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75" w:rsidRPr="006E0975" w:rsidRDefault="006E0975" w:rsidP="0090281E">
      <w:pPr>
        <w:spacing w:line="276" w:lineRule="auto"/>
        <w:ind w:right="-142" w:firstLine="567"/>
        <w:rPr>
          <w:rFonts w:eastAsia="Calibri"/>
          <w:b/>
          <w:sz w:val="28"/>
          <w:szCs w:val="28"/>
        </w:rPr>
      </w:pPr>
    </w:p>
    <w:p w:rsidR="00190685" w:rsidRPr="006E0975" w:rsidRDefault="00C769BA" w:rsidP="0090281E">
      <w:pPr>
        <w:spacing w:line="276" w:lineRule="auto"/>
        <w:ind w:left="-142" w:right="-142" w:firstLine="283"/>
        <w:jc w:val="center"/>
        <w:rPr>
          <w:rFonts w:eastAsia="Calibri"/>
          <w:b/>
          <w:sz w:val="28"/>
          <w:szCs w:val="28"/>
        </w:rPr>
      </w:pPr>
      <w:r w:rsidRPr="006E0975">
        <w:rPr>
          <w:rFonts w:eastAsia="Calibri"/>
          <w:b/>
          <w:sz w:val="28"/>
          <w:szCs w:val="28"/>
        </w:rPr>
        <w:t xml:space="preserve">Анализ </w:t>
      </w:r>
      <w:r w:rsidR="003777AF" w:rsidRPr="006E0975">
        <w:rPr>
          <w:rFonts w:eastAsia="Calibri"/>
          <w:b/>
          <w:sz w:val="28"/>
          <w:szCs w:val="28"/>
        </w:rPr>
        <w:t>воспитательной деятельности</w:t>
      </w:r>
      <w:r w:rsidR="00595786" w:rsidRPr="006E0975">
        <w:rPr>
          <w:rFonts w:eastAsia="Calibri"/>
          <w:b/>
          <w:sz w:val="28"/>
          <w:szCs w:val="28"/>
        </w:rPr>
        <w:t xml:space="preserve"> за </w:t>
      </w:r>
      <w:r w:rsidR="005B7427">
        <w:rPr>
          <w:rFonts w:eastAsia="Calibri"/>
          <w:b/>
          <w:sz w:val="28"/>
          <w:szCs w:val="28"/>
        </w:rPr>
        <w:t>2021-2022</w:t>
      </w:r>
      <w:r w:rsidRPr="006E0975">
        <w:rPr>
          <w:rFonts w:eastAsia="Calibri"/>
          <w:b/>
          <w:sz w:val="28"/>
          <w:szCs w:val="28"/>
        </w:rPr>
        <w:t xml:space="preserve"> </w:t>
      </w:r>
      <w:r w:rsidR="00C23B57">
        <w:rPr>
          <w:rFonts w:eastAsia="Calibri"/>
          <w:b/>
          <w:sz w:val="28"/>
          <w:szCs w:val="28"/>
        </w:rPr>
        <w:t xml:space="preserve"> учебный</w:t>
      </w:r>
      <w:r w:rsidR="00077011" w:rsidRPr="006E0975">
        <w:rPr>
          <w:rFonts w:eastAsia="Calibri"/>
          <w:b/>
          <w:sz w:val="28"/>
          <w:szCs w:val="28"/>
        </w:rPr>
        <w:t xml:space="preserve"> год</w:t>
      </w:r>
    </w:p>
    <w:p w:rsidR="006E0975" w:rsidRPr="006E0975" w:rsidRDefault="006E0975" w:rsidP="0090281E">
      <w:pPr>
        <w:spacing w:line="276" w:lineRule="auto"/>
        <w:ind w:left="-142" w:right="-142" w:firstLine="283"/>
        <w:jc w:val="center"/>
        <w:rPr>
          <w:rFonts w:eastAsia="Calibri"/>
          <w:b/>
          <w:sz w:val="28"/>
          <w:szCs w:val="28"/>
        </w:rPr>
      </w:pPr>
    </w:p>
    <w:p w:rsidR="00020E8E" w:rsidRPr="00840B65" w:rsidRDefault="00020E8E" w:rsidP="00C23B57">
      <w:pPr>
        <w:ind w:left="-142" w:right="-142" w:firstLine="283"/>
        <w:jc w:val="both"/>
        <w:rPr>
          <w:sz w:val="28"/>
          <w:szCs w:val="28"/>
        </w:rPr>
      </w:pPr>
      <w:r w:rsidRPr="00840B65">
        <w:rPr>
          <w:sz w:val="28"/>
          <w:szCs w:val="28"/>
        </w:rPr>
        <w:t>Цель воспитательной деятельности в гимназии: создание условий  для формирования Российской идентичности гимназистов в глобальном информационном пространстве в контексте введения ФГОС.</w:t>
      </w:r>
    </w:p>
    <w:p w:rsidR="00020E8E" w:rsidRPr="00840B65" w:rsidRDefault="00020E8E" w:rsidP="00C23B57">
      <w:pPr>
        <w:ind w:left="-142" w:right="-142" w:firstLine="283"/>
        <w:jc w:val="both"/>
        <w:rPr>
          <w:sz w:val="28"/>
          <w:szCs w:val="28"/>
        </w:rPr>
      </w:pPr>
      <w:r w:rsidRPr="00840B65">
        <w:rPr>
          <w:sz w:val="28"/>
          <w:szCs w:val="28"/>
        </w:rPr>
        <w:t>Для достижения цели педагогическому коллективу гимназии необходимо</w:t>
      </w:r>
      <w:r w:rsidR="001D5DBC">
        <w:rPr>
          <w:sz w:val="28"/>
          <w:szCs w:val="28"/>
        </w:rPr>
        <w:t xml:space="preserve"> было</w:t>
      </w:r>
      <w:r w:rsidRPr="00840B65">
        <w:rPr>
          <w:sz w:val="28"/>
          <w:szCs w:val="28"/>
        </w:rPr>
        <w:t xml:space="preserve"> решить следующие задачи:</w:t>
      </w:r>
    </w:p>
    <w:p w:rsidR="00020E8E" w:rsidRPr="00830FCA" w:rsidRDefault="00020E8E" w:rsidP="00C23B57">
      <w:pPr>
        <w:numPr>
          <w:ilvl w:val="0"/>
          <w:numId w:val="38"/>
        </w:numPr>
        <w:shd w:val="clear" w:color="auto" w:fill="FFFFFF"/>
        <w:ind w:left="-142" w:right="-142" w:firstLine="283"/>
        <w:jc w:val="both"/>
        <w:rPr>
          <w:color w:val="000000"/>
          <w:sz w:val="28"/>
          <w:szCs w:val="28"/>
        </w:rPr>
      </w:pPr>
      <w:r w:rsidRPr="00830FCA">
        <w:rPr>
          <w:color w:val="000000"/>
          <w:sz w:val="28"/>
          <w:szCs w:val="28"/>
        </w:rPr>
        <w:t>Обновить содержательный компонент Программ воспитания.</w:t>
      </w:r>
    </w:p>
    <w:p w:rsidR="00020E8E" w:rsidRPr="00830FCA" w:rsidRDefault="00020E8E" w:rsidP="00C23B57">
      <w:pPr>
        <w:numPr>
          <w:ilvl w:val="0"/>
          <w:numId w:val="38"/>
        </w:numPr>
        <w:shd w:val="clear" w:color="auto" w:fill="FFFFFF"/>
        <w:ind w:left="-142" w:right="-142" w:firstLine="283"/>
        <w:jc w:val="both"/>
        <w:rPr>
          <w:color w:val="000000"/>
          <w:sz w:val="28"/>
          <w:szCs w:val="28"/>
        </w:rPr>
      </w:pPr>
      <w:r w:rsidRPr="00830FCA">
        <w:rPr>
          <w:color w:val="000000"/>
          <w:sz w:val="28"/>
          <w:szCs w:val="28"/>
          <w:shd w:val="clear" w:color="auto" w:fill="FFFFFF"/>
        </w:rPr>
        <w:t>Создавать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</w:p>
    <w:p w:rsidR="00020E8E" w:rsidRDefault="00020E8E" w:rsidP="00C23B57">
      <w:pPr>
        <w:numPr>
          <w:ilvl w:val="0"/>
          <w:numId w:val="38"/>
        </w:numPr>
        <w:shd w:val="clear" w:color="auto" w:fill="FFFFFF"/>
        <w:ind w:left="-142" w:right="-142" w:firstLine="283"/>
        <w:jc w:val="both"/>
        <w:rPr>
          <w:color w:val="000000"/>
          <w:sz w:val="28"/>
          <w:szCs w:val="28"/>
        </w:rPr>
      </w:pPr>
      <w:r w:rsidRPr="00830FCA">
        <w:rPr>
          <w:color w:val="000000"/>
          <w:sz w:val="28"/>
          <w:szCs w:val="28"/>
        </w:rPr>
        <w:t>Спланировать и реализовать работы по психолого-педагогическому, культурологическому просвещению педагогами родителей в рамках работы родительского открытого университета</w:t>
      </w:r>
      <w:r>
        <w:rPr>
          <w:color w:val="000000"/>
          <w:sz w:val="28"/>
          <w:szCs w:val="28"/>
        </w:rPr>
        <w:t>.</w:t>
      </w:r>
    </w:p>
    <w:p w:rsidR="001D5DBC" w:rsidRPr="001D5DBC" w:rsidRDefault="001D5DBC" w:rsidP="00C23B57">
      <w:pPr>
        <w:ind w:left="-142" w:right="-142" w:firstLine="283"/>
        <w:jc w:val="both"/>
        <w:rPr>
          <w:rFonts w:eastAsia="Calibri"/>
          <w:sz w:val="28"/>
          <w:szCs w:val="28"/>
          <w:lang w:eastAsia="en-US"/>
        </w:rPr>
      </w:pPr>
      <w:r w:rsidRPr="001D5DBC">
        <w:rPr>
          <w:rFonts w:eastAsia="Calibri"/>
          <w:sz w:val="28"/>
          <w:szCs w:val="28"/>
          <w:lang w:eastAsia="en-US"/>
        </w:rPr>
        <w:t xml:space="preserve">Составляя план воспитания на 2021-2022 год, мы </w:t>
      </w:r>
      <w:r w:rsidRPr="001D5DBC">
        <w:rPr>
          <w:rFonts w:eastAsia="Calibri"/>
          <w:b/>
          <w:sz w:val="28"/>
          <w:szCs w:val="28"/>
          <w:lang w:eastAsia="en-US"/>
        </w:rPr>
        <w:t>справились со следующими задачами</w:t>
      </w:r>
      <w:r w:rsidRPr="001D5DBC">
        <w:rPr>
          <w:rFonts w:eastAsia="Calibri"/>
          <w:sz w:val="28"/>
          <w:szCs w:val="28"/>
          <w:lang w:eastAsia="en-US"/>
        </w:rPr>
        <w:t xml:space="preserve">: </w:t>
      </w:r>
    </w:p>
    <w:p w:rsidR="001D5DBC" w:rsidRPr="001D5DBC" w:rsidRDefault="001D5DBC" w:rsidP="00C23B57">
      <w:pPr>
        <w:ind w:left="-142" w:right="-142" w:firstLine="283"/>
        <w:jc w:val="both"/>
        <w:rPr>
          <w:rFonts w:eastAsia="Calibri"/>
          <w:sz w:val="28"/>
          <w:szCs w:val="28"/>
          <w:lang w:eastAsia="en-US"/>
        </w:rPr>
      </w:pPr>
      <w:r w:rsidRPr="001D5DBC">
        <w:rPr>
          <w:rFonts w:eastAsia="Calibri"/>
          <w:sz w:val="28"/>
          <w:szCs w:val="28"/>
          <w:lang w:eastAsia="en-US"/>
        </w:rPr>
        <w:t xml:space="preserve">2) Была организована </w:t>
      </w:r>
      <w:proofErr w:type="spellStart"/>
      <w:r w:rsidRPr="001D5DBC">
        <w:rPr>
          <w:rFonts w:eastAsia="Calibri"/>
          <w:sz w:val="28"/>
          <w:szCs w:val="28"/>
          <w:lang w:eastAsia="en-US"/>
        </w:rPr>
        <w:t>профориентационная</w:t>
      </w:r>
      <w:proofErr w:type="spellEnd"/>
      <w:r w:rsidRPr="001D5DBC">
        <w:rPr>
          <w:rFonts w:eastAsia="Calibri"/>
          <w:sz w:val="28"/>
          <w:szCs w:val="28"/>
          <w:lang w:eastAsia="en-US"/>
        </w:rPr>
        <w:t xml:space="preserve"> работа со школьниками;</w:t>
      </w:r>
    </w:p>
    <w:p w:rsidR="000611B6" w:rsidRPr="003B3579" w:rsidRDefault="00A97E73" w:rsidP="00C23B57">
      <w:pPr>
        <w:ind w:left="-142" w:right="-142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1D5DBC" w:rsidRPr="003B3579">
        <w:rPr>
          <w:sz w:val="28"/>
          <w:szCs w:val="28"/>
        </w:rPr>
        <w:t xml:space="preserve">В </w:t>
      </w:r>
      <w:r w:rsidR="005B7427" w:rsidRPr="003B3579">
        <w:rPr>
          <w:sz w:val="28"/>
          <w:szCs w:val="28"/>
        </w:rPr>
        <w:t xml:space="preserve"> 2021-2022</w:t>
      </w:r>
      <w:r w:rsidR="000611B6" w:rsidRPr="003B3579">
        <w:rPr>
          <w:sz w:val="28"/>
          <w:szCs w:val="28"/>
        </w:rPr>
        <w:t xml:space="preserve"> учебном году воспитательная работа в гимназии была выс</w:t>
      </w:r>
      <w:r w:rsidR="001D5DBC" w:rsidRPr="003B3579">
        <w:rPr>
          <w:sz w:val="28"/>
          <w:szCs w:val="28"/>
        </w:rPr>
        <w:t>троена по модулям</w:t>
      </w:r>
      <w:r w:rsidR="0090281E" w:rsidRPr="003B3579">
        <w:rPr>
          <w:sz w:val="28"/>
          <w:szCs w:val="28"/>
        </w:rPr>
        <w:t xml:space="preserve">: </w:t>
      </w:r>
      <w:r w:rsidR="0090281E" w:rsidRPr="003B3579">
        <w:rPr>
          <w:rFonts w:eastAsia="Calibri"/>
          <w:sz w:val="28"/>
          <w:szCs w:val="28"/>
          <w:lang w:eastAsia="en-US"/>
        </w:rPr>
        <w:t>классное руководство, школьный урок, курсы внеурочной деятельности, работа с родителями, с</w:t>
      </w:r>
      <w:r w:rsidR="002C3113" w:rsidRPr="003B3579">
        <w:rPr>
          <w:rFonts w:eastAsia="Calibri"/>
          <w:sz w:val="28"/>
          <w:szCs w:val="28"/>
          <w:lang w:eastAsia="en-US"/>
        </w:rPr>
        <w:t>амоуправление</w:t>
      </w:r>
      <w:r w:rsidR="0090281E" w:rsidRPr="003B3579">
        <w:rPr>
          <w:rFonts w:eastAsia="Calibri"/>
          <w:sz w:val="28"/>
          <w:szCs w:val="28"/>
          <w:lang w:eastAsia="en-US"/>
        </w:rPr>
        <w:t>, профориентация, ключевые общешкольные дела, детские общественные объединения, безопасная социализация (информационная безопасность).</w:t>
      </w:r>
    </w:p>
    <w:p w:rsidR="00020E8E" w:rsidRDefault="000611B6" w:rsidP="00C23B57">
      <w:pPr>
        <w:ind w:left="-142" w:firstLine="283"/>
        <w:jc w:val="both"/>
        <w:rPr>
          <w:sz w:val="28"/>
          <w:szCs w:val="28"/>
        </w:rPr>
      </w:pPr>
      <w:r w:rsidRPr="002C3113">
        <w:rPr>
          <w:sz w:val="28"/>
          <w:szCs w:val="28"/>
        </w:rPr>
        <w:t>Кроме этого система воспитательной работы гимназии включает в себя:</w:t>
      </w:r>
      <w:r w:rsidR="00020E8E" w:rsidRPr="002C3113">
        <w:rPr>
          <w:sz w:val="28"/>
          <w:szCs w:val="28"/>
        </w:rPr>
        <w:t xml:space="preserve"> </w:t>
      </w:r>
      <w:r w:rsidRPr="002C3113">
        <w:rPr>
          <w:sz w:val="28"/>
          <w:szCs w:val="28"/>
        </w:rPr>
        <w:t>организацию занятости гимназистов в объединениях дополнительного образован</w:t>
      </w:r>
      <w:r w:rsidR="002C3113" w:rsidRPr="002C3113">
        <w:rPr>
          <w:sz w:val="28"/>
          <w:szCs w:val="28"/>
        </w:rPr>
        <w:t>ия (гимназических и городских),</w:t>
      </w:r>
      <w:r w:rsidR="000C5426" w:rsidRPr="002C3113">
        <w:rPr>
          <w:sz w:val="28"/>
          <w:szCs w:val="28"/>
        </w:rPr>
        <w:t xml:space="preserve"> </w:t>
      </w:r>
      <w:r w:rsidRPr="002C3113">
        <w:rPr>
          <w:sz w:val="28"/>
          <w:szCs w:val="28"/>
        </w:rPr>
        <w:t>организацию летнего отдыха и оздоровления</w:t>
      </w:r>
      <w:r w:rsidRPr="006E0975">
        <w:rPr>
          <w:sz w:val="28"/>
          <w:szCs w:val="28"/>
        </w:rPr>
        <w:t xml:space="preserve"> учащихся.</w:t>
      </w:r>
    </w:p>
    <w:p w:rsidR="00020E8E" w:rsidRPr="00020E8E" w:rsidRDefault="00020E8E" w:rsidP="00C23B57">
      <w:pPr>
        <w:ind w:left="-142" w:firstLine="283"/>
        <w:jc w:val="both"/>
        <w:rPr>
          <w:sz w:val="28"/>
          <w:szCs w:val="28"/>
        </w:rPr>
      </w:pPr>
      <w:r w:rsidRPr="00020E8E">
        <w:rPr>
          <w:sz w:val="28"/>
          <w:szCs w:val="28"/>
        </w:rPr>
        <w:t>Согласно данным со</w:t>
      </w:r>
      <w:r w:rsidR="005B7427">
        <w:rPr>
          <w:sz w:val="28"/>
          <w:szCs w:val="28"/>
        </w:rPr>
        <w:t>циального паспорта на 01.09.2021</w:t>
      </w:r>
      <w:r w:rsidRPr="00020E8E">
        <w:rPr>
          <w:sz w:val="28"/>
          <w:szCs w:val="28"/>
        </w:rPr>
        <w:t xml:space="preserve"> года в гимназии обучалось </w:t>
      </w:r>
      <w:r w:rsidR="001D5DBC">
        <w:rPr>
          <w:sz w:val="28"/>
          <w:szCs w:val="28"/>
        </w:rPr>
        <w:t>631</w:t>
      </w:r>
      <w:r w:rsidRPr="00020E8E">
        <w:rPr>
          <w:sz w:val="28"/>
          <w:szCs w:val="28"/>
        </w:rPr>
        <w:t xml:space="preserve"> учащихся в 27</w:t>
      </w:r>
      <w:r w:rsidR="005B7427">
        <w:rPr>
          <w:sz w:val="28"/>
          <w:szCs w:val="28"/>
        </w:rPr>
        <w:t xml:space="preserve"> классах – комплектах, из них 11 коллективов – 1-4 классов, 12</w:t>
      </w:r>
      <w:r w:rsidRPr="00020E8E">
        <w:rPr>
          <w:sz w:val="28"/>
          <w:szCs w:val="28"/>
        </w:rPr>
        <w:t xml:space="preserve"> коллективов – 5-9 классов, 4 коллектива – 10-11 классов.</w:t>
      </w:r>
    </w:p>
    <w:p w:rsidR="00020E8E" w:rsidRPr="00020E8E" w:rsidRDefault="00020E8E" w:rsidP="00C23B57">
      <w:pPr>
        <w:pStyle w:val="a8"/>
        <w:ind w:left="-142" w:firstLine="283"/>
        <w:jc w:val="both"/>
        <w:rPr>
          <w:sz w:val="28"/>
          <w:szCs w:val="28"/>
        </w:rPr>
      </w:pPr>
      <w:r w:rsidRPr="00020E8E">
        <w:rPr>
          <w:sz w:val="28"/>
          <w:szCs w:val="28"/>
        </w:rPr>
        <w:t>Состав семей: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694"/>
        <w:gridCol w:w="2092"/>
      </w:tblGrid>
      <w:tr w:rsidR="00020E8E" w:rsidRPr="00830FCA" w:rsidTr="0047697B">
        <w:tc>
          <w:tcPr>
            <w:tcW w:w="4785" w:type="dxa"/>
            <w:gridSpan w:val="2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Проживают</w:t>
            </w:r>
          </w:p>
        </w:tc>
        <w:tc>
          <w:tcPr>
            <w:tcW w:w="4786" w:type="dxa"/>
            <w:gridSpan w:val="2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Состав семьи</w:t>
            </w:r>
          </w:p>
        </w:tc>
      </w:tr>
      <w:tr w:rsidR="00020E8E" w:rsidRPr="00830FCA" w:rsidTr="0047697B">
        <w:tc>
          <w:tcPr>
            <w:tcW w:w="294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С обоими родителями</w:t>
            </w:r>
          </w:p>
        </w:tc>
        <w:tc>
          <w:tcPr>
            <w:tcW w:w="1842" w:type="dxa"/>
          </w:tcPr>
          <w:p w:rsidR="00020E8E" w:rsidRPr="00830FCA" w:rsidRDefault="001D5DBC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2694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1 ребенок</w:t>
            </w:r>
          </w:p>
        </w:tc>
        <w:tc>
          <w:tcPr>
            <w:tcW w:w="2092" w:type="dxa"/>
          </w:tcPr>
          <w:p w:rsidR="00020E8E" w:rsidRPr="00830FCA" w:rsidRDefault="00492A6C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020E8E" w:rsidRPr="00830FCA" w:rsidTr="0047697B">
        <w:tc>
          <w:tcPr>
            <w:tcW w:w="294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С матерью</w:t>
            </w:r>
          </w:p>
        </w:tc>
        <w:tc>
          <w:tcPr>
            <w:tcW w:w="1842" w:type="dxa"/>
          </w:tcPr>
          <w:p w:rsidR="00020E8E" w:rsidRPr="00830FCA" w:rsidRDefault="009E62F5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694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 xml:space="preserve">2 ребенка </w:t>
            </w:r>
          </w:p>
        </w:tc>
        <w:tc>
          <w:tcPr>
            <w:tcW w:w="2092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334</w:t>
            </w:r>
          </w:p>
        </w:tc>
      </w:tr>
      <w:tr w:rsidR="00020E8E" w:rsidRPr="00830FCA" w:rsidTr="0047697B">
        <w:tc>
          <w:tcPr>
            <w:tcW w:w="294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С отцом</w:t>
            </w:r>
          </w:p>
        </w:tc>
        <w:tc>
          <w:tcPr>
            <w:tcW w:w="1842" w:type="dxa"/>
          </w:tcPr>
          <w:p w:rsidR="00020E8E" w:rsidRPr="00830FCA" w:rsidRDefault="009E62F5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3 и более</w:t>
            </w:r>
          </w:p>
        </w:tc>
        <w:tc>
          <w:tcPr>
            <w:tcW w:w="2092" w:type="dxa"/>
          </w:tcPr>
          <w:p w:rsidR="00020E8E" w:rsidRPr="00830FCA" w:rsidRDefault="00492A6C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20E8E" w:rsidRPr="00830FCA" w:rsidTr="0047697B">
        <w:tc>
          <w:tcPr>
            <w:tcW w:w="294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С неродным отцом</w:t>
            </w:r>
          </w:p>
        </w:tc>
        <w:tc>
          <w:tcPr>
            <w:tcW w:w="1842" w:type="dxa"/>
          </w:tcPr>
          <w:p w:rsidR="00020E8E" w:rsidRPr="00830FCA" w:rsidRDefault="009E62F5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94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</w:p>
        </w:tc>
      </w:tr>
      <w:tr w:rsidR="00020E8E" w:rsidRPr="00830FCA" w:rsidTr="0047697B">
        <w:tc>
          <w:tcPr>
            <w:tcW w:w="294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С опекуном</w:t>
            </w:r>
          </w:p>
        </w:tc>
        <w:tc>
          <w:tcPr>
            <w:tcW w:w="1842" w:type="dxa"/>
          </w:tcPr>
          <w:p w:rsidR="00020E8E" w:rsidRPr="00830FCA" w:rsidRDefault="009E62F5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</w:p>
        </w:tc>
      </w:tr>
    </w:tbl>
    <w:p w:rsidR="00020E8E" w:rsidRPr="00020E8E" w:rsidRDefault="00020E8E" w:rsidP="002B20E5">
      <w:pPr>
        <w:pStyle w:val="a8"/>
        <w:spacing w:line="276" w:lineRule="auto"/>
        <w:ind w:left="-142" w:firstLine="283"/>
        <w:jc w:val="both"/>
        <w:rPr>
          <w:sz w:val="28"/>
          <w:szCs w:val="28"/>
        </w:rPr>
      </w:pPr>
      <w:r w:rsidRPr="00020E8E">
        <w:rPr>
          <w:sz w:val="28"/>
          <w:szCs w:val="28"/>
        </w:rPr>
        <w:t xml:space="preserve">Место проживания:   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802"/>
        <w:gridCol w:w="1983"/>
        <w:gridCol w:w="2694"/>
        <w:gridCol w:w="2092"/>
      </w:tblGrid>
      <w:tr w:rsidR="00020E8E" w:rsidRPr="00830FCA" w:rsidTr="0047697B">
        <w:tc>
          <w:tcPr>
            <w:tcW w:w="9571" w:type="dxa"/>
            <w:gridSpan w:val="4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Проживают по адресу:</w:t>
            </w:r>
          </w:p>
        </w:tc>
      </w:tr>
      <w:tr w:rsidR="00020E8E" w:rsidRPr="00830FCA" w:rsidTr="0047697B">
        <w:tc>
          <w:tcPr>
            <w:tcW w:w="2802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1 микрорайон</w:t>
            </w:r>
          </w:p>
        </w:tc>
        <w:tc>
          <w:tcPr>
            <w:tcW w:w="1983" w:type="dxa"/>
          </w:tcPr>
          <w:p w:rsidR="00020E8E" w:rsidRPr="00830FCA" w:rsidRDefault="001D5DBC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694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7 микрорайон</w:t>
            </w:r>
          </w:p>
        </w:tc>
        <w:tc>
          <w:tcPr>
            <w:tcW w:w="2092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11</w:t>
            </w:r>
          </w:p>
        </w:tc>
      </w:tr>
      <w:tr w:rsidR="00020E8E" w:rsidRPr="00830FCA" w:rsidTr="0047697B">
        <w:tc>
          <w:tcPr>
            <w:tcW w:w="2802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2а микрорайон</w:t>
            </w:r>
          </w:p>
        </w:tc>
        <w:tc>
          <w:tcPr>
            <w:tcW w:w="1983" w:type="dxa"/>
          </w:tcPr>
          <w:p w:rsidR="00020E8E" w:rsidRPr="00830FCA" w:rsidRDefault="008733FB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94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8 микрорайон</w:t>
            </w:r>
          </w:p>
        </w:tc>
        <w:tc>
          <w:tcPr>
            <w:tcW w:w="2092" w:type="dxa"/>
          </w:tcPr>
          <w:p w:rsidR="00020E8E" w:rsidRPr="00830FCA" w:rsidRDefault="008733FB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20E8E" w:rsidRPr="00830FCA" w:rsidTr="0047697B">
        <w:tc>
          <w:tcPr>
            <w:tcW w:w="2802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2б микрорайон</w:t>
            </w:r>
          </w:p>
        </w:tc>
        <w:tc>
          <w:tcPr>
            <w:tcW w:w="1983" w:type="dxa"/>
          </w:tcPr>
          <w:p w:rsidR="00020E8E" w:rsidRPr="00830FCA" w:rsidRDefault="009E62F5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4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proofErr w:type="gramStart"/>
            <w:r w:rsidRPr="00830FCA">
              <w:rPr>
                <w:sz w:val="28"/>
                <w:szCs w:val="28"/>
              </w:rPr>
              <w:t>М-н</w:t>
            </w:r>
            <w:proofErr w:type="gramEnd"/>
            <w:r w:rsidRPr="00830FCA">
              <w:rPr>
                <w:sz w:val="28"/>
                <w:szCs w:val="28"/>
              </w:rPr>
              <w:t xml:space="preserve"> «Южный». «Благовещенский»</w:t>
            </w:r>
          </w:p>
        </w:tc>
        <w:tc>
          <w:tcPr>
            <w:tcW w:w="2092" w:type="dxa"/>
          </w:tcPr>
          <w:p w:rsidR="00020E8E" w:rsidRPr="00830FCA" w:rsidRDefault="008733FB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18, 11</w:t>
            </w:r>
          </w:p>
        </w:tc>
      </w:tr>
      <w:tr w:rsidR="00020E8E" w:rsidRPr="00830FCA" w:rsidTr="0047697B">
        <w:tc>
          <w:tcPr>
            <w:tcW w:w="2802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3 микрорайон</w:t>
            </w:r>
          </w:p>
        </w:tc>
        <w:tc>
          <w:tcPr>
            <w:tcW w:w="1983" w:type="dxa"/>
          </w:tcPr>
          <w:p w:rsidR="00020E8E" w:rsidRPr="00830FCA" w:rsidRDefault="008733FB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94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 xml:space="preserve">ВСО, с. </w:t>
            </w:r>
            <w:proofErr w:type="spellStart"/>
            <w:r w:rsidRPr="00830FCA">
              <w:rPr>
                <w:sz w:val="28"/>
                <w:szCs w:val="28"/>
              </w:rPr>
              <w:t>Харайгун</w:t>
            </w:r>
            <w:proofErr w:type="spellEnd"/>
          </w:p>
        </w:tc>
        <w:tc>
          <w:tcPr>
            <w:tcW w:w="2092" w:type="dxa"/>
          </w:tcPr>
          <w:p w:rsidR="00020E8E" w:rsidRPr="00830FCA" w:rsidRDefault="008733FB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0E8E" w:rsidRPr="00830FCA" w:rsidTr="0047697B">
        <w:tc>
          <w:tcPr>
            <w:tcW w:w="2802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4 микрорайон</w:t>
            </w:r>
          </w:p>
        </w:tc>
        <w:tc>
          <w:tcPr>
            <w:tcW w:w="198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proofErr w:type="spellStart"/>
            <w:r w:rsidRPr="00830FCA">
              <w:rPr>
                <w:sz w:val="28"/>
                <w:szCs w:val="28"/>
              </w:rPr>
              <w:t>С.Кимильтей</w:t>
            </w:r>
            <w:proofErr w:type="spellEnd"/>
            <w:r w:rsidRPr="00830FCA">
              <w:rPr>
                <w:sz w:val="28"/>
                <w:szCs w:val="28"/>
              </w:rPr>
              <w:t xml:space="preserve">, </w:t>
            </w:r>
            <w:r w:rsidRPr="00830FCA">
              <w:rPr>
                <w:sz w:val="28"/>
                <w:szCs w:val="28"/>
              </w:rPr>
              <w:lastRenderedPageBreak/>
              <w:t>Саянская деревня</w:t>
            </w:r>
          </w:p>
        </w:tc>
        <w:tc>
          <w:tcPr>
            <w:tcW w:w="2092" w:type="dxa"/>
          </w:tcPr>
          <w:p w:rsidR="00020E8E" w:rsidRPr="00830FCA" w:rsidRDefault="008733FB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1, 1</w:t>
            </w:r>
          </w:p>
        </w:tc>
      </w:tr>
      <w:tr w:rsidR="00020E8E" w:rsidRPr="00830FCA" w:rsidTr="0047697B">
        <w:tc>
          <w:tcPr>
            <w:tcW w:w="2802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lastRenderedPageBreak/>
              <w:t>5 микрорайон</w:t>
            </w:r>
          </w:p>
        </w:tc>
        <w:tc>
          <w:tcPr>
            <w:tcW w:w="1983" w:type="dxa"/>
          </w:tcPr>
          <w:p w:rsidR="00020E8E" w:rsidRPr="00830FCA" w:rsidRDefault="008733FB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94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proofErr w:type="spellStart"/>
            <w:r w:rsidRPr="00830FCA">
              <w:rPr>
                <w:sz w:val="28"/>
                <w:szCs w:val="28"/>
              </w:rPr>
              <w:t>Промбаза</w:t>
            </w:r>
            <w:proofErr w:type="spellEnd"/>
            <w:r w:rsidRPr="00830FCA">
              <w:rPr>
                <w:sz w:val="28"/>
                <w:szCs w:val="28"/>
              </w:rPr>
              <w:t>, Лесной</w:t>
            </w:r>
          </w:p>
        </w:tc>
        <w:tc>
          <w:tcPr>
            <w:tcW w:w="2092" w:type="dxa"/>
          </w:tcPr>
          <w:p w:rsidR="00020E8E" w:rsidRPr="00830FCA" w:rsidRDefault="008733FB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33FB" w:rsidRPr="00830FCA" w:rsidTr="0047697B">
        <w:tc>
          <w:tcPr>
            <w:tcW w:w="2802" w:type="dxa"/>
          </w:tcPr>
          <w:p w:rsidR="008733FB" w:rsidRPr="00830FCA" w:rsidRDefault="008733FB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Черемшанка</w:t>
            </w:r>
          </w:p>
        </w:tc>
        <w:tc>
          <w:tcPr>
            <w:tcW w:w="1983" w:type="dxa"/>
          </w:tcPr>
          <w:p w:rsidR="008733FB" w:rsidRDefault="008733FB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733FB" w:rsidRPr="00830FCA" w:rsidRDefault="008733FB" w:rsidP="002B20E5">
            <w:pPr>
              <w:ind w:left="-142" w:firstLine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Буринская</w:t>
            </w:r>
            <w:proofErr w:type="spellEnd"/>
            <w:r>
              <w:rPr>
                <w:sz w:val="28"/>
                <w:szCs w:val="28"/>
              </w:rPr>
              <w:t xml:space="preserve"> дача </w:t>
            </w:r>
          </w:p>
        </w:tc>
        <w:tc>
          <w:tcPr>
            <w:tcW w:w="2092" w:type="dxa"/>
          </w:tcPr>
          <w:p w:rsidR="008733FB" w:rsidRDefault="008733FB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0E8E" w:rsidRPr="00020E8E" w:rsidRDefault="00020E8E" w:rsidP="002B20E5">
      <w:pPr>
        <w:pStyle w:val="a8"/>
        <w:spacing w:line="276" w:lineRule="auto"/>
        <w:ind w:left="-142" w:firstLine="283"/>
        <w:jc w:val="both"/>
        <w:rPr>
          <w:sz w:val="28"/>
          <w:szCs w:val="28"/>
        </w:rPr>
      </w:pPr>
      <w:r w:rsidRPr="00020E8E">
        <w:rPr>
          <w:sz w:val="28"/>
          <w:szCs w:val="28"/>
        </w:rPr>
        <w:t xml:space="preserve">Образование и место работы родителей: 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233"/>
      </w:tblGrid>
      <w:tr w:rsidR="00020E8E" w:rsidRPr="00830FCA" w:rsidTr="0047697B">
        <w:tc>
          <w:tcPr>
            <w:tcW w:w="3369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Образование родителей</w:t>
            </w:r>
          </w:p>
        </w:tc>
        <w:tc>
          <w:tcPr>
            <w:tcW w:w="2126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мама</w:t>
            </w:r>
          </w:p>
        </w:tc>
        <w:tc>
          <w:tcPr>
            <w:tcW w:w="184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папа</w:t>
            </w:r>
          </w:p>
        </w:tc>
        <w:tc>
          <w:tcPr>
            <w:tcW w:w="223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 xml:space="preserve">Всего </w:t>
            </w:r>
          </w:p>
        </w:tc>
      </w:tr>
      <w:tr w:rsidR="00020E8E" w:rsidRPr="00830FCA" w:rsidTr="0047697B">
        <w:tc>
          <w:tcPr>
            <w:tcW w:w="3369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020E8E" w:rsidRPr="00830FCA" w:rsidRDefault="001D5DBC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843" w:type="dxa"/>
          </w:tcPr>
          <w:p w:rsidR="00020E8E" w:rsidRPr="00830FCA" w:rsidRDefault="000F50F1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233" w:type="dxa"/>
          </w:tcPr>
          <w:p w:rsidR="00020E8E" w:rsidRPr="00830FCA" w:rsidRDefault="000F50F1" w:rsidP="002B20E5">
            <w:pPr>
              <w:tabs>
                <w:tab w:val="left" w:pos="450"/>
                <w:tab w:val="center" w:pos="1008"/>
              </w:tabs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</w:tr>
      <w:tr w:rsidR="00020E8E" w:rsidRPr="00830FCA" w:rsidTr="0047697B">
        <w:tc>
          <w:tcPr>
            <w:tcW w:w="3369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Н/высшее</w:t>
            </w:r>
          </w:p>
        </w:tc>
        <w:tc>
          <w:tcPr>
            <w:tcW w:w="2126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020E8E" w:rsidRPr="00830FCA" w:rsidRDefault="00492A6C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33" w:type="dxa"/>
          </w:tcPr>
          <w:p w:rsidR="00020E8E" w:rsidRPr="00830FCA" w:rsidRDefault="00492A6C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020E8E" w:rsidRPr="00830FCA" w:rsidTr="0047697B">
        <w:tc>
          <w:tcPr>
            <w:tcW w:w="3369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proofErr w:type="gramStart"/>
            <w:r w:rsidRPr="00830FCA">
              <w:rPr>
                <w:sz w:val="28"/>
                <w:szCs w:val="28"/>
              </w:rPr>
              <w:t>Ср</w:t>
            </w:r>
            <w:proofErr w:type="gramEnd"/>
            <w:r w:rsidRPr="00830FCA">
              <w:rPr>
                <w:sz w:val="28"/>
                <w:szCs w:val="28"/>
              </w:rPr>
              <w:t>/спец</w:t>
            </w:r>
          </w:p>
        </w:tc>
        <w:tc>
          <w:tcPr>
            <w:tcW w:w="2126" w:type="dxa"/>
          </w:tcPr>
          <w:p w:rsidR="00020E8E" w:rsidRPr="00830FCA" w:rsidRDefault="000F50F1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162</w:t>
            </w:r>
          </w:p>
        </w:tc>
        <w:tc>
          <w:tcPr>
            <w:tcW w:w="2233" w:type="dxa"/>
          </w:tcPr>
          <w:p w:rsidR="00020E8E" w:rsidRPr="00830FCA" w:rsidRDefault="00492A6C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020E8E" w:rsidRPr="00830FCA" w:rsidTr="0047697B">
        <w:tc>
          <w:tcPr>
            <w:tcW w:w="3369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Ср/ общее</w:t>
            </w:r>
          </w:p>
        </w:tc>
        <w:tc>
          <w:tcPr>
            <w:tcW w:w="2126" w:type="dxa"/>
          </w:tcPr>
          <w:p w:rsidR="00020E8E" w:rsidRPr="00830FCA" w:rsidRDefault="000F50F1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20E8E" w:rsidRPr="00830FCA" w:rsidRDefault="000F50F1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33" w:type="dxa"/>
          </w:tcPr>
          <w:p w:rsidR="00020E8E" w:rsidRPr="00830FCA" w:rsidRDefault="00492A6C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020E8E" w:rsidRPr="00830FCA" w:rsidTr="0047697B">
        <w:tc>
          <w:tcPr>
            <w:tcW w:w="3369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Ср/ техническое</w:t>
            </w:r>
          </w:p>
        </w:tc>
        <w:tc>
          <w:tcPr>
            <w:tcW w:w="2126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020E8E" w:rsidRPr="00830FCA" w:rsidRDefault="000F50F1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33" w:type="dxa"/>
          </w:tcPr>
          <w:p w:rsidR="00020E8E" w:rsidRPr="00830FCA" w:rsidRDefault="000F50F1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020E8E" w:rsidRPr="00830FCA" w:rsidTr="0047697B">
        <w:tc>
          <w:tcPr>
            <w:tcW w:w="3369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Место работы родителей</w:t>
            </w:r>
          </w:p>
        </w:tc>
        <w:tc>
          <w:tcPr>
            <w:tcW w:w="2126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</w:p>
        </w:tc>
      </w:tr>
      <w:tr w:rsidR="00020E8E" w:rsidRPr="00830FCA" w:rsidTr="0047697B">
        <w:tc>
          <w:tcPr>
            <w:tcW w:w="3369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Служащие</w:t>
            </w:r>
          </w:p>
        </w:tc>
        <w:tc>
          <w:tcPr>
            <w:tcW w:w="2126" w:type="dxa"/>
          </w:tcPr>
          <w:p w:rsidR="00020E8E" w:rsidRPr="00830FCA" w:rsidRDefault="000F50F1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843" w:type="dxa"/>
          </w:tcPr>
          <w:p w:rsidR="00020E8E" w:rsidRPr="00830FCA" w:rsidRDefault="000F50F1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233" w:type="dxa"/>
          </w:tcPr>
          <w:p w:rsidR="00020E8E" w:rsidRPr="00830FCA" w:rsidRDefault="000F50F1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</w:tr>
      <w:tr w:rsidR="00020E8E" w:rsidRPr="00830FCA" w:rsidTr="0047697B">
        <w:tc>
          <w:tcPr>
            <w:tcW w:w="3369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Рабочие</w:t>
            </w:r>
          </w:p>
        </w:tc>
        <w:tc>
          <w:tcPr>
            <w:tcW w:w="2126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153</w:t>
            </w:r>
          </w:p>
        </w:tc>
        <w:tc>
          <w:tcPr>
            <w:tcW w:w="184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215</w:t>
            </w:r>
          </w:p>
        </w:tc>
        <w:tc>
          <w:tcPr>
            <w:tcW w:w="2233" w:type="dxa"/>
          </w:tcPr>
          <w:p w:rsidR="00020E8E" w:rsidRPr="00830FCA" w:rsidRDefault="00020E8E" w:rsidP="002B20E5">
            <w:pPr>
              <w:tabs>
                <w:tab w:val="left" w:pos="585"/>
                <w:tab w:val="center" w:pos="1008"/>
              </w:tabs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368</w:t>
            </w:r>
          </w:p>
        </w:tc>
      </w:tr>
      <w:tr w:rsidR="00020E8E" w:rsidRPr="00830FCA" w:rsidTr="0047697B">
        <w:tc>
          <w:tcPr>
            <w:tcW w:w="3369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Безработные/домашние хозяйки</w:t>
            </w:r>
          </w:p>
        </w:tc>
        <w:tc>
          <w:tcPr>
            <w:tcW w:w="2126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0E8E" w:rsidRPr="00830FCA" w:rsidRDefault="000F50F1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020E8E" w:rsidRPr="0041118A" w:rsidRDefault="00020E8E" w:rsidP="002B20E5">
            <w:pPr>
              <w:ind w:left="-142" w:firstLine="283"/>
              <w:rPr>
                <w:sz w:val="28"/>
                <w:szCs w:val="28"/>
                <w:lang w:val="en-US"/>
              </w:rPr>
            </w:pPr>
          </w:p>
        </w:tc>
      </w:tr>
      <w:tr w:rsidR="00020E8E" w:rsidRPr="00830FCA" w:rsidTr="0047697B">
        <w:tc>
          <w:tcPr>
            <w:tcW w:w="3369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Пенсионеры</w:t>
            </w:r>
          </w:p>
        </w:tc>
        <w:tc>
          <w:tcPr>
            <w:tcW w:w="2126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16</w:t>
            </w:r>
          </w:p>
        </w:tc>
      </w:tr>
      <w:tr w:rsidR="00020E8E" w:rsidRPr="00830FCA" w:rsidTr="0047697B">
        <w:tc>
          <w:tcPr>
            <w:tcW w:w="3369" w:type="dxa"/>
          </w:tcPr>
          <w:p w:rsidR="00020E8E" w:rsidRPr="00830FCA" w:rsidRDefault="00020E8E" w:rsidP="002B20E5">
            <w:pPr>
              <w:ind w:left="-142" w:firstLine="283"/>
              <w:rPr>
                <w:sz w:val="28"/>
                <w:szCs w:val="28"/>
              </w:rPr>
            </w:pPr>
            <w:r w:rsidRPr="00830FCA">
              <w:rPr>
                <w:sz w:val="28"/>
                <w:szCs w:val="28"/>
              </w:rPr>
              <w:t>ЧП</w:t>
            </w:r>
          </w:p>
        </w:tc>
        <w:tc>
          <w:tcPr>
            <w:tcW w:w="2126" w:type="dxa"/>
          </w:tcPr>
          <w:p w:rsidR="00020E8E" w:rsidRPr="00830FCA" w:rsidRDefault="000F50F1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020E8E" w:rsidRPr="00830FCA" w:rsidRDefault="000F50F1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0E8E" w:rsidRPr="00830FCA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020E8E" w:rsidRPr="00830FCA" w:rsidRDefault="000F50F1" w:rsidP="002B20E5">
            <w:pPr>
              <w:ind w:left="-14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020E8E" w:rsidRPr="00020E8E" w:rsidRDefault="00020E8E" w:rsidP="00C23B57">
      <w:pPr>
        <w:ind w:left="-142" w:firstLine="283"/>
        <w:jc w:val="both"/>
        <w:rPr>
          <w:sz w:val="28"/>
          <w:szCs w:val="28"/>
        </w:rPr>
      </w:pPr>
      <w:r w:rsidRPr="00020E8E">
        <w:rPr>
          <w:sz w:val="28"/>
          <w:szCs w:val="28"/>
        </w:rPr>
        <w:t>Анализ социального паспорта гимназии показывает, что в образовательном учреждении обучаются дети, проживающие во всех район</w:t>
      </w:r>
      <w:r w:rsidR="009E62F5">
        <w:rPr>
          <w:sz w:val="28"/>
          <w:szCs w:val="28"/>
        </w:rPr>
        <w:t>ах города, основная масса проживает в 1 микрорайоне, 1 учащий</w:t>
      </w:r>
      <w:r w:rsidRPr="00020E8E">
        <w:rPr>
          <w:sz w:val="28"/>
          <w:szCs w:val="28"/>
        </w:rPr>
        <w:t>ся про</w:t>
      </w:r>
      <w:r w:rsidR="009E62F5">
        <w:rPr>
          <w:sz w:val="28"/>
          <w:szCs w:val="28"/>
        </w:rPr>
        <w:t xml:space="preserve">живает в </w:t>
      </w:r>
      <w:proofErr w:type="spellStart"/>
      <w:r w:rsidR="009E62F5">
        <w:rPr>
          <w:sz w:val="28"/>
          <w:szCs w:val="28"/>
        </w:rPr>
        <w:t>с</w:t>
      </w:r>
      <w:proofErr w:type="gramStart"/>
      <w:r w:rsidR="009E62F5">
        <w:rPr>
          <w:sz w:val="28"/>
          <w:szCs w:val="28"/>
        </w:rPr>
        <w:t>.Х</w:t>
      </w:r>
      <w:proofErr w:type="gramEnd"/>
      <w:r w:rsidR="009E62F5">
        <w:rPr>
          <w:sz w:val="28"/>
          <w:szCs w:val="28"/>
        </w:rPr>
        <w:t>арайгун</w:t>
      </w:r>
      <w:proofErr w:type="spellEnd"/>
      <w:r w:rsidR="009E62F5">
        <w:rPr>
          <w:sz w:val="28"/>
          <w:szCs w:val="28"/>
        </w:rPr>
        <w:t xml:space="preserve">, 5 -  ВСО, 1 – с. </w:t>
      </w:r>
      <w:proofErr w:type="spellStart"/>
      <w:r w:rsidR="009E62F5">
        <w:rPr>
          <w:sz w:val="28"/>
          <w:szCs w:val="28"/>
        </w:rPr>
        <w:t>Кимильтей</w:t>
      </w:r>
      <w:proofErr w:type="spellEnd"/>
      <w:r w:rsidR="009E62F5">
        <w:rPr>
          <w:sz w:val="28"/>
          <w:szCs w:val="28"/>
        </w:rPr>
        <w:t>, 2-  п. Саянская деревня, 1</w:t>
      </w:r>
      <w:r w:rsidRPr="00020E8E">
        <w:rPr>
          <w:sz w:val="28"/>
          <w:szCs w:val="28"/>
        </w:rPr>
        <w:t xml:space="preserve">- </w:t>
      </w:r>
      <w:proofErr w:type="spellStart"/>
      <w:r w:rsidRPr="00020E8E">
        <w:rPr>
          <w:sz w:val="28"/>
          <w:szCs w:val="28"/>
        </w:rPr>
        <w:t>Промбаза</w:t>
      </w:r>
      <w:proofErr w:type="spellEnd"/>
      <w:r w:rsidRPr="00020E8E">
        <w:rPr>
          <w:sz w:val="28"/>
          <w:szCs w:val="28"/>
        </w:rPr>
        <w:t xml:space="preserve">, Лесной. </w:t>
      </w:r>
    </w:p>
    <w:p w:rsidR="00020E8E" w:rsidRDefault="009E62F5" w:rsidP="00C23B57">
      <w:pPr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Неблагополучных семей 3, 68</w:t>
      </w:r>
      <w:r w:rsidR="00020E8E" w:rsidRPr="00020E8E">
        <w:rPr>
          <w:sz w:val="28"/>
          <w:szCs w:val="28"/>
        </w:rPr>
        <w:t xml:space="preserve"> учащегося из многодетных семей  (</w:t>
      </w:r>
      <w:r>
        <w:rPr>
          <w:sz w:val="28"/>
          <w:szCs w:val="28"/>
        </w:rPr>
        <w:t xml:space="preserve">11%) </w:t>
      </w:r>
      <w:r w:rsidR="00020E8E" w:rsidRPr="00020E8E">
        <w:rPr>
          <w:sz w:val="28"/>
          <w:szCs w:val="28"/>
        </w:rPr>
        <w:t>опекаемых обу</w:t>
      </w:r>
      <w:r>
        <w:rPr>
          <w:sz w:val="28"/>
          <w:szCs w:val="28"/>
        </w:rPr>
        <w:t>чающихся – 11 человек (1,8</w:t>
      </w:r>
      <w:r w:rsidR="00020E8E" w:rsidRPr="00020E8E">
        <w:rPr>
          <w:sz w:val="28"/>
          <w:szCs w:val="28"/>
        </w:rPr>
        <w:t xml:space="preserve">%). Большинство составляют семьи с двумя детьми – 334 (54%).Социальный статус семей представлен в основном служащими родителями – 62%, имеющими преимущественно высшее (63%) и </w:t>
      </w:r>
      <w:proofErr w:type="gramStart"/>
      <w:r w:rsidR="00020E8E" w:rsidRPr="00020E8E">
        <w:rPr>
          <w:sz w:val="28"/>
          <w:szCs w:val="28"/>
        </w:rPr>
        <w:t>ср</w:t>
      </w:r>
      <w:proofErr w:type="gramEnd"/>
      <w:r w:rsidR="00020E8E" w:rsidRPr="00020E8E">
        <w:rPr>
          <w:sz w:val="28"/>
          <w:szCs w:val="28"/>
        </w:rPr>
        <w:t>/спец (26 %) образование.</w:t>
      </w:r>
    </w:p>
    <w:p w:rsidR="0090281E" w:rsidRPr="0090281E" w:rsidRDefault="0090281E" w:rsidP="00C23B57">
      <w:pPr>
        <w:ind w:left="-142" w:firstLine="283"/>
        <w:jc w:val="both"/>
        <w:rPr>
          <w:b/>
          <w:sz w:val="28"/>
          <w:szCs w:val="28"/>
        </w:rPr>
      </w:pPr>
      <w:r w:rsidRPr="0090281E">
        <w:rPr>
          <w:rFonts w:eastAsia="Calibri"/>
          <w:b/>
          <w:sz w:val="28"/>
          <w:szCs w:val="28"/>
          <w:lang w:eastAsia="en-US"/>
        </w:rPr>
        <w:t>Классное руководство</w:t>
      </w:r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  2021-2022</w:t>
      </w:r>
      <w:r w:rsidRPr="006E0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учебного года</w:t>
      </w:r>
      <w:r w:rsidRPr="006E0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3B57">
        <w:rPr>
          <w:sz w:val="28"/>
          <w:szCs w:val="28"/>
        </w:rPr>
        <w:t xml:space="preserve">прошло </w:t>
      </w:r>
      <w:r>
        <w:rPr>
          <w:sz w:val="28"/>
          <w:szCs w:val="28"/>
        </w:rPr>
        <w:t>3 заседания</w:t>
      </w:r>
      <w:r w:rsidRPr="006E0975">
        <w:rPr>
          <w:sz w:val="28"/>
          <w:szCs w:val="28"/>
        </w:rPr>
        <w:t xml:space="preserve"> МО классных руководителей, на которых рассматривались вопросы планирования воспитательной работы, вопросы деятельности школы в рамках РДШ, вопросы педагогической компетентности родителей,  рассматривались вопросы  социальной активности школы и её влияния на развитие у обучающихся базовых национальных ценностей, приемы м формы работы, направленные на формировании ценности «Человек, как таковой», вопросы формирования Российской идентичности как цели работы</w:t>
      </w:r>
      <w:proofErr w:type="gramEnd"/>
      <w:r w:rsidRPr="006E0975">
        <w:rPr>
          <w:sz w:val="28"/>
          <w:szCs w:val="28"/>
        </w:rPr>
        <w:t xml:space="preserve"> классного руководителя, технология социального проектирования.</w:t>
      </w:r>
      <w:r>
        <w:rPr>
          <w:sz w:val="28"/>
          <w:szCs w:val="28"/>
        </w:rPr>
        <w:t xml:space="preserve"> Была проведена диагностика «Личностный рост», «</w:t>
      </w:r>
      <w:proofErr w:type="spellStart"/>
      <w:r>
        <w:rPr>
          <w:sz w:val="28"/>
          <w:szCs w:val="28"/>
        </w:rPr>
        <w:t>Социализированность</w:t>
      </w:r>
      <w:proofErr w:type="spellEnd"/>
      <w:r>
        <w:rPr>
          <w:sz w:val="28"/>
          <w:szCs w:val="28"/>
        </w:rPr>
        <w:t xml:space="preserve"> личности» среди учащихся 3-11 классов. Результаты мониторингов представлены в аналитической справке. </w:t>
      </w:r>
      <w:r w:rsidRPr="0090281E">
        <w:rPr>
          <w:sz w:val="28"/>
          <w:szCs w:val="28"/>
        </w:rPr>
        <w:t xml:space="preserve">Был реализован потенциал классного руководства в воспитании школьников, классные коллективы приняли активное участие в жизни школы, города, в различных акциях, творческих конкурсах и играх, </w:t>
      </w:r>
      <w:proofErr w:type="spellStart"/>
      <w:r w:rsidRPr="0090281E">
        <w:rPr>
          <w:sz w:val="28"/>
          <w:szCs w:val="28"/>
        </w:rPr>
        <w:t>квестах</w:t>
      </w:r>
      <w:proofErr w:type="spellEnd"/>
      <w:r w:rsidRPr="0090281E">
        <w:rPr>
          <w:sz w:val="28"/>
          <w:szCs w:val="28"/>
        </w:rPr>
        <w:t xml:space="preserve"> и т.д.</w:t>
      </w:r>
    </w:p>
    <w:p w:rsidR="0090281E" w:rsidRPr="00840B65" w:rsidRDefault="0090281E" w:rsidP="00C23B57">
      <w:pPr>
        <w:pStyle w:val="a8"/>
        <w:tabs>
          <w:tab w:val="left" w:pos="426"/>
        </w:tabs>
        <w:ind w:left="-142" w:firstLine="283"/>
        <w:jc w:val="both"/>
        <w:rPr>
          <w:sz w:val="28"/>
          <w:szCs w:val="28"/>
        </w:rPr>
      </w:pPr>
      <w:r w:rsidRPr="00840B65">
        <w:rPr>
          <w:sz w:val="28"/>
          <w:szCs w:val="28"/>
        </w:rPr>
        <w:t>В ходе анализа воспитательной деятельности классных руководителей 1-11-х классов выявлены проблемы, которые оказывают негативное влияние на  состояние воспитательной работы:</w:t>
      </w:r>
    </w:p>
    <w:p w:rsidR="0090281E" w:rsidRDefault="0090281E" w:rsidP="00C23B57">
      <w:pPr>
        <w:pStyle w:val="a8"/>
        <w:numPr>
          <w:ilvl w:val="0"/>
          <w:numId w:val="45"/>
        </w:numPr>
        <w:tabs>
          <w:tab w:val="left" w:pos="426"/>
        </w:tabs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40B65">
        <w:rPr>
          <w:sz w:val="28"/>
          <w:szCs w:val="28"/>
        </w:rPr>
        <w:t xml:space="preserve">тсутствие активной жизненной позиции; </w:t>
      </w:r>
    </w:p>
    <w:p w:rsidR="0090281E" w:rsidRPr="00840B65" w:rsidRDefault="0090281E" w:rsidP="00C23B57">
      <w:pPr>
        <w:pStyle w:val="a8"/>
        <w:numPr>
          <w:ilvl w:val="0"/>
          <w:numId w:val="45"/>
        </w:numPr>
        <w:tabs>
          <w:tab w:val="left" w:pos="426"/>
        </w:tabs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высокая занятость учащихся;</w:t>
      </w:r>
    </w:p>
    <w:p w:rsidR="0090281E" w:rsidRDefault="0090281E" w:rsidP="00C23B57">
      <w:pPr>
        <w:pStyle w:val="a8"/>
        <w:numPr>
          <w:ilvl w:val="0"/>
          <w:numId w:val="45"/>
        </w:numPr>
        <w:tabs>
          <w:tab w:val="left" w:pos="426"/>
        </w:tabs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840B65">
        <w:rPr>
          <w:sz w:val="28"/>
          <w:szCs w:val="28"/>
        </w:rPr>
        <w:t>евозможность полностью реализовать план ВР в классе в связи с множеством поступающих внеплановых гор</w:t>
      </w:r>
      <w:r>
        <w:rPr>
          <w:sz w:val="28"/>
          <w:szCs w:val="28"/>
        </w:rPr>
        <w:t>одских мероприятий и конкурсов;</w:t>
      </w:r>
    </w:p>
    <w:p w:rsidR="0090281E" w:rsidRDefault="0090281E" w:rsidP="00C23B57">
      <w:pPr>
        <w:pStyle w:val="a8"/>
        <w:numPr>
          <w:ilvl w:val="0"/>
          <w:numId w:val="45"/>
        </w:numPr>
        <w:tabs>
          <w:tab w:val="left" w:pos="426"/>
        </w:tabs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E0141">
        <w:rPr>
          <w:sz w:val="28"/>
          <w:szCs w:val="28"/>
        </w:rPr>
        <w:t>евозможность принять участие в массовых городских мероприятиях;</w:t>
      </w:r>
    </w:p>
    <w:p w:rsidR="0090281E" w:rsidRDefault="0090281E" w:rsidP="00C23B57">
      <w:pPr>
        <w:pStyle w:val="a8"/>
        <w:numPr>
          <w:ilvl w:val="0"/>
          <w:numId w:val="45"/>
        </w:numPr>
        <w:tabs>
          <w:tab w:val="left" w:pos="426"/>
        </w:tabs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141">
        <w:rPr>
          <w:sz w:val="28"/>
          <w:szCs w:val="28"/>
        </w:rPr>
        <w:t>тсутствие возможности проведения совместных с родителями мероприятий;</w:t>
      </w:r>
    </w:p>
    <w:p w:rsidR="0090281E" w:rsidRDefault="0090281E" w:rsidP="00C23B57">
      <w:pPr>
        <w:pStyle w:val="a8"/>
        <w:numPr>
          <w:ilvl w:val="0"/>
          <w:numId w:val="45"/>
        </w:numPr>
        <w:tabs>
          <w:tab w:val="left" w:pos="426"/>
        </w:tabs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E0141">
        <w:rPr>
          <w:sz w:val="28"/>
          <w:szCs w:val="28"/>
        </w:rPr>
        <w:t>изкая работоспособность классного коллектива;</w:t>
      </w:r>
    </w:p>
    <w:p w:rsidR="0090281E" w:rsidRPr="000E0141" w:rsidRDefault="0090281E" w:rsidP="00C23B57">
      <w:pPr>
        <w:pStyle w:val="a8"/>
        <w:numPr>
          <w:ilvl w:val="0"/>
          <w:numId w:val="45"/>
        </w:numPr>
        <w:tabs>
          <w:tab w:val="left" w:pos="426"/>
        </w:tabs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дистанционный режим обучения.</w:t>
      </w:r>
    </w:p>
    <w:p w:rsidR="0090281E" w:rsidRPr="0090281E" w:rsidRDefault="0090281E" w:rsidP="00C23B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Ш</w:t>
      </w:r>
      <w:r w:rsidRPr="0090281E">
        <w:rPr>
          <w:rFonts w:eastAsia="Calibri"/>
          <w:b/>
          <w:sz w:val="28"/>
          <w:szCs w:val="28"/>
          <w:lang w:eastAsia="en-US"/>
        </w:rPr>
        <w:t>кольный урок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90281E">
        <w:rPr>
          <w:rFonts w:ascii="Calibri" w:eastAsia="Calibri" w:hAnsi="Calibri"/>
          <w:lang w:eastAsia="en-US"/>
        </w:rPr>
        <w:t xml:space="preserve"> </w:t>
      </w:r>
      <w:r w:rsidRPr="0090281E">
        <w:rPr>
          <w:rFonts w:eastAsia="Calibri"/>
          <w:sz w:val="28"/>
          <w:szCs w:val="28"/>
          <w:lang w:eastAsia="en-US"/>
        </w:rPr>
        <w:t>У учащихся было сформированы ценности Знание, Труд,</w:t>
      </w:r>
    </w:p>
    <w:p w:rsidR="006A4196" w:rsidRDefault="0090281E" w:rsidP="00C23B5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90281E">
        <w:rPr>
          <w:rFonts w:eastAsia="Calibri"/>
          <w:sz w:val="28"/>
          <w:szCs w:val="28"/>
          <w:lang w:eastAsia="en-US"/>
        </w:rPr>
        <w:t xml:space="preserve">ценности научных знаний, были применены интерактивные формы работы с обучающимися, установлены доверительные отношения между педагогом и учащимися. В данном модуле </w:t>
      </w:r>
      <w:proofErr w:type="gramStart"/>
      <w:r w:rsidRPr="0090281E">
        <w:rPr>
          <w:rFonts w:eastAsia="Calibri"/>
          <w:sz w:val="28"/>
          <w:szCs w:val="28"/>
          <w:lang w:eastAsia="en-US"/>
        </w:rPr>
        <w:t>воспитательный</w:t>
      </w:r>
      <w:proofErr w:type="gramEnd"/>
      <w:r w:rsidRPr="0090281E">
        <w:rPr>
          <w:rFonts w:eastAsia="Calibri"/>
          <w:sz w:val="28"/>
          <w:szCs w:val="28"/>
          <w:lang w:eastAsia="en-US"/>
        </w:rPr>
        <w:t xml:space="preserve"> потенциала урока через содержание предмета прослеживался не на всех уроках</w:t>
      </w:r>
      <w:r>
        <w:rPr>
          <w:rFonts w:eastAsia="Calibri"/>
          <w:sz w:val="28"/>
          <w:szCs w:val="28"/>
          <w:lang w:eastAsia="en-US"/>
        </w:rPr>
        <w:t>.</w:t>
      </w:r>
    </w:p>
    <w:p w:rsidR="006A4196" w:rsidRPr="001D5DBC" w:rsidRDefault="0090281E" w:rsidP="00C23B5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</w:t>
      </w:r>
      <w:r w:rsidRPr="0090281E">
        <w:rPr>
          <w:rFonts w:eastAsia="Calibri"/>
          <w:b/>
          <w:sz w:val="28"/>
          <w:szCs w:val="28"/>
          <w:lang w:eastAsia="en-US"/>
        </w:rPr>
        <w:t>урсы внеурочной деятельности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="00020E8E" w:rsidRPr="00840B65">
        <w:rPr>
          <w:sz w:val="28"/>
          <w:szCs w:val="28"/>
        </w:rPr>
        <w:t xml:space="preserve">Формированию ценностных отношений способствует система дополнительного образования обучающихся и занятия внеурочной деятельности. </w:t>
      </w:r>
      <w:r w:rsidR="006A4196" w:rsidRPr="001D5DBC">
        <w:rPr>
          <w:rFonts w:eastAsia="Calibri"/>
          <w:sz w:val="28"/>
          <w:szCs w:val="28"/>
          <w:lang w:eastAsia="en-US"/>
        </w:rPr>
        <w:t>Гимназисты были вовлечены во внеурочную деятельность, организованную в гимназии, реализовывать воспитательные возможности всех форм орга</w:t>
      </w:r>
      <w:r w:rsidR="006A4196">
        <w:rPr>
          <w:rFonts w:eastAsia="Calibri"/>
          <w:sz w:val="28"/>
          <w:szCs w:val="28"/>
          <w:lang w:eastAsia="en-US"/>
        </w:rPr>
        <w:t>низации внеурочной деятельности.</w:t>
      </w:r>
    </w:p>
    <w:p w:rsidR="006A4196" w:rsidRDefault="00020E8E" w:rsidP="00C23B57">
      <w:pPr>
        <w:spacing w:after="200"/>
        <w:jc w:val="both"/>
        <w:rPr>
          <w:sz w:val="28"/>
          <w:szCs w:val="28"/>
        </w:rPr>
      </w:pPr>
      <w:r w:rsidRPr="00840B65">
        <w:rPr>
          <w:sz w:val="28"/>
          <w:szCs w:val="28"/>
        </w:rPr>
        <w:t xml:space="preserve">В текущем учебном году дополнительное образование представлено 6 программами – физкультурно-спортивной направленности, 2 программами – художественно-эстетической направленности. Внеурочная деятельность представлена следующими направлениями: </w:t>
      </w:r>
      <w:proofErr w:type="gramStart"/>
      <w:r w:rsidRPr="00840B65">
        <w:rPr>
          <w:sz w:val="28"/>
          <w:szCs w:val="28"/>
        </w:rPr>
        <w:t>Спортивно-оздоровительное (8 программ</w:t>
      </w:r>
      <w:r>
        <w:rPr>
          <w:sz w:val="28"/>
          <w:szCs w:val="28"/>
        </w:rPr>
        <w:t xml:space="preserve">), </w:t>
      </w:r>
      <w:r w:rsidRPr="00840B65">
        <w:rPr>
          <w:sz w:val="28"/>
          <w:szCs w:val="28"/>
        </w:rPr>
        <w:t xml:space="preserve">духовно – нравственное (8 программ), социальное (10 программ), </w:t>
      </w:r>
      <w:proofErr w:type="spellStart"/>
      <w:r w:rsidRPr="00840B65">
        <w:rPr>
          <w:sz w:val="28"/>
          <w:szCs w:val="28"/>
        </w:rPr>
        <w:t>общеинтеллектуальное</w:t>
      </w:r>
      <w:proofErr w:type="spellEnd"/>
      <w:r w:rsidRPr="00840B65">
        <w:rPr>
          <w:sz w:val="28"/>
          <w:szCs w:val="28"/>
        </w:rPr>
        <w:t xml:space="preserve"> (28 программ), общекультурное (9 программ).</w:t>
      </w:r>
      <w:proofErr w:type="gramEnd"/>
      <w:r w:rsidR="001D5DBC">
        <w:rPr>
          <w:sz w:val="28"/>
          <w:szCs w:val="28"/>
        </w:rPr>
        <w:t xml:space="preserve"> В 2021-2022 году в гимназии действовал</w:t>
      </w:r>
      <w:r>
        <w:rPr>
          <w:sz w:val="28"/>
          <w:szCs w:val="28"/>
        </w:rPr>
        <w:t xml:space="preserve"> центр образования цифрового и гуманитарного профилей «Точка роста», учащиеся занимаются в кружках дополнительного образования: «Конструирование», «Основы информатики», «Робототехника», «Основы программирования», «3</w:t>
      </w:r>
      <w:r>
        <w:rPr>
          <w:sz w:val="28"/>
          <w:szCs w:val="28"/>
          <w:lang w:val="en-US"/>
        </w:rPr>
        <w:t>D</w:t>
      </w:r>
      <w:r w:rsidRPr="00CB07B0">
        <w:rPr>
          <w:sz w:val="28"/>
          <w:szCs w:val="28"/>
        </w:rPr>
        <w:t>-</w:t>
      </w:r>
      <w:r>
        <w:rPr>
          <w:sz w:val="28"/>
          <w:szCs w:val="28"/>
        </w:rPr>
        <w:t>моделирование», «</w:t>
      </w:r>
      <w:proofErr w:type="spellStart"/>
      <w:r>
        <w:rPr>
          <w:sz w:val="28"/>
          <w:szCs w:val="28"/>
        </w:rPr>
        <w:t>Лайфхак</w:t>
      </w:r>
      <w:proofErr w:type="spellEnd"/>
      <w:r>
        <w:rPr>
          <w:sz w:val="28"/>
          <w:szCs w:val="28"/>
        </w:rPr>
        <w:t>», «Шахматы».</w:t>
      </w:r>
    </w:p>
    <w:p w:rsidR="006A4196" w:rsidRDefault="006A4196" w:rsidP="00C23B57">
      <w:pPr>
        <w:spacing w:after="200"/>
        <w:jc w:val="both"/>
        <w:rPr>
          <w:sz w:val="28"/>
          <w:szCs w:val="28"/>
        </w:rPr>
      </w:pPr>
      <w:r w:rsidRPr="001D5DBC">
        <w:rPr>
          <w:color w:val="000000"/>
          <w:sz w:val="28"/>
          <w:szCs w:val="28"/>
          <w:shd w:val="clear" w:color="auto" w:fill="FFFFFF"/>
        </w:rPr>
        <w:t>В план внеурочной деятельности гимназии включены такие курсы, как «Краеведение», «Школа юного спасателя», «История русской культуры», «Школьный музей», которые способствуют формированию патриотического сознания, идей служения Отечеству, способствуют изучение русской истории, в том числе и военной, воинских традиций.</w:t>
      </w:r>
    </w:p>
    <w:p w:rsidR="006A4196" w:rsidRPr="006A4196" w:rsidRDefault="006A4196" w:rsidP="00C23B57">
      <w:pPr>
        <w:spacing w:after="200"/>
        <w:jc w:val="both"/>
        <w:rPr>
          <w:sz w:val="28"/>
          <w:szCs w:val="28"/>
        </w:rPr>
      </w:pPr>
      <w:r w:rsidRPr="001D5DBC">
        <w:rPr>
          <w:color w:val="000000"/>
          <w:sz w:val="28"/>
          <w:szCs w:val="28"/>
          <w:shd w:val="clear" w:color="auto" w:fill="FFFFFF"/>
        </w:rPr>
        <w:t>Ежегодно проводятся мероприятия по памятным дням: День Победы, День Героев Отечества, День вывода войск из Афганистана, День защитников Отечества; уроки, посвященные снятию Блокады Ленинграда, Сталинградской битве, Бородинскому сражению. Традиционно организуется участие в акциях: «Поздравь ветерана», «Бессмертный полк», «Герои живут рядом», «Аллея Памяти». Гимназисты являются постоянным участниками акций в рамках Всероссийского проекта «Каждый день горжусь Россией»: исторического диктанта, диктанта по истории Великой Отечественной войны, всероссийской акции, посвященной российскому олимпийскому движению «Символы России».</w:t>
      </w:r>
    </w:p>
    <w:p w:rsidR="002C3113" w:rsidRPr="002C3113" w:rsidRDefault="006A4196" w:rsidP="00C23B57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</w:t>
      </w:r>
      <w:r w:rsidR="00020E8E" w:rsidRPr="00840B65">
        <w:rPr>
          <w:sz w:val="28"/>
          <w:szCs w:val="28"/>
        </w:rPr>
        <w:t xml:space="preserve">Согласно статистическому срезу, по данным </w:t>
      </w:r>
      <w:r w:rsidR="001D5DBC">
        <w:rPr>
          <w:sz w:val="28"/>
          <w:szCs w:val="28"/>
        </w:rPr>
        <w:t>на 01.06.2022</w:t>
      </w:r>
      <w:r w:rsidR="00020E8E" w:rsidRPr="00840B65">
        <w:rPr>
          <w:sz w:val="28"/>
          <w:szCs w:val="28"/>
        </w:rPr>
        <w:t xml:space="preserve"> года </w:t>
      </w:r>
      <w:r w:rsidR="00020E8E" w:rsidRPr="00840B65">
        <w:rPr>
          <w:color w:val="000000"/>
          <w:sz w:val="28"/>
          <w:szCs w:val="28"/>
          <w:shd w:val="clear" w:color="auto" w:fill="FFFFFF"/>
        </w:rPr>
        <w:t xml:space="preserve">вместе с кружками внеурочной деятельности общее количество детей, посещающих кружки и секции на базе гимназии составляет: </w:t>
      </w:r>
      <w:r w:rsidR="001D5DBC">
        <w:rPr>
          <w:color w:val="000000"/>
          <w:sz w:val="28"/>
          <w:szCs w:val="28"/>
          <w:shd w:val="clear" w:color="auto" w:fill="FFFFFF"/>
        </w:rPr>
        <w:t xml:space="preserve">102- </w:t>
      </w:r>
      <w:r w:rsidR="00020E8E" w:rsidRPr="00840B65">
        <w:rPr>
          <w:color w:val="000000"/>
          <w:sz w:val="28"/>
          <w:szCs w:val="28"/>
          <w:shd w:val="clear" w:color="auto" w:fill="FFFFFF"/>
        </w:rPr>
        <w:t xml:space="preserve">кружки и секции физкультурно-спортивной направленности, </w:t>
      </w:r>
      <w:r w:rsidR="001D5DBC" w:rsidRPr="001D5DBC">
        <w:rPr>
          <w:color w:val="000000"/>
          <w:sz w:val="28"/>
          <w:szCs w:val="28"/>
          <w:shd w:val="clear" w:color="auto" w:fill="FFFFFF"/>
        </w:rPr>
        <w:t>95</w:t>
      </w:r>
      <w:r w:rsidR="00020E8E" w:rsidRPr="00840B65">
        <w:rPr>
          <w:color w:val="000000"/>
          <w:sz w:val="28"/>
          <w:szCs w:val="28"/>
          <w:shd w:val="clear" w:color="auto" w:fill="FFFFFF"/>
        </w:rPr>
        <w:t xml:space="preserve"> – кружки и секции других  направленностей. </w:t>
      </w:r>
      <w:r w:rsidR="00020E8E" w:rsidRPr="00840B65">
        <w:rPr>
          <w:sz w:val="28"/>
          <w:szCs w:val="28"/>
        </w:rPr>
        <w:t>Также гимназисты показывают высокую занятость дополнительного образования в   учреждениях культуры и досуга города.</w:t>
      </w:r>
      <w:r w:rsidR="001D5DBC">
        <w:rPr>
          <w:sz w:val="28"/>
          <w:szCs w:val="28"/>
        </w:rPr>
        <w:t xml:space="preserve"> 48</w:t>
      </w:r>
      <w:r w:rsidR="00020E8E">
        <w:rPr>
          <w:sz w:val="28"/>
          <w:szCs w:val="28"/>
        </w:rPr>
        <w:t>6</w:t>
      </w:r>
      <w:r w:rsidR="00020E8E" w:rsidRPr="00840B65">
        <w:rPr>
          <w:sz w:val="28"/>
          <w:szCs w:val="28"/>
        </w:rPr>
        <w:t xml:space="preserve"> гимназистов посещают кружки и секции учреждений города</w:t>
      </w:r>
      <w:r w:rsidR="001D5DBC">
        <w:rPr>
          <w:sz w:val="28"/>
          <w:szCs w:val="28"/>
        </w:rPr>
        <w:t xml:space="preserve"> и гимназии. </w:t>
      </w:r>
      <w:r w:rsidR="002C3113">
        <w:rPr>
          <w:rFonts w:eastAsia="Calibri"/>
          <w:sz w:val="28"/>
          <w:szCs w:val="28"/>
          <w:lang w:eastAsia="en-US"/>
        </w:rPr>
        <w:t xml:space="preserve">Регистрация учащихся </w:t>
      </w:r>
      <w:r w:rsidR="002C3113" w:rsidRPr="002C3113">
        <w:rPr>
          <w:rFonts w:eastAsia="Calibri"/>
          <w:sz w:val="28"/>
          <w:szCs w:val="28"/>
          <w:lang w:eastAsia="en-US"/>
        </w:rPr>
        <w:t>организована информационным ресурсом о дополнительных общеобразовательных программах «Навигатор», где зарегистрировано на 2021 - 2022 учебный год 452 человек.</w:t>
      </w:r>
    </w:p>
    <w:p w:rsidR="00020E8E" w:rsidRPr="00840B65" w:rsidRDefault="006A4196" w:rsidP="00C23B57">
      <w:pPr>
        <w:ind w:left="-142" w:firstLine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сравнению с прошлым годом</w:t>
      </w:r>
      <w:r w:rsidR="001D5DBC">
        <w:rPr>
          <w:sz w:val="28"/>
          <w:szCs w:val="28"/>
        </w:rPr>
        <w:t xml:space="preserve"> произошло снижение </w:t>
      </w:r>
      <w:r w:rsidR="00020E8E">
        <w:rPr>
          <w:sz w:val="28"/>
          <w:szCs w:val="28"/>
        </w:rPr>
        <w:t xml:space="preserve"> занятости учащихся дополнитель</w:t>
      </w:r>
      <w:r w:rsidR="001D5DBC">
        <w:rPr>
          <w:sz w:val="28"/>
          <w:szCs w:val="28"/>
        </w:rPr>
        <w:t xml:space="preserve">ным образованием на базе города, это </w:t>
      </w:r>
      <w:r w:rsidR="00020E8E">
        <w:rPr>
          <w:sz w:val="28"/>
          <w:szCs w:val="28"/>
        </w:rPr>
        <w:t xml:space="preserve">объясняется учебной занятостью, противоэпидемиологическим режимом. </w:t>
      </w:r>
    </w:p>
    <w:p w:rsidR="006A4196" w:rsidRDefault="006A4196" w:rsidP="00C23B57">
      <w:pPr>
        <w:ind w:left="-142" w:firstLine="283"/>
        <w:jc w:val="both"/>
        <w:rPr>
          <w:spacing w:val="-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Pr="006A4196">
        <w:rPr>
          <w:rFonts w:eastAsia="Calibri"/>
          <w:b/>
          <w:sz w:val="28"/>
          <w:szCs w:val="28"/>
          <w:lang w:eastAsia="en-US"/>
        </w:rPr>
        <w:t>абота с родителями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6A4196">
        <w:rPr>
          <w:b/>
          <w:sz w:val="28"/>
          <w:szCs w:val="28"/>
        </w:rPr>
        <w:t xml:space="preserve"> </w:t>
      </w:r>
      <w:r w:rsidRPr="006E0975">
        <w:rPr>
          <w:sz w:val="28"/>
          <w:szCs w:val="28"/>
        </w:rPr>
        <w:t xml:space="preserve">Данное направление работы реализовывалось через организацию деятельности родительских комитетов, Совета председателей родительских комитетов, участие родителей в </w:t>
      </w:r>
      <w:proofErr w:type="spellStart"/>
      <w:r w:rsidRPr="006E0975">
        <w:rPr>
          <w:sz w:val="28"/>
          <w:szCs w:val="28"/>
        </w:rPr>
        <w:t>соуправлении</w:t>
      </w:r>
      <w:proofErr w:type="spellEnd"/>
      <w:r w:rsidRPr="006E0975">
        <w:rPr>
          <w:sz w:val="28"/>
          <w:szCs w:val="28"/>
        </w:rPr>
        <w:t xml:space="preserve"> гимназией через работу ВРФ. </w:t>
      </w:r>
      <w:r w:rsidRPr="006E0975">
        <w:rPr>
          <w:spacing w:val="-1"/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родителей обучающихся гимназии </w:t>
      </w:r>
      <w:r w:rsidRPr="006E0975">
        <w:rPr>
          <w:spacing w:val="-1"/>
          <w:sz w:val="28"/>
          <w:szCs w:val="28"/>
        </w:rPr>
        <w:t>проводились консультации психологами, учителями-</w:t>
      </w:r>
      <w:r w:rsidRPr="006E0975">
        <w:rPr>
          <w:sz w:val="28"/>
          <w:szCs w:val="28"/>
        </w:rPr>
        <w:t xml:space="preserve">предметниками, заместителем директора по УВР по индивидуальным запросам и беседы </w:t>
      </w:r>
      <w:r w:rsidRPr="006E0975">
        <w:rPr>
          <w:spacing w:val="-1"/>
          <w:sz w:val="28"/>
          <w:szCs w:val="28"/>
        </w:rPr>
        <w:t xml:space="preserve">по вопросам успеваемости и поведению. </w:t>
      </w:r>
    </w:p>
    <w:p w:rsidR="006A4196" w:rsidRDefault="006A4196" w:rsidP="00C23B57">
      <w:pPr>
        <w:ind w:left="-142" w:right="-142" w:firstLine="283"/>
        <w:jc w:val="both"/>
        <w:rPr>
          <w:rFonts w:eastAsia="Calibri"/>
          <w:sz w:val="28"/>
          <w:szCs w:val="28"/>
          <w:lang w:eastAsia="en-US"/>
        </w:rPr>
      </w:pPr>
      <w:r w:rsidRPr="001D5DBC">
        <w:rPr>
          <w:rFonts w:eastAsia="Calibri"/>
          <w:sz w:val="28"/>
          <w:szCs w:val="28"/>
          <w:lang w:eastAsia="en-US"/>
        </w:rPr>
        <w:t>Была организована работа с семьями школьников, их родителями или законны</w:t>
      </w:r>
      <w:r>
        <w:rPr>
          <w:rFonts w:eastAsia="Calibri"/>
          <w:sz w:val="28"/>
          <w:szCs w:val="28"/>
          <w:lang w:eastAsia="en-US"/>
        </w:rPr>
        <w:t>ми представителями, направленная</w:t>
      </w:r>
      <w:r w:rsidRPr="001D5DBC">
        <w:rPr>
          <w:rFonts w:eastAsia="Calibri"/>
          <w:sz w:val="28"/>
          <w:szCs w:val="28"/>
          <w:lang w:eastAsia="en-US"/>
        </w:rPr>
        <w:t xml:space="preserve"> на совместное решение проблем личностного развития детей, создавались условия для формирования психолого-педагоги</w:t>
      </w:r>
      <w:r>
        <w:rPr>
          <w:rFonts w:eastAsia="Calibri"/>
          <w:sz w:val="28"/>
          <w:szCs w:val="28"/>
          <w:lang w:eastAsia="en-US"/>
        </w:rPr>
        <w:t>ческой компетентности родителей. Проводились родительские собрания 7-11</w:t>
      </w:r>
      <w:r w:rsidR="00A97E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классов по прохождению СПТ. Постоянно ведется работа через </w:t>
      </w:r>
      <w:proofErr w:type="gramStart"/>
      <w:r>
        <w:rPr>
          <w:rFonts w:eastAsia="Calibri"/>
          <w:sz w:val="28"/>
          <w:szCs w:val="28"/>
          <w:lang w:eastAsia="en-US"/>
        </w:rPr>
        <w:t>интернет-сообщества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3B3579" w:rsidRDefault="003B3579" w:rsidP="00C23B57">
      <w:pPr>
        <w:ind w:left="-142" w:right="-142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года проводи</w:t>
      </w:r>
      <w:r w:rsidRPr="003B3579">
        <w:rPr>
          <w:rFonts w:eastAsia="Calibri"/>
          <w:sz w:val="28"/>
          <w:szCs w:val="28"/>
          <w:lang w:eastAsia="en-US"/>
        </w:rPr>
        <w:t>лась совместная работа с Советом Председателей родительских комитетов, с целью содействия руководству в совершенствовании для условий осуществления образовательного процесса.</w:t>
      </w:r>
    </w:p>
    <w:p w:rsidR="003B3579" w:rsidRPr="001D5DBC" w:rsidRDefault="006A4196" w:rsidP="00C23B57">
      <w:pPr>
        <w:ind w:left="-142" w:right="-142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 w:rsidRPr="006A4196">
        <w:rPr>
          <w:rFonts w:eastAsia="Calibri"/>
          <w:b/>
          <w:sz w:val="28"/>
          <w:szCs w:val="28"/>
          <w:lang w:eastAsia="en-US"/>
        </w:rPr>
        <w:t>амоуправление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6A4196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 </w:t>
      </w:r>
      <w:r w:rsidRPr="006A4196">
        <w:rPr>
          <w:rFonts w:eastAsia="Calibri"/>
          <w:sz w:val="28"/>
          <w:szCs w:val="28"/>
          <w:lang w:eastAsia="en-US"/>
        </w:rPr>
        <w:t>Классными руковод</w:t>
      </w:r>
      <w:r>
        <w:rPr>
          <w:rFonts w:eastAsia="Calibri"/>
          <w:sz w:val="28"/>
          <w:szCs w:val="28"/>
          <w:lang w:eastAsia="en-US"/>
        </w:rPr>
        <w:t>ителями были сформированы навыки</w:t>
      </w:r>
      <w:r w:rsidRPr="006A4196">
        <w:rPr>
          <w:rFonts w:eastAsia="Calibri"/>
          <w:sz w:val="28"/>
          <w:szCs w:val="28"/>
          <w:lang w:eastAsia="en-US"/>
        </w:rPr>
        <w:t xml:space="preserve"> работы в команде, ответственности за общее дело, за порученное дело</w:t>
      </w:r>
      <w:r>
        <w:rPr>
          <w:rFonts w:eastAsia="Calibri"/>
          <w:sz w:val="28"/>
          <w:szCs w:val="28"/>
          <w:lang w:eastAsia="en-US"/>
        </w:rPr>
        <w:t>.</w:t>
      </w:r>
      <w:r w:rsidRPr="006A4196">
        <w:rPr>
          <w:b/>
          <w:sz w:val="28"/>
          <w:szCs w:val="28"/>
        </w:rPr>
        <w:t xml:space="preserve"> </w:t>
      </w:r>
      <w:r w:rsidR="003B3579">
        <w:rPr>
          <w:b/>
          <w:sz w:val="28"/>
          <w:szCs w:val="28"/>
        </w:rPr>
        <w:t xml:space="preserve">         </w:t>
      </w:r>
      <w:r w:rsidRPr="006A4196">
        <w:rPr>
          <w:sz w:val="28"/>
          <w:szCs w:val="28"/>
        </w:rPr>
        <w:t>Личностное развитие -</w:t>
      </w:r>
      <w:r w:rsidRPr="00020E8E">
        <w:rPr>
          <w:sz w:val="28"/>
          <w:szCs w:val="28"/>
        </w:rPr>
        <w:t xml:space="preserve"> одно из направлений воспитательной работы гимназии, способствующее воспитанию у учащихся социально-активного поведения и организаторской деятельности.</w:t>
      </w:r>
      <w:r w:rsidR="003B3579">
        <w:rPr>
          <w:sz w:val="28"/>
          <w:szCs w:val="28"/>
        </w:rPr>
        <w:t xml:space="preserve"> </w:t>
      </w:r>
      <w:r w:rsidR="003B3579" w:rsidRPr="001D5DBC">
        <w:rPr>
          <w:rFonts w:eastAsia="Calibri"/>
          <w:sz w:val="28"/>
          <w:szCs w:val="28"/>
          <w:lang w:eastAsia="en-US"/>
        </w:rPr>
        <w:t>Поддерживалось ученическое самоуправление, через участие в работе первичного детского отделения РДШ – как на уровне школы, так и</w:t>
      </w:r>
      <w:r w:rsidR="003B3579">
        <w:rPr>
          <w:rFonts w:eastAsia="Calibri"/>
          <w:sz w:val="28"/>
          <w:szCs w:val="28"/>
          <w:lang w:eastAsia="en-US"/>
        </w:rPr>
        <w:t xml:space="preserve"> на уровне классных коллективов. Была организована работа</w:t>
      </w:r>
      <w:r w:rsidR="003B3579" w:rsidRPr="001D5DBC">
        <w:rPr>
          <w:rFonts w:eastAsia="Calibri"/>
          <w:sz w:val="28"/>
          <w:szCs w:val="28"/>
          <w:lang w:eastAsia="en-US"/>
        </w:rPr>
        <w:t xml:space="preserve"> школьных медиа, через интернет  системы: телеграмм, ВК, ОК.</w:t>
      </w:r>
    </w:p>
    <w:p w:rsidR="006A4196" w:rsidRPr="006E0975" w:rsidRDefault="006A4196" w:rsidP="00C23B57">
      <w:pPr>
        <w:jc w:val="both"/>
        <w:rPr>
          <w:sz w:val="28"/>
          <w:szCs w:val="28"/>
        </w:rPr>
      </w:pPr>
      <w:r w:rsidRPr="006E0975">
        <w:rPr>
          <w:sz w:val="28"/>
          <w:szCs w:val="28"/>
        </w:rPr>
        <w:t>Ученическое самоуправление – важная составляющая формирования социальной компетентности учащихся. Цель ученического самоуправления в учреждении – формирование саморазвивающейся личности, воспитание у каждого члена ученического коллектива социальной активности, гражданственности, социального творчества и  умения действовать в интересах  общества.</w:t>
      </w:r>
    </w:p>
    <w:p w:rsidR="006A4196" w:rsidRPr="006E0975" w:rsidRDefault="006A4196" w:rsidP="00C23B57">
      <w:pPr>
        <w:ind w:left="-142" w:firstLine="283"/>
        <w:jc w:val="both"/>
        <w:rPr>
          <w:sz w:val="28"/>
          <w:szCs w:val="28"/>
        </w:rPr>
      </w:pPr>
      <w:r w:rsidRPr="006E0975">
        <w:rPr>
          <w:sz w:val="28"/>
          <w:szCs w:val="28"/>
        </w:rPr>
        <w:t>На базе гимназии традиционно работают следующие Советы: Совет музея, добровольческий  отряд «По</w:t>
      </w:r>
      <w:proofErr w:type="gramStart"/>
      <w:r w:rsidRPr="006E0975">
        <w:rPr>
          <w:sz w:val="28"/>
          <w:szCs w:val="28"/>
          <w:lang w:val="en-US"/>
        </w:rPr>
        <w:t>Z</w:t>
      </w:r>
      <w:proofErr w:type="spellStart"/>
      <w:proofErr w:type="gramEnd"/>
      <w:r w:rsidRPr="006E0975">
        <w:rPr>
          <w:sz w:val="28"/>
          <w:szCs w:val="28"/>
        </w:rPr>
        <w:t>итив</w:t>
      </w:r>
      <w:proofErr w:type="spellEnd"/>
      <w:r w:rsidRPr="006E097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волонтерский отряд, </w:t>
      </w:r>
      <w:r w:rsidRPr="006E0975">
        <w:rPr>
          <w:sz w:val="28"/>
          <w:szCs w:val="28"/>
        </w:rPr>
        <w:t xml:space="preserve">информационно-библиотечный Совет.  </w:t>
      </w:r>
    </w:p>
    <w:p w:rsidR="006A4196" w:rsidRPr="006E0975" w:rsidRDefault="006A4196" w:rsidP="00C23B57">
      <w:pPr>
        <w:pStyle w:val="a6"/>
        <w:ind w:left="-142" w:firstLine="283"/>
        <w:jc w:val="both"/>
        <w:rPr>
          <w:sz w:val="28"/>
          <w:szCs w:val="28"/>
        </w:rPr>
      </w:pPr>
      <w:r w:rsidRPr="006E0975">
        <w:rPr>
          <w:sz w:val="28"/>
          <w:szCs w:val="28"/>
        </w:rPr>
        <w:t xml:space="preserve">В рамках направления личностное развитие и по плану работы городской организации  РДШ были проведены различные конкурсы. Гимназисты </w:t>
      </w:r>
      <w:r w:rsidRPr="006E0975">
        <w:rPr>
          <w:sz w:val="28"/>
          <w:szCs w:val="28"/>
        </w:rPr>
        <w:lastRenderedPageBreak/>
        <w:t xml:space="preserve">принимали активное участие в интегративных и </w:t>
      </w:r>
      <w:proofErr w:type="spellStart"/>
      <w:r w:rsidRPr="006E0975">
        <w:rPr>
          <w:sz w:val="28"/>
          <w:szCs w:val="28"/>
        </w:rPr>
        <w:t>межинтегративных</w:t>
      </w:r>
      <w:proofErr w:type="spellEnd"/>
      <w:r w:rsidRPr="006E0975">
        <w:rPr>
          <w:sz w:val="28"/>
          <w:szCs w:val="28"/>
        </w:rPr>
        <w:t xml:space="preserve"> событиях образовательного консорциума  в рамках построения единого воспитательного пространства города.</w:t>
      </w:r>
      <w:r w:rsidR="003B3579">
        <w:rPr>
          <w:sz w:val="28"/>
          <w:szCs w:val="28"/>
        </w:rPr>
        <w:t xml:space="preserve"> </w:t>
      </w:r>
    </w:p>
    <w:p w:rsidR="006A4196" w:rsidRPr="006E0975" w:rsidRDefault="006A4196" w:rsidP="00C23B57">
      <w:pPr>
        <w:pStyle w:val="a6"/>
        <w:ind w:firstLine="0"/>
        <w:jc w:val="both"/>
        <w:rPr>
          <w:sz w:val="28"/>
          <w:szCs w:val="28"/>
        </w:rPr>
      </w:pPr>
      <w:r w:rsidRPr="006E0975">
        <w:rPr>
          <w:sz w:val="28"/>
          <w:szCs w:val="28"/>
        </w:rPr>
        <w:t xml:space="preserve">В основе личностного развития одним из приоритетных направлений воспитательной работы является </w:t>
      </w:r>
      <w:r w:rsidRPr="006E0975">
        <w:rPr>
          <w:b/>
          <w:sz w:val="28"/>
          <w:szCs w:val="28"/>
        </w:rPr>
        <w:t>спорт.</w:t>
      </w:r>
      <w:r>
        <w:rPr>
          <w:sz w:val="28"/>
          <w:szCs w:val="28"/>
        </w:rPr>
        <w:t xml:space="preserve"> </w:t>
      </w:r>
      <w:r w:rsidRPr="006E0975">
        <w:rPr>
          <w:sz w:val="28"/>
          <w:szCs w:val="28"/>
        </w:rPr>
        <w:t xml:space="preserve">В основе направления  лежит программа «Здоровье», направленная на укрепление здоровья обучающихся и педагогических работников, гармоничное развитие организма гимназистов с использованием </w:t>
      </w:r>
      <w:proofErr w:type="spellStart"/>
      <w:r w:rsidRPr="006E0975">
        <w:rPr>
          <w:sz w:val="28"/>
          <w:szCs w:val="28"/>
        </w:rPr>
        <w:t>здоровьесберегающих</w:t>
      </w:r>
      <w:proofErr w:type="spellEnd"/>
      <w:r w:rsidRPr="006E0975">
        <w:rPr>
          <w:sz w:val="28"/>
          <w:szCs w:val="28"/>
        </w:rPr>
        <w:t xml:space="preserve"> технологий.</w:t>
      </w:r>
      <w:r w:rsidR="003B3579">
        <w:rPr>
          <w:sz w:val="28"/>
          <w:szCs w:val="28"/>
        </w:rPr>
        <w:t xml:space="preserve"> </w:t>
      </w:r>
    </w:p>
    <w:p w:rsidR="003B3579" w:rsidRPr="001D5DBC" w:rsidRDefault="006A4196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Pr="006E0975">
        <w:rPr>
          <w:i/>
          <w:sz w:val="28"/>
          <w:szCs w:val="28"/>
        </w:rPr>
        <w:t xml:space="preserve"> </w:t>
      </w:r>
      <w:r w:rsidRPr="006E0975">
        <w:rPr>
          <w:sz w:val="28"/>
          <w:szCs w:val="28"/>
        </w:rPr>
        <w:t xml:space="preserve"> гимназии стабильно проводится работа по формированию ценностей ЗОЖ, используются различные формы спортивной и оздоровительной, а также просветительской деятельности воспитанников и их родителей.</w:t>
      </w:r>
      <w:r w:rsidR="003B3579">
        <w:rPr>
          <w:sz w:val="28"/>
          <w:szCs w:val="28"/>
        </w:rPr>
        <w:t xml:space="preserve"> </w:t>
      </w:r>
      <w:r w:rsidR="003B3579" w:rsidRPr="001D5DBC">
        <w:rPr>
          <w:color w:val="000000"/>
          <w:sz w:val="28"/>
          <w:szCs w:val="28"/>
          <w:shd w:val="clear" w:color="auto" w:fill="FFFFFF"/>
        </w:rPr>
        <w:t>Проведение спортивно-массовых и культурно-массовых мероприятий: фестиваль патриотической песни «На привале», День здоровья, легкоатлетический кросс, посвященный Дню Победы, военно-спортивная игра «Зарница». Патриотические мероприятия: встречи с ветеранами ВОВ и тружениками тыла, концерт, посвященный Дню Победы, волонтёрская деятельность, уроки памяти, уроки мужества. Изучение родного края: экскурсии в школьный музей, музей города, экскурсионные маршруты по родному городу, социальный проект «Без прошлого нет будущего» (о родственниках, участвовавших в ВОВ).</w:t>
      </w:r>
    </w:p>
    <w:p w:rsidR="006A4196" w:rsidRPr="006E0975" w:rsidRDefault="006A4196" w:rsidP="00C23B57">
      <w:pPr>
        <w:ind w:left="-142" w:firstLine="283"/>
        <w:jc w:val="both"/>
        <w:rPr>
          <w:sz w:val="28"/>
          <w:szCs w:val="28"/>
        </w:rPr>
      </w:pPr>
    </w:p>
    <w:p w:rsidR="00136DE4" w:rsidRPr="006E0975" w:rsidRDefault="00136DE4" w:rsidP="00C23B57">
      <w:pPr>
        <w:jc w:val="both"/>
        <w:rPr>
          <w:sz w:val="28"/>
          <w:szCs w:val="28"/>
        </w:rPr>
      </w:pPr>
      <w:r w:rsidRPr="006E0975">
        <w:rPr>
          <w:b/>
          <w:sz w:val="28"/>
          <w:szCs w:val="28"/>
        </w:rPr>
        <w:t>Военно-патриотическое направление</w:t>
      </w:r>
      <w:r w:rsidRPr="006E0975">
        <w:rPr>
          <w:sz w:val="28"/>
          <w:szCs w:val="28"/>
        </w:rPr>
        <w:t xml:space="preserve"> включает в себя </w:t>
      </w:r>
      <w:r w:rsidR="00293CA3" w:rsidRPr="006E0975">
        <w:rPr>
          <w:sz w:val="28"/>
          <w:szCs w:val="28"/>
        </w:rPr>
        <w:t xml:space="preserve">изучение истории России, сохранение традиций, организация встреч учащихся с ветеранами, </w:t>
      </w:r>
      <w:r w:rsidRPr="006E0975">
        <w:rPr>
          <w:sz w:val="28"/>
          <w:szCs w:val="28"/>
        </w:rPr>
        <w:t xml:space="preserve">формирование </w:t>
      </w:r>
      <w:r w:rsidR="00293CA3" w:rsidRPr="006E0975">
        <w:rPr>
          <w:sz w:val="28"/>
          <w:szCs w:val="28"/>
        </w:rPr>
        <w:t>позитивного образа Вооруженных сил РФ, готовности к выполнению воинского долга, работу военно-патриотических клубов.</w:t>
      </w:r>
    </w:p>
    <w:p w:rsidR="00293CA3" w:rsidRDefault="00293CA3" w:rsidP="00C23B57">
      <w:pPr>
        <w:ind w:left="-142" w:firstLine="283"/>
        <w:jc w:val="both"/>
        <w:rPr>
          <w:sz w:val="28"/>
          <w:szCs w:val="28"/>
        </w:rPr>
      </w:pPr>
      <w:r w:rsidRPr="006E0975">
        <w:rPr>
          <w:sz w:val="28"/>
          <w:szCs w:val="28"/>
        </w:rPr>
        <w:t>Данное направление в гимназии  представлено работой клубов «</w:t>
      </w:r>
      <w:proofErr w:type="spellStart"/>
      <w:r w:rsidRPr="006E0975">
        <w:rPr>
          <w:sz w:val="28"/>
          <w:szCs w:val="28"/>
        </w:rPr>
        <w:t>Юнармия</w:t>
      </w:r>
      <w:proofErr w:type="spellEnd"/>
      <w:r w:rsidRPr="006E0975">
        <w:rPr>
          <w:sz w:val="28"/>
          <w:szCs w:val="28"/>
        </w:rPr>
        <w:t>», «</w:t>
      </w:r>
      <w:r w:rsidR="00B32DAA">
        <w:rPr>
          <w:sz w:val="28"/>
          <w:szCs w:val="28"/>
        </w:rPr>
        <w:t>Школа юного спасателя</w:t>
      </w:r>
      <w:r w:rsidRPr="006E0975">
        <w:rPr>
          <w:sz w:val="28"/>
          <w:szCs w:val="28"/>
        </w:rPr>
        <w:t>», активом учащихся данного направ</w:t>
      </w:r>
      <w:r w:rsidR="00B32DAA">
        <w:rPr>
          <w:sz w:val="28"/>
          <w:szCs w:val="28"/>
        </w:rPr>
        <w:t>ления. Формы работы</w:t>
      </w:r>
      <w:r w:rsidRPr="006E0975">
        <w:rPr>
          <w:sz w:val="28"/>
          <w:szCs w:val="28"/>
        </w:rPr>
        <w:t>: беседы, викторины, игры, соревнования, конкурсы, тематически праздники</w:t>
      </w:r>
      <w:r w:rsidR="00B32DAA">
        <w:rPr>
          <w:sz w:val="28"/>
          <w:szCs w:val="28"/>
        </w:rPr>
        <w:t>.</w:t>
      </w:r>
      <w:r w:rsidRPr="006E0975">
        <w:rPr>
          <w:sz w:val="28"/>
          <w:szCs w:val="28"/>
        </w:rPr>
        <w:t xml:space="preserve"> </w:t>
      </w:r>
    </w:p>
    <w:p w:rsidR="003B3579" w:rsidRDefault="003B3579" w:rsidP="00C23B57">
      <w:pPr>
        <w:ind w:left="-142"/>
        <w:jc w:val="both"/>
        <w:rPr>
          <w:sz w:val="28"/>
          <w:szCs w:val="28"/>
        </w:rPr>
      </w:pPr>
      <w:r w:rsidRPr="003B3579">
        <w:rPr>
          <w:sz w:val="28"/>
          <w:szCs w:val="28"/>
        </w:rPr>
        <w:t>Данное направление в гимназии  представлено работой клубов «</w:t>
      </w:r>
      <w:proofErr w:type="spellStart"/>
      <w:r w:rsidRPr="003B3579">
        <w:rPr>
          <w:sz w:val="28"/>
          <w:szCs w:val="28"/>
        </w:rPr>
        <w:t>Юнармия</w:t>
      </w:r>
      <w:proofErr w:type="spellEnd"/>
      <w:r w:rsidRPr="003B3579">
        <w:rPr>
          <w:sz w:val="28"/>
          <w:szCs w:val="28"/>
        </w:rPr>
        <w:t xml:space="preserve">», постоянный списочный состав юнармейцев – 36 человек, 15-20 ребят привлекаются дополнительно для проведения мероприятий как волонтеры. Ребята активно участвуют в соревнованиях военно-спортивной направленности, патриотических акциях и конкурсах. Основными направлениями деятельности клуба являются: </w:t>
      </w:r>
      <w:proofErr w:type="gramStart"/>
      <w:r w:rsidRPr="003B3579">
        <w:rPr>
          <w:sz w:val="28"/>
          <w:szCs w:val="28"/>
        </w:rPr>
        <w:t>историко-краеведческое</w:t>
      </w:r>
      <w:proofErr w:type="gramEnd"/>
      <w:r w:rsidRPr="003B3579">
        <w:rPr>
          <w:sz w:val="28"/>
          <w:szCs w:val="28"/>
        </w:rPr>
        <w:t>, гражданско-патриотическое, оборонно-спортивное, духовно-нравственное. «Дружина Юных пожарных», которые являются победителями 2 года подряд.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</w:rPr>
        <w:t>Военно-полевые сборы, которые ежегодно проходят в мае, служат проверкой практических навыков и позволяют учащимся оценить свою подготовку к защите Родины.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 xml:space="preserve">В гимназии имеется музей, в котором размещены экспонаты, посвященные истории гимназии и истории города, Великой Отечественной войне и ветерану Великой Отечественной войны, первому директору школы, Почетному гражданину городов Зима и Саянск – Виктору Александровичу </w:t>
      </w:r>
      <w:proofErr w:type="gramStart"/>
      <w:r w:rsidRPr="001D5DBC">
        <w:rPr>
          <w:color w:val="000000"/>
          <w:sz w:val="28"/>
          <w:szCs w:val="28"/>
          <w:shd w:val="clear" w:color="auto" w:fill="FFFFFF"/>
        </w:rPr>
        <w:t>Надькину</w:t>
      </w:r>
      <w:proofErr w:type="gramEnd"/>
      <w:r w:rsidRPr="001D5DBC">
        <w:rPr>
          <w:color w:val="000000"/>
          <w:sz w:val="28"/>
          <w:szCs w:val="28"/>
          <w:shd w:val="clear" w:color="auto" w:fill="FFFFFF"/>
        </w:rPr>
        <w:t>. На базе музея традиционно проводятся музейные уроки, экскурсии и воспитательные мероприятия патриотической направленности.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D5DBC">
        <w:rPr>
          <w:color w:val="000000"/>
          <w:sz w:val="28"/>
          <w:szCs w:val="28"/>
          <w:shd w:val="clear" w:color="auto" w:fill="FFFFFF"/>
        </w:rPr>
        <w:t xml:space="preserve">Гимназисты и педагоги гимназии активно сотрудничают с Советом ветеранов 1А микрорайона. В рамках совместной работы с Советом ветераном проводятся </w:t>
      </w:r>
      <w:r w:rsidRPr="001D5DBC">
        <w:rPr>
          <w:color w:val="000000"/>
          <w:sz w:val="28"/>
          <w:szCs w:val="28"/>
          <w:shd w:val="clear" w:color="auto" w:fill="FFFFFF"/>
        </w:rPr>
        <w:lastRenderedPageBreak/>
        <w:t xml:space="preserve">следующие мероприятия:  посещение ветеранов на дому, встречи с ветеранами Афганской войны, ветеранами Чеченской компании, ветеранами труда, тыла  в образовательном учреждении, концерты-встречи, уроки мужества, акция «Ветеран, живет рядом!», «Открытка ветерану!», «Посылка ветерану/ пожилому человеку». </w:t>
      </w:r>
    </w:p>
    <w:p w:rsidR="003B3579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 xml:space="preserve">Гимназисты активные участники городского клуба краеведов.  Совместно с классными руководителями ребята посещают музей истории города, музей Саянскхимпласта, выставки и мероприятия  в Центральной библиотеке, картинной галерее. 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 xml:space="preserve">Ежегодно в феврале в гимназии проводится месячник военно-патриотического воспитания. </w:t>
      </w:r>
      <w:proofErr w:type="gramStart"/>
      <w:r w:rsidRPr="001D5DBC">
        <w:rPr>
          <w:color w:val="000000"/>
          <w:sz w:val="28"/>
          <w:szCs w:val="28"/>
          <w:shd w:val="clear" w:color="auto" w:fill="FFFFFF"/>
        </w:rPr>
        <w:t xml:space="preserve">В рамках месячника для учащихся проводятся классные часы, посвященные историческим личностям (участникам Великой Отечественной войны – жителям </w:t>
      </w:r>
      <w:proofErr w:type="spellStart"/>
      <w:r w:rsidRPr="001D5DBC">
        <w:rPr>
          <w:color w:val="000000"/>
          <w:sz w:val="28"/>
          <w:szCs w:val="28"/>
          <w:shd w:val="clear" w:color="auto" w:fill="FFFFFF"/>
        </w:rPr>
        <w:t>Саянка</w:t>
      </w:r>
      <w:proofErr w:type="spellEnd"/>
      <w:r w:rsidRPr="001D5DBC">
        <w:rPr>
          <w:color w:val="000000"/>
          <w:sz w:val="28"/>
          <w:szCs w:val="28"/>
          <w:shd w:val="clear" w:color="auto" w:fill="FFFFFF"/>
        </w:rPr>
        <w:t>, героям Великой Отечественной войны – уроженцам Иркутской области, детям-героям войны, уроки мужества, встречи с ветеранами, конкурсы рисунков, фестиваль военно-патриотической песни «На привале», викторины, выставки, концерты-встречи, библиотечные и музейные уроки, конкурсы чтецов, сочинений и т.д.</w:t>
      </w:r>
      <w:proofErr w:type="gramEnd"/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 xml:space="preserve">В течение всего учебного года гимназисты принимают активное участие в конкурсах и акциях военно-патриотической направленности. 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>Традиционные мероприятия военно-патриотического направления: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>- День солидарности в борьбе с терроризмом;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>- Дни духовности;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>- Областные соревнования пожарно-спасательного спорта среди Дружин юных пожарных в онлайн-формате;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>- Международный день памяти жертв Холокоста;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>- День памяти и скорби – день начала Великой Отечественной войны;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>- День народного единства;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>- Военно-спортивные эстафеты;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 xml:space="preserve">- День полного освобождения Ленинграда от фашистской блокады; 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>- Праздничное мероприятие «Его имя носит школа»;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>- Единые классные часы «Воссоединение Крыма к России»;</w:t>
      </w:r>
    </w:p>
    <w:p w:rsidR="003B3579" w:rsidRPr="001D5DBC" w:rsidRDefault="003B3579" w:rsidP="00C23B57">
      <w:pPr>
        <w:ind w:left="-142" w:righ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1D5DBC">
        <w:rPr>
          <w:color w:val="000000"/>
          <w:sz w:val="28"/>
          <w:szCs w:val="28"/>
          <w:shd w:val="clear" w:color="auto" w:fill="FFFFFF"/>
        </w:rPr>
        <w:t>-Декада ко Дню Великой победы</w:t>
      </w:r>
    </w:p>
    <w:p w:rsidR="00C676D4" w:rsidRDefault="00C676D4" w:rsidP="00C23B57">
      <w:pPr>
        <w:jc w:val="both"/>
        <w:rPr>
          <w:sz w:val="28"/>
          <w:szCs w:val="28"/>
        </w:rPr>
      </w:pPr>
      <w:r w:rsidRPr="00C676D4">
        <w:rPr>
          <w:sz w:val="28"/>
          <w:szCs w:val="28"/>
        </w:rPr>
        <w:t xml:space="preserve">Система патриотического воспитания в городском конкурсе была признана призером, 3 место. </w:t>
      </w:r>
    </w:p>
    <w:p w:rsidR="003B3579" w:rsidRPr="00C676D4" w:rsidRDefault="003B3579" w:rsidP="00C23B57">
      <w:pPr>
        <w:jc w:val="both"/>
        <w:rPr>
          <w:sz w:val="28"/>
          <w:szCs w:val="28"/>
        </w:rPr>
      </w:pPr>
    </w:p>
    <w:p w:rsidR="008451C2" w:rsidRPr="006E0975" w:rsidRDefault="008451C2" w:rsidP="00C23B57">
      <w:pPr>
        <w:ind w:left="-142" w:firstLine="283"/>
        <w:jc w:val="both"/>
        <w:rPr>
          <w:sz w:val="28"/>
          <w:szCs w:val="28"/>
        </w:rPr>
      </w:pPr>
      <w:r w:rsidRPr="006E0975">
        <w:rPr>
          <w:b/>
          <w:sz w:val="28"/>
          <w:szCs w:val="28"/>
        </w:rPr>
        <w:t>Гражданская активность</w:t>
      </w:r>
      <w:r w:rsidRPr="006E0975">
        <w:rPr>
          <w:sz w:val="28"/>
          <w:szCs w:val="28"/>
        </w:rPr>
        <w:t>. Данное направление в</w:t>
      </w:r>
      <w:r w:rsidR="00C676D4">
        <w:rPr>
          <w:sz w:val="28"/>
          <w:szCs w:val="28"/>
        </w:rPr>
        <w:t xml:space="preserve"> гимназии представлено работой </w:t>
      </w:r>
      <w:r w:rsidRPr="006E0975">
        <w:rPr>
          <w:sz w:val="28"/>
          <w:szCs w:val="28"/>
        </w:rPr>
        <w:t xml:space="preserve">клуба краеведов и добровольческого отряда «Позитив».  </w:t>
      </w:r>
      <w:r w:rsidR="00C9039B" w:rsidRPr="006E0975">
        <w:rPr>
          <w:sz w:val="28"/>
          <w:szCs w:val="28"/>
        </w:rPr>
        <w:t>Постоянный состав участников -21</w:t>
      </w:r>
      <w:r w:rsidRPr="006E0975">
        <w:rPr>
          <w:sz w:val="28"/>
          <w:szCs w:val="28"/>
        </w:rPr>
        <w:t xml:space="preserve"> чел, остальные гимназисты стихийно привлекаются в отряд.</w:t>
      </w:r>
    </w:p>
    <w:p w:rsidR="006E0975" w:rsidRPr="006E0975" w:rsidRDefault="008451C2" w:rsidP="00C23B57">
      <w:pPr>
        <w:pStyle w:val="a6"/>
        <w:ind w:left="-142" w:firstLine="283"/>
        <w:jc w:val="both"/>
        <w:rPr>
          <w:sz w:val="28"/>
          <w:szCs w:val="28"/>
        </w:rPr>
      </w:pPr>
      <w:r w:rsidRPr="006E0975">
        <w:rPr>
          <w:sz w:val="28"/>
          <w:szCs w:val="28"/>
        </w:rPr>
        <w:t>Результаты участия гимназистов в городских мероприятиях данного направления 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7"/>
        <w:gridCol w:w="2449"/>
        <w:gridCol w:w="2393"/>
      </w:tblGrid>
      <w:tr w:rsidR="008451C2" w:rsidRPr="006E0975" w:rsidTr="002C3113">
        <w:tc>
          <w:tcPr>
            <w:tcW w:w="2887" w:type="dxa"/>
          </w:tcPr>
          <w:p w:rsidR="008451C2" w:rsidRPr="002C3113" w:rsidRDefault="006E0975" w:rsidP="00C23B57">
            <w:pPr>
              <w:pStyle w:val="a6"/>
              <w:ind w:left="-142" w:firstLine="283"/>
              <w:jc w:val="both"/>
              <w:rPr>
                <w:sz w:val="28"/>
                <w:szCs w:val="28"/>
              </w:rPr>
            </w:pPr>
            <w:r w:rsidRPr="002C311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49" w:type="dxa"/>
          </w:tcPr>
          <w:p w:rsidR="008451C2" w:rsidRPr="002C3113" w:rsidRDefault="006E0975" w:rsidP="00C23B57">
            <w:pPr>
              <w:pStyle w:val="a6"/>
              <w:ind w:left="-142" w:firstLine="283"/>
              <w:jc w:val="both"/>
              <w:rPr>
                <w:sz w:val="28"/>
                <w:szCs w:val="28"/>
              </w:rPr>
            </w:pPr>
            <w:r w:rsidRPr="002C3113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8451C2" w:rsidRPr="002C3113" w:rsidRDefault="006E0975" w:rsidP="00C23B57">
            <w:pPr>
              <w:pStyle w:val="a6"/>
              <w:ind w:left="-142" w:firstLine="283"/>
              <w:jc w:val="both"/>
              <w:rPr>
                <w:sz w:val="28"/>
                <w:szCs w:val="28"/>
              </w:rPr>
            </w:pPr>
            <w:r w:rsidRPr="002C3113">
              <w:rPr>
                <w:sz w:val="28"/>
                <w:szCs w:val="28"/>
              </w:rPr>
              <w:t>Результат</w:t>
            </w:r>
          </w:p>
        </w:tc>
      </w:tr>
      <w:tr w:rsidR="008451C2" w:rsidRPr="006E0975" w:rsidTr="002C3113">
        <w:tc>
          <w:tcPr>
            <w:tcW w:w="2887" w:type="dxa"/>
          </w:tcPr>
          <w:p w:rsidR="008451C2" w:rsidRPr="002C3113" w:rsidRDefault="004A7936" w:rsidP="00C23B57">
            <w:pPr>
              <w:ind w:left="-142" w:firstLine="283"/>
              <w:rPr>
                <w:sz w:val="28"/>
                <w:szCs w:val="28"/>
              </w:rPr>
            </w:pPr>
            <w:r w:rsidRPr="002C3113">
              <w:rPr>
                <w:sz w:val="28"/>
                <w:szCs w:val="28"/>
              </w:rPr>
              <w:t>Профилактические недели</w:t>
            </w:r>
            <w:r w:rsidR="006031F2" w:rsidRPr="002C31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49" w:type="dxa"/>
          </w:tcPr>
          <w:p w:rsidR="008451C2" w:rsidRPr="002C3113" w:rsidRDefault="004A7936" w:rsidP="00C23B57">
            <w:pPr>
              <w:ind w:left="-142" w:firstLine="283"/>
              <w:rPr>
                <w:sz w:val="28"/>
                <w:szCs w:val="28"/>
              </w:rPr>
            </w:pPr>
            <w:r w:rsidRPr="002C3113">
              <w:rPr>
                <w:sz w:val="28"/>
                <w:szCs w:val="28"/>
              </w:rPr>
              <w:t>Все участники</w:t>
            </w:r>
          </w:p>
        </w:tc>
        <w:tc>
          <w:tcPr>
            <w:tcW w:w="2393" w:type="dxa"/>
          </w:tcPr>
          <w:p w:rsidR="006031F2" w:rsidRPr="002C3113" w:rsidRDefault="004A7936" w:rsidP="00C23B57">
            <w:pPr>
              <w:pStyle w:val="Style5"/>
              <w:widowControl/>
              <w:spacing w:line="240" w:lineRule="auto"/>
              <w:ind w:left="-142" w:firstLine="283"/>
              <w:rPr>
                <w:rStyle w:val="FontStyle11"/>
              </w:rPr>
            </w:pPr>
            <w:r w:rsidRPr="002C3113">
              <w:rPr>
                <w:rStyle w:val="FontStyle11"/>
              </w:rPr>
              <w:t>Участие</w:t>
            </w:r>
          </w:p>
        </w:tc>
      </w:tr>
      <w:tr w:rsidR="004A7936" w:rsidRPr="006E0975" w:rsidTr="002C3113">
        <w:tc>
          <w:tcPr>
            <w:tcW w:w="2887" w:type="dxa"/>
          </w:tcPr>
          <w:p w:rsidR="004A7936" w:rsidRPr="002C3113" w:rsidRDefault="004A7936" w:rsidP="00C23B57">
            <w:pPr>
              <w:ind w:left="-142" w:firstLine="283"/>
              <w:rPr>
                <w:sz w:val="28"/>
                <w:szCs w:val="28"/>
              </w:rPr>
            </w:pPr>
            <w:r w:rsidRPr="002C3113">
              <w:rPr>
                <w:rFonts w:eastAsia="Calibri"/>
                <w:color w:val="000000"/>
                <w:sz w:val="28"/>
                <w:szCs w:val="28"/>
              </w:rPr>
              <w:t>Областной конкурс социальной рекламы</w:t>
            </w:r>
          </w:p>
        </w:tc>
        <w:tc>
          <w:tcPr>
            <w:tcW w:w="2449" w:type="dxa"/>
          </w:tcPr>
          <w:p w:rsidR="004A7936" w:rsidRPr="002C3113" w:rsidRDefault="004A7936" w:rsidP="00C23B57">
            <w:pPr>
              <w:ind w:left="-142" w:firstLine="28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A7936" w:rsidRPr="002C3113" w:rsidRDefault="004A7936" w:rsidP="00C23B57">
            <w:pPr>
              <w:pStyle w:val="Style5"/>
              <w:widowControl/>
              <w:spacing w:line="240" w:lineRule="auto"/>
              <w:ind w:left="-142" w:firstLine="283"/>
              <w:rPr>
                <w:rStyle w:val="FontStyle11"/>
              </w:rPr>
            </w:pPr>
            <w:r w:rsidRPr="002C3113">
              <w:rPr>
                <w:rStyle w:val="FontStyle11"/>
              </w:rPr>
              <w:t>Участие</w:t>
            </w:r>
          </w:p>
        </w:tc>
      </w:tr>
    </w:tbl>
    <w:p w:rsidR="007617B3" w:rsidRPr="006E0975" w:rsidRDefault="007617B3" w:rsidP="00C23B57">
      <w:pPr>
        <w:ind w:left="-142" w:firstLine="283"/>
        <w:jc w:val="both"/>
        <w:rPr>
          <w:sz w:val="28"/>
          <w:szCs w:val="28"/>
        </w:rPr>
      </w:pPr>
      <w:r w:rsidRPr="006E0975">
        <w:rPr>
          <w:b/>
          <w:sz w:val="28"/>
          <w:szCs w:val="28"/>
        </w:rPr>
        <w:lastRenderedPageBreak/>
        <w:t>Информационно-</w:t>
      </w:r>
      <w:proofErr w:type="spellStart"/>
      <w:r w:rsidRPr="006E0975">
        <w:rPr>
          <w:b/>
          <w:sz w:val="28"/>
          <w:szCs w:val="28"/>
        </w:rPr>
        <w:t>медийное</w:t>
      </w:r>
      <w:proofErr w:type="spellEnd"/>
      <w:r w:rsidRPr="006E0975">
        <w:rPr>
          <w:b/>
          <w:sz w:val="28"/>
          <w:szCs w:val="28"/>
        </w:rPr>
        <w:t xml:space="preserve"> направление:</w:t>
      </w:r>
      <w:r w:rsidRPr="006E0975">
        <w:rPr>
          <w:sz w:val="28"/>
          <w:szCs w:val="28"/>
        </w:rPr>
        <w:t xml:space="preserve"> представлено ра</w:t>
      </w:r>
      <w:r w:rsidR="0047697B">
        <w:rPr>
          <w:sz w:val="28"/>
          <w:szCs w:val="28"/>
        </w:rPr>
        <w:t xml:space="preserve">ботой </w:t>
      </w:r>
      <w:r w:rsidR="002C3113">
        <w:rPr>
          <w:sz w:val="28"/>
          <w:szCs w:val="28"/>
        </w:rPr>
        <w:t>кружка</w:t>
      </w:r>
      <w:r w:rsidR="0047697B">
        <w:rPr>
          <w:sz w:val="28"/>
          <w:szCs w:val="28"/>
        </w:rPr>
        <w:t xml:space="preserve"> дополнительного</w:t>
      </w:r>
      <w:r w:rsidR="002C3113">
        <w:rPr>
          <w:sz w:val="28"/>
          <w:szCs w:val="28"/>
        </w:rPr>
        <w:t xml:space="preserve"> образования «</w:t>
      </w:r>
      <w:proofErr w:type="gramStart"/>
      <w:r w:rsidR="002C3113">
        <w:rPr>
          <w:sz w:val="28"/>
          <w:szCs w:val="28"/>
        </w:rPr>
        <w:t>Я-корреспондент</w:t>
      </w:r>
      <w:proofErr w:type="gramEnd"/>
      <w:r w:rsidR="002C3113">
        <w:rPr>
          <w:sz w:val="28"/>
          <w:szCs w:val="28"/>
        </w:rPr>
        <w:t xml:space="preserve">». </w:t>
      </w:r>
      <w:r w:rsidRPr="006E0975">
        <w:rPr>
          <w:sz w:val="28"/>
          <w:szCs w:val="28"/>
        </w:rPr>
        <w:t>Работа в рамках информационно-</w:t>
      </w:r>
      <w:proofErr w:type="spellStart"/>
      <w:r w:rsidRPr="006E0975">
        <w:rPr>
          <w:sz w:val="28"/>
          <w:szCs w:val="28"/>
        </w:rPr>
        <w:t>медийного</w:t>
      </w:r>
      <w:proofErr w:type="spellEnd"/>
      <w:r w:rsidRPr="006E0975">
        <w:rPr>
          <w:sz w:val="28"/>
          <w:szCs w:val="28"/>
        </w:rPr>
        <w:t xml:space="preserve"> направления в текущем учебном году была направлена на развитие печатного издания (школьной газеты, выпуск листовок, брошюр), системное наполне</w:t>
      </w:r>
      <w:r w:rsidR="002C3113">
        <w:rPr>
          <w:sz w:val="28"/>
          <w:szCs w:val="28"/>
        </w:rPr>
        <w:t xml:space="preserve">ние сайта гимназии, </w:t>
      </w:r>
      <w:r w:rsidRPr="006E0975">
        <w:rPr>
          <w:sz w:val="28"/>
          <w:szCs w:val="28"/>
        </w:rPr>
        <w:t>в социальных сетях, поддержку и поощрение юных журналистов, популяризации профессии журналист.</w:t>
      </w:r>
    </w:p>
    <w:p w:rsidR="002F0051" w:rsidRDefault="00AC7FB3" w:rsidP="00C23B57">
      <w:pPr>
        <w:ind w:left="-142" w:firstLine="283"/>
        <w:jc w:val="both"/>
        <w:rPr>
          <w:sz w:val="28"/>
          <w:szCs w:val="28"/>
        </w:rPr>
      </w:pPr>
      <w:r w:rsidRPr="006E0975">
        <w:rPr>
          <w:b/>
          <w:sz w:val="28"/>
          <w:szCs w:val="28"/>
        </w:rPr>
        <w:t>Профилактическая работа</w:t>
      </w:r>
      <w:r w:rsidR="007C007B" w:rsidRPr="006E0975">
        <w:rPr>
          <w:b/>
          <w:sz w:val="28"/>
          <w:szCs w:val="28"/>
        </w:rPr>
        <w:t>:</w:t>
      </w:r>
      <w:r w:rsidR="00AA7B7D" w:rsidRPr="006E0975">
        <w:rPr>
          <w:sz w:val="28"/>
          <w:szCs w:val="28"/>
        </w:rPr>
        <w:t xml:space="preserve"> </w:t>
      </w:r>
    </w:p>
    <w:p w:rsidR="00AC7FB3" w:rsidRPr="006E0975" w:rsidRDefault="00AA7B7D" w:rsidP="00C23B57">
      <w:pPr>
        <w:ind w:left="-142" w:firstLine="283"/>
        <w:jc w:val="both"/>
        <w:rPr>
          <w:sz w:val="28"/>
          <w:szCs w:val="28"/>
        </w:rPr>
      </w:pPr>
      <w:r w:rsidRPr="006E0975">
        <w:rPr>
          <w:sz w:val="28"/>
          <w:szCs w:val="28"/>
        </w:rPr>
        <w:t xml:space="preserve">В </w:t>
      </w:r>
      <w:r w:rsidR="00595786" w:rsidRPr="006E0975">
        <w:rPr>
          <w:sz w:val="28"/>
          <w:szCs w:val="28"/>
        </w:rPr>
        <w:t>гимназии работает</w:t>
      </w:r>
      <w:r w:rsidR="007C007B" w:rsidRPr="006E0975">
        <w:rPr>
          <w:sz w:val="28"/>
          <w:szCs w:val="28"/>
        </w:rPr>
        <w:t xml:space="preserve"> социально-психологическая служба. Одним из приоритетных направлений деятельности службы является индивидуальная и групповая работа с детьми и семьями «группы риска». </w:t>
      </w:r>
      <w:r w:rsidR="00AC7FB3" w:rsidRPr="006E0975">
        <w:rPr>
          <w:sz w:val="28"/>
          <w:szCs w:val="28"/>
        </w:rPr>
        <w:t>П</w:t>
      </w:r>
      <w:r w:rsidR="0047697B">
        <w:rPr>
          <w:sz w:val="28"/>
          <w:szCs w:val="28"/>
        </w:rPr>
        <w:t xml:space="preserve">рофилактическая работа </w:t>
      </w:r>
      <w:r w:rsidR="007C007B" w:rsidRPr="006E0975">
        <w:rPr>
          <w:sz w:val="28"/>
          <w:szCs w:val="28"/>
        </w:rPr>
        <w:t>строилась</w:t>
      </w:r>
      <w:r w:rsidR="00AC7FB3" w:rsidRPr="006E0975">
        <w:rPr>
          <w:sz w:val="28"/>
          <w:szCs w:val="28"/>
        </w:rPr>
        <w:t xml:space="preserve"> на основе межведомственного взаимодействия с ОДН  ОУУП и ПДН отдела полиции (дислокация г. Саянск) МО МВД РФ «</w:t>
      </w:r>
      <w:proofErr w:type="spellStart"/>
      <w:r w:rsidR="00AC7FB3" w:rsidRPr="006E0975">
        <w:rPr>
          <w:sz w:val="28"/>
          <w:szCs w:val="28"/>
        </w:rPr>
        <w:t>Зиминский</w:t>
      </w:r>
      <w:proofErr w:type="spellEnd"/>
      <w:r w:rsidR="00AC7FB3" w:rsidRPr="006E0975">
        <w:rPr>
          <w:sz w:val="28"/>
          <w:szCs w:val="28"/>
        </w:rPr>
        <w:t>», КДН и ЗП</w:t>
      </w:r>
      <w:r w:rsidR="007C007B" w:rsidRPr="006E0975">
        <w:rPr>
          <w:sz w:val="28"/>
          <w:szCs w:val="28"/>
        </w:rPr>
        <w:t xml:space="preserve">, отделом опеки города Саянска. </w:t>
      </w:r>
    </w:p>
    <w:p w:rsidR="00A8014E" w:rsidRPr="00A97E73" w:rsidRDefault="00AA7B7D" w:rsidP="00C23B57">
      <w:pPr>
        <w:ind w:left="-142" w:firstLine="283"/>
        <w:jc w:val="both"/>
        <w:rPr>
          <w:sz w:val="28"/>
          <w:szCs w:val="28"/>
        </w:rPr>
      </w:pPr>
      <w:r w:rsidRPr="00302541">
        <w:rPr>
          <w:sz w:val="28"/>
          <w:szCs w:val="28"/>
        </w:rPr>
        <w:t xml:space="preserve">В  гимназии активно работает пост «Здоровья +». </w:t>
      </w:r>
      <w:r w:rsidR="00A8014E" w:rsidRPr="00302541">
        <w:rPr>
          <w:sz w:val="28"/>
          <w:szCs w:val="28"/>
        </w:rPr>
        <w:t xml:space="preserve"> На начало учебного года  на </w:t>
      </w:r>
      <w:r w:rsidR="002C3113" w:rsidRPr="00302541">
        <w:rPr>
          <w:sz w:val="28"/>
          <w:szCs w:val="28"/>
        </w:rPr>
        <w:t>наркологическом учете состояло</w:t>
      </w:r>
      <w:r w:rsidR="00302541">
        <w:rPr>
          <w:sz w:val="28"/>
          <w:szCs w:val="28"/>
        </w:rPr>
        <w:t xml:space="preserve"> 3</w:t>
      </w:r>
      <w:r w:rsidR="00A8014E" w:rsidRPr="00302541">
        <w:rPr>
          <w:sz w:val="28"/>
          <w:szCs w:val="28"/>
        </w:rPr>
        <w:t xml:space="preserve"> учащихся за устойчив</w:t>
      </w:r>
      <w:r w:rsidR="0047697B" w:rsidRPr="00302541">
        <w:rPr>
          <w:sz w:val="28"/>
          <w:szCs w:val="28"/>
        </w:rPr>
        <w:t xml:space="preserve">ое курение. За отчетный период  </w:t>
      </w:r>
      <w:r w:rsidR="00302541">
        <w:rPr>
          <w:sz w:val="28"/>
          <w:szCs w:val="28"/>
        </w:rPr>
        <w:t>поставлено на учет 1 учащийся</w:t>
      </w:r>
      <w:r w:rsidR="00A97E73" w:rsidRPr="00302541">
        <w:rPr>
          <w:sz w:val="28"/>
          <w:szCs w:val="28"/>
        </w:rPr>
        <w:t>.</w:t>
      </w:r>
      <w:r w:rsidR="00A8014E" w:rsidRPr="00A97E73">
        <w:rPr>
          <w:sz w:val="28"/>
          <w:szCs w:val="28"/>
        </w:rPr>
        <w:t xml:space="preserve"> </w:t>
      </w:r>
    </w:p>
    <w:p w:rsidR="00A8014E" w:rsidRPr="006E0975" w:rsidRDefault="002C3113" w:rsidP="00C23B57">
      <w:pPr>
        <w:pStyle w:val="3"/>
        <w:ind w:left="-142" w:firstLine="283"/>
        <w:rPr>
          <w:szCs w:val="28"/>
        </w:rPr>
      </w:pPr>
      <w:r>
        <w:rPr>
          <w:szCs w:val="28"/>
        </w:rPr>
        <w:t>В течение 2021-2022</w:t>
      </w:r>
      <w:r w:rsidR="00A8014E" w:rsidRPr="006E0975">
        <w:rPr>
          <w:szCs w:val="28"/>
        </w:rPr>
        <w:t xml:space="preserve"> учебного года в гимназии осуществлялось преподавание превентивной  программы «Все цвета, </w:t>
      </w:r>
      <w:proofErr w:type="gramStart"/>
      <w:r w:rsidR="00A8014E" w:rsidRPr="006E0975">
        <w:rPr>
          <w:szCs w:val="28"/>
        </w:rPr>
        <w:t>кроме</w:t>
      </w:r>
      <w:proofErr w:type="gramEnd"/>
      <w:r w:rsidR="00A8014E" w:rsidRPr="006E0975">
        <w:rPr>
          <w:szCs w:val="28"/>
        </w:rPr>
        <w:t xml:space="preserve"> черного». Рабочая программа разработана и составлена на основе УМК «Все цвета, кроме черного».  М.М.</w:t>
      </w:r>
      <w:proofErr w:type="gramStart"/>
      <w:r w:rsidR="00A8014E" w:rsidRPr="006E0975">
        <w:rPr>
          <w:szCs w:val="28"/>
        </w:rPr>
        <w:t>Безруких</w:t>
      </w:r>
      <w:proofErr w:type="gramEnd"/>
      <w:r w:rsidR="00A8014E" w:rsidRPr="006E0975">
        <w:rPr>
          <w:szCs w:val="28"/>
        </w:rPr>
        <w:t xml:space="preserve">  А.Г. Макеева Т.А. Филиппова   и УМК  «Все, что тебя касается ».  Рабочая программа «Все цвета, кроме черного» включает диагностический блок превентивных программ «Полезные навыки», «Полезная привычка» и «Полезная прививка».</w:t>
      </w:r>
      <w:r w:rsidR="0047697B">
        <w:rPr>
          <w:szCs w:val="28"/>
        </w:rPr>
        <w:t xml:space="preserve"> </w:t>
      </w:r>
      <w:r w:rsidR="00A8014E" w:rsidRPr="006E0975">
        <w:rPr>
          <w:szCs w:val="28"/>
        </w:rPr>
        <w:t>Данная программа акцентирована на формирование навыков социально приемлемого поведения, умения противостоять противоправным манипуляциям. Реализовали дан</w:t>
      </w:r>
      <w:r w:rsidR="0047697B">
        <w:rPr>
          <w:szCs w:val="28"/>
        </w:rPr>
        <w:t>ную профилактическую программу 2</w:t>
      </w:r>
      <w:r w:rsidR="00A8014E" w:rsidRPr="006E0975">
        <w:rPr>
          <w:szCs w:val="28"/>
        </w:rPr>
        <w:t xml:space="preserve"> об</w:t>
      </w:r>
      <w:r w:rsidR="0047697B">
        <w:rPr>
          <w:szCs w:val="28"/>
        </w:rPr>
        <w:t xml:space="preserve">ученных педагога </w:t>
      </w:r>
      <w:proofErr w:type="spellStart"/>
      <w:r w:rsidR="0047697B">
        <w:rPr>
          <w:szCs w:val="28"/>
        </w:rPr>
        <w:t>превентолога</w:t>
      </w:r>
      <w:proofErr w:type="spellEnd"/>
      <w:r w:rsidR="0047697B">
        <w:rPr>
          <w:szCs w:val="28"/>
        </w:rPr>
        <w:t xml:space="preserve"> (1 педагог-психолог</w:t>
      </w:r>
      <w:r w:rsidR="00A8014E" w:rsidRPr="006E0975">
        <w:rPr>
          <w:szCs w:val="28"/>
        </w:rPr>
        <w:t xml:space="preserve"> и 1 социальный педагог).</w:t>
      </w:r>
      <w:r w:rsidR="0047697B" w:rsidRPr="0047697B">
        <w:rPr>
          <w:szCs w:val="28"/>
        </w:rPr>
        <w:t xml:space="preserve"> </w:t>
      </w:r>
      <w:r w:rsidR="002B20E5">
        <w:rPr>
          <w:szCs w:val="28"/>
        </w:rPr>
        <w:t>В течени</w:t>
      </w:r>
      <w:proofErr w:type="gramStart"/>
      <w:r w:rsidR="002B20E5">
        <w:rPr>
          <w:szCs w:val="28"/>
        </w:rPr>
        <w:t>и</w:t>
      </w:r>
      <w:proofErr w:type="gramEnd"/>
      <w:r w:rsidR="002B20E5">
        <w:rPr>
          <w:szCs w:val="28"/>
        </w:rPr>
        <w:t xml:space="preserve"> учебного года </w:t>
      </w:r>
      <w:r w:rsidR="0047697B" w:rsidRPr="00840B65">
        <w:rPr>
          <w:szCs w:val="28"/>
        </w:rPr>
        <w:t>охвачено превентивной программой «Все цвета, кроме черн</w:t>
      </w:r>
      <w:r w:rsidR="002B20E5">
        <w:rPr>
          <w:szCs w:val="28"/>
        </w:rPr>
        <w:t>ого» - 1-11</w:t>
      </w:r>
      <w:r w:rsidR="00C676D4">
        <w:rPr>
          <w:szCs w:val="28"/>
        </w:rPr>
        <w:t xml:space="preserve"> классы </w:t>
      </w:r>
      <w:r w:rsidR="002B20E5">
        <w:rPr>
          <w:szCs w:val="28"/>
        </w:rPr>
        <w:t>(100</w:t>
      </w:r>
      <w:r w:rsidR="0047697B" w:rsidRPr="002B20E5">
        <w:rPr>
          <w:szCs w:val="28"/>
        </w:rPr>
        <w:t>%).</w:t>
      </w:r>
      <w:r w:rsidR="0047697B">
        <w:rPr>
          <w:szCs w:val="28"/>
        </w:rPr>
        <w:t xml:space="preserve"> </w:t>
      </w:r>
      <w:r w:rsidR="0047697B" w:rsidRPr="00840B65">
        <w:rPr>
          <w:szCs w:val="28"/>
        </w:rPr>
        <w:t>Преподавание превентивной программы будет про</w:t>
      </w:r>
      <w:r w:rsidR="002B20E5">
        <w:rPr>
          <w:szCs w:val="28"/>
        </w:rPr>
        <w:t>должено и в следующем учебном году.</w:t>
      </w:r>
    </w:p>
    <w:p w:rsidR="0047697B" w:rsidRDefault="0047697B" w:rsidP="00C23B57">
      <w:pPr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для учащихся 7-11-х классов (на основании согласия родителей (законных представителей) и самих учащихся) было организовано и проведено социально-психологическое тестирование на предмет немедицинского употребления психотропных и наркотических веществ. Количество учащихся, принявших участие  в тестировании – 197. </w:t>
      </w:r>
    </w:p>
    <w:p w:rsidR="00B35EE2" w:rsidRPr="00B35EE2" w:rsidRDefault="00B35EE2" w:rsidP="00B35EE2">
      <w:pPr>
        <w:numPr>
          <w:ilvl w:val="0"/>
          <w:numId w:val="42"/>
        </w:numPr>
        <w:spacing w:after="200" w:line="276" w:lineRule="auto"/>
        <w:contextualSpacing/>
        <w:jc w:val="both"/>
        <w:rPr>
          <w:b/>
        </w:rPr>
      </w:pPr>
      <w:r w:rsidRPr="00B35EE2">
        <w:rPr>
          <w:b/>
        </w:rPr>
        <w:t>Общее число обучающихся в возрасте от 13 лет и старше, подлежащих социально-психологическому тестированию:</w:t>
      </w:r>
    </w:p>
    <w:p w:rsidR="00B35EE2" w:rsidRPr="00B35EE2" w:rsidRDefault="00B35EE2" w:rsidP="00B35EE2">
      <w:pPr>
        <w:spacing w:line="276" w:lineRule="auto"/>
        <w:jc w:val="both"/>
      </w:pPr>
      <w:r w:rsidRPr="00B35EE2">
        <w:t xml:space="preserve">            всего по списку - 221, из них: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</w:pPr>
      <w:r w:rsidRPr="00B35EE2">
        <w:t>7 класс - 55 чел.;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</w:pPr>
      <w:r w:rsidRPr="00B35EE2">
        <w:t>8 класс - 45 чел.;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</w:pPr>
      <w:r w:rsidRPr="00B35EE2">
        <w:t>9 класс - 35 чел.;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</w:pPr>
      <w:r w:rsidRPr="00B35EE2">
        <w:t>10 класс-  45 чел.;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</w:pPr>
      <w:r w:rsidRPr="00B35EE2">
        <w:t xml:space="preserve">11класс - 41 чел. </w:t>
      </w:r>
    </w:p>
    <w:p w:rsidR="00B35EE2" w:rsidRPr="00B35EE2" w:rsidRDefault="00B35EE2" w:rsidP="00B35EE2">
      <w:pPr>
        <w:numPr>
          <w:ilvl w:val="0"/>
          <w:numId w:val="42"/>
        </w:numPr>
        <w:spacing w:after="200" w:line="276" w:lineRule="auto"/>
        <w:contextualSpacing/>
        <w:jc w:val="both"/>
        <w:rPr>
          <w:b/>
        </w:rPr>
      </w:pPr>
      <w:r w:rsidRPr="00B35EE2">
        <w:rPr>
          <w:b/>
        </w:rPr>
        <w:t xml:space="preserve">Общее число обучающихся, принявших участие в социально-психологическом тестировании 216 чел., </w:t>
      </w:r>
      <w:r w:rsidRPr="00B35EE2">
        <w:t>из них</w:t>
      </w:r>
      <w:r w:rsidRPr="00B35EE2">
        <w:rPr>
          <w:b/>
        </w:rPr>
        <w:t>: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  <w:rPr>
          <w:color w:val="000000"/>
        </w:rPr>
      </w:pPr>
      <w:r w:rsidRPr="00B35EE2">
        <w:rPr>
          <w:color w:val="000000"/>
        </w:rPr>
        <w:t>7 класс - 54 чел. (24,% от общего количества лиц, подлежащих тестированию);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  <w:rPr>
          <w:color w:val="000000"/>
        </w:rPr>
      </w:pPr>
      <w:r w:rsidRPr="00B35EE2">
        <w:rPr>
          <w:color w:val="000000"/>
        </w:rPr>
        <w:t>8 класс - 41   чел. (19 % от общего количества лиц, подлежащих тестированию);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  <w:rPr>
          <w:color w:val="000000"/>
        </w:rPr>
      </w:pPr>
      <w:r w:rsidRPr="00B35EE2">
        <w:rPr>
          <w:color w:val="000000"/>
        </w:rPr>
        <w:t>9 класс - 35 чел. (16% от общего количества лиц, подлежащих тестированию);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  <w:rPr>
          <w:color w:val="000000"/>
        </w:rPr>
      </w:pPr>
      <w:r w:rsidRPr="00B35EE2">
        <w:rPr>
          <w:color w:val="000000"/>
        </w:rPr>
        <w:lastRenderedPageBreak/>
        <w:t>10 класс - 45 чел. (20,4 % от общего количества лиц, подлежащих тестированию);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  <w:rPr>
          <w:color w:val="000000"/>
        </w:rPr>
      </w:pPr>
      <w:r w:rsidRPr="00B35EE2">
        <w:rPr>
          <w:color w:val="000000"/>
        </w:rPr>
        <w:t>11класс - 41   чел. (19 % от общего количества лиц, подлежащих тестированию).</w:t>
      </w:r>
    </w:p>
    <w:p w:rsidR="00B35EE2" w:rsidRPr="00B35EE2" w:rsidRDefault="00B35EE2" w:rsidP="00B35EE2">
      <w:pPr>
        <w:numPr>
          <w:ilvl w:val="0"/>
          <w:numId w:val="42"/>
        </w:numPr>
        <w:spacing w:after="200" w:line="276" w:lineRule="auto"/>
        <w:contextualSpacing/>
        <w:jc w:val="both"/>
        <w:rPr>
          <w:bCs/>
        </w:rPr>
      </w:pPr>
      <w:r w:rsidRPr="00B35EE2">
        <w:rPr>
          <w:b/>
        </w:rPr>
        <w:t>Количество</w:t>
      </w:r>
      <w:r w:rsidRPr="00B35EE2">
        <w:rPr>
          <w:b/>
          <w:bCs/>
        </w:rPr>
        <w:t xml:space="preserve"> обучающихся, не принявших участие в социально-психологическом тестировании - 5 чел.</w:t>
      </w:r>
      <w:r w:rsidRPr="00B35EE2">
        <w:rPr>
          <w:b/>
        </w:rPr>
        <w:t xml:space="preserve"> </w:t>
      </w:r>
      <w:r w:rsidRPr="00B35EE2">
        <w:rPr>
          <w:b/>
          <w:bCs/>
        </w:rPr>
        <w:t xml:space="preserve"> </w:t>
      </w:r>
      <w:proofErr w:type="gramStart"/>
      <w:r w:rsidRPr="00B35EE2">
        <w:rPr>
          <w:b/>
          <w:bCs/>
        </w:rPr>
        <w:t xml:space="preserve">( </w:t>
      </w:r>
      <w:proofErr w:type="gramEnd"/>
      <w:r w:rsidRPr="00B35EE2">
        <w:rPr>
          <w:b/>
          <w:bCs/>
        </w:rPr>
        <w:t>2,3% от общего количества лиц, подлежащих тестированию)</w:t>
      </w:r>
      <w:r w:rsidRPr="00B35EE2">
        <w:t>, из них: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</w:pPr>
      <w:r w:rsidRPr="00B35EE2">
        <w:t>7 класс – 1 чел. (0,9  % от общего количества лиц, подлежащих тестированию);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</w:pPr>
      <w:r w:rsidRPr="00B35EE2">
        <w:t>8 класс  - 4    чел. (1,85 % от общего количества лиц, подлежащих тестированию);</w:t>
      </w:r>
    </w:p>
    <w:p w:rsidR="00B35EE2" w:rsidRPr="00B35EE2" w:rsidRDefault="00B35EE2" w:rsidP="00B35EE2">
      <w:pPr>
        <w:spacing w:line="276" w:lineRule="auto"/>
        <w:jc w:val="both"/>
        <w:rPr>
          <w:b/>
          <w:bCs/>
        </w:rPr>
      </w:pPr>
      <w:r w:rsidRPr="00B35EE2">
        <w:rPr>
          <w:b/>
          <w:bCs/>
        </w:rPr>
        <w:t>В том числе по причине:</w:t>
      </w:r>
    </w:p>
    <w:p w:rsidR="00B35EE2" w:rsidRPr="00B35EE2" w:rsidRDefault="00B35EE2" w:rsidP="00B35EE2">
      <w:pPr>
        <w:spacing w:line="276" w:lineRule="auto"/>
        <w:ind w:firstLine="708"/>
        <w:jc w:val="both"/>
      </w:pPr>
      <w:r w:rsidRPr="00B35EE2">
        <w:t>отказа 5  чел. (2,3   % от общего количества лиц, подлежащих тестированию);</w:t>
      </w:r>
    </w:p>
    <w:p w:rsidR="00B35EE2" w:rsidRPr="00B35EE2" w:rsidRDefault="00B35EE2" w:rsidP="00B35EE2">
      <w:pPr>
        <w:numPr>
          <w:ilvl w:val="0"/>
          <w:numId w:val="42"/>
        </w:numPr>
        <w:spacing w:after="200" w:line="276" w:lineRule="auto"/>
        <w:contextualSpacing/>
        <w:jc w:val="both"/>
        <w:rPr>
          <w:bCs/>
        </w:rPr>
      </w:pPr>
      <w:r w:rsidRPr="00B35EE2">
        <w:rPr>
          <w:b/>
        </w:rPr>
        <w:t>Количество</w:t>
      </w:r>
      <w:r w:rsidRPr="00B35EE2">
        <w:rPr>
          <w:b/>
          <w:bCs/>
        </w:rPr>
        <w:t xml:space="preserve"> обучающихся, составивших по результатам СПТ группу повышенной вероятности вовлечения в зависимое поведение (ПВВ) - 46 чел. (21 % от общего количества лиц, подлежащих тестированию</w:t>
      </w:r>
      <w:r w:rsidRPr="00B35EE2">
        <w:rPr>
          <w:b/>
        </w:rPr>
        <w:t>/21,2 % от числа обучающихся, принявших участие в тестировании</w:t>
      </w:r>
      <w:r w:rsidRPr="00B35EE2">
        <w:rPr>
          <w:b/>
          <w:bCs/>
        </w:rPr>
        <w:t>)</w:t>
      </w:r>
      <w:r w:rsidRPr="00B35EE2">
        <w:t>: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</w:pPr>
      <w:r w:rsidRPr="00B35EE2">
        <w:t>7 класс – 14 чел.;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</w:pPr>
      <w:r w:rsidRPr="00B35EE2">
        <w:t>8 класс - 3   чел.;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</w:pPr>
      <w:r w:rsidRPr="00B35EE2">
        <w:t>9 класс - 11   чел.;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</w:pPr>
      <w:r w:rsidRPr="00B35EE2">
        <w:t>10 класс - 10  чел.;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</w:pPr>
      <w:r w:rsidRPr="00B35EE2">
        <w:t xml:space="preserve">11класс - 8  чел. </w:t>
      </w:r>
    </w:p>
    <w:p w:rsidR="00B35EE2" w:rsidRPr="00B35EE2" w:rsidRDefault="00B35EE2" w:rsidP="00B35EE2">
      <w:pPr>
        <w:spacing w:line="276" w:lineRule="auto"/>
        <w:jc w:val="both"/>
      </w:pPr>
      <w:r w:rsidRPr="00B35EE2">
        <w:t>Из них:</w:t>
      </w:r>
    </w:p>
    <w:p w:rsidR="00B35EE2" w:rsidRPr="00B35EE2" w:rsidRDefault="00B35EE2" w:rsidP="00B35EE2">
      <w:pPr>
        <w:spacing w:line="276" w:lineRule="auto"/>
        <w:jc w:val="both"/>
        <w:rPr>
          <w:b/>
          <w:bCs/>
        </w:rPr>
      </w:pPr>
      <w:proofErr w:type="gramStart"/>
      <w:r w:rsidRPr="00B35EE2">
        <w:rPr>
          <w:b/>
        </w:rPr>
        <w:t xml:space="preserve">обучающихся с явной </w:t>
      </w:r>
      <w:proofErr w:type="spellStart"/>
      <w:r w:rsidRPr="00B35EE2">
        <w:rPr>
          <w:b/>
        </w:rPr>
        <w:t>рискогенностью</w:t>
      </w:r>
      <w:proofErr w:type="spellEnd"/>
      <w:r w:rsidRPr="00B35EE2">
        <w:rPr>
          <w:b/>
        </w:rPr>
        <w:t xml:space="preserve"> («группа риска») -</w:t>
      </w:r>
      <w:r w:rsidRPr="00B35EE2">
        <w:rPr>
          <w:b/>
          <w:bCs/>
        </w:rPr>
        <w:t xml:space="preserve"> _5 чел. (2,3% от общего количества лиц, подлежащих тестированию</w:t>
      </w:r>
      <w:r w:rsidRPr="00B35EE2">
        <w:rPr>
          <w:b/>
        </w:rPr>
        <w:t>/ 2,3 % от числа обучающихся, принявших участие в тестировании</w:t>
      </w:r>
      <w:r w:rsidRPr="00B35EE2">
        <w:rPr>
          <w:b/>
          <w:bCs/>
        </w:rPr>
        <w:t>):</w:t>
      </w:r>
      <w:proofErr w:type="gramEnd"/>
    </w:p>
    <w:p w:rsidR="00B35EE2" w:rsidRPr="00B35EE2" w:rsidRDefault="00B35EE2" w:rsidP="00B35EE2">
      <w:pPr>
        <w:autoSpaceDE w:val="0"/>
        <w:autoSpaceDN w:val="0"/>
        <w:adjustRightInd w:val="0"/>
        <w:spacing w:line="276" w:lineRule="auto"/>
        <w:ind w:left="720"/>
        <w:jc w:val="both"/>
      </w:pPr>
      <w:r w:rsidRPr="00B35EE2">
        <w:t>7 класс -  2 чел.;</w:t>
      </w:r>
    </w:p>
    <w:p w:rsidR="00B35EE2" w:rsidRPr="00B35EE2" w:rsidRDefault="00B35EE2" w:rsidP="00B35EE2">
      <w:pPr>
        <w:autoSpaceDE w:val="0"/>
        <w:autoSpaceDN w:val="0"/>
        <w:adjustRightInd w:val="0"/>
        <w:spacing w:line="276" w:lineRule="auto"/>
        <w:ind w:left="720"/>
        <w:jc w:val="both"/>
      </w:pPr>
      <w:r w:rsidRPr="00B35EE2">
        <w:t>8 класс – 0 чел.;</w:t>
      </w:r>
    </w:p>
    <w:p w:rsidR="00B35EE2" w:rsidRPr="00B35EE2" w:rsidRDefault="00B35EE2" w:rsidP="00B35EE2">
      <w:pPr>
        <w:autoSpaceDE w:val="0"/>
        <w:autoSpaceDN w:val="0"/>
        <w:adjustRightInd w:val="0"/>
        <w:spacing w:line="276" w:lineRule="auto"/>
        <w:ind w:left="720"/>
        <w:jc w:val="both"/>
      </w:pPr>
      <w:r w:rsidRPr="00B35EE2">
        <w:t>9 класс – 1 чел.;</w:t>
      </w:r>
    </w:p>
    <w:p w:rsidR="00B35EE2" w:rsidRPr="00B35EE2" w:rsidRDefault="00B35EE2" w:rsidP="00B35EE2">
      <w:pPr>
        <w:autoSpaceDE w:val="0"/>
        <w:autoSpaceDN w:val="0"/>
        <w:adjustRightInd w:val="0"/>
        <w:spacing w:line="276" w:lineRule="auto"/>
        <w:ind w:left="720"/>
        <w:jc w:val="both"/>
      </w:pPr>
      <w:r w:rsidRPr="00B35EE2">
        <w:t>10 класс – 2  чел.;</w:t>
      </w:r>
    </w:p>
    <w:p w:rsidR="00B35EE2" w:rsidRPr="00B35EE2" w:rsidRDefault="00B35EE2" w:rsidP="00B35EE2">
      <w:pPr>
        <w:autoSpaceDE w:val="0"/>
        <w:autoSpaceDN w:val="0"/>
        <w:adjustRightInd w:val="0"/>
        <w:spacing w:line="276" w:lineRule="auto"/>
        <w:ind w:left="720"/>
        <w:jc w:val="both"/>
      </w:pPr>
      <w:r w:rsidRPr="00B35EE2">
        <w:t>11класс – 0 чел.;</w:t>
      </w:r>
    </w:p>
    <w:p w:rsidR="00B35EE2" w:rsidRPr="00B35EE2" w:rsidRDefault="00B35EE2" w:rsidP="00B35EE2">
      <w:pPr>
        <w:spacing w:line="276" w:lineRule="auto"/>
        <w:jc w:val="both"/>
        <w:rPr>
          <w:b/>
          <w:bCs/>
        </w:rPr>
      </w:pPr>
      <w:proofErr w:type="gramStart"/>
      <w:r w:rsidRPr="00B35EE2">
        <w:rPr>
          <w:b/>
        </w:rPr>
        <w:t xml:space="preserve">обучающихся с латентной </w:t>
      </w:r>
      <w:proofErr w:type="spellStart"/>
      <w:r w:rsidRPr="00B35EE2">
        <w:rPr>
          <w:b/>
        </w:rPr>
        <w:t>рискогенностью</w:t>
      </w:r>
      <w:proofErr w:type="spellEnd"/>
      <w:r w:rsidRPr="00B35EE2">
        <w:t xml:space="preserve"> - </w:t>
      </w:r>
      <w:r w:rsidRPr="00B35EE2">
        <w:rPr>
          <w:b/>
          <w:bCs/>
        </w:rPr>
        <w:t>41 чел. (18 % от общего количества лиц, подлежащих тестированию</w:t>
      </w:r>
      <w:r w:rsidRPr="00B35EE2">
        <w:rPr>
          <w:b/>
        </w:rPr>
        <w:t>/_19 % от числа обучающихся, принявших участие в тестировании</w:t>
      </w:r>
      <w:r w:rsidRPr="00B35EE2">
        <w:rPr>
          <w:b/>
          <w:bCs/>
        </w:rPr>
        <w:t>):</w:t>
      </w:r>
      <w:proofErr w:type="gramEnd"/>
    </w:p>
    <w:p w:rsidR="00B35EE2" w:rsidRPr="00B35EE2" w:rsidRDefault="00B35EE2" w:rsidP="00B35EE2">
      <w:pPr>
        <w:autoSpaceDE w:val="0"/>
        <w:autoSpaceDN w:val="0"/>
        <w:adjustRightInd w:val="0"/>
        <w:spacing w:line="276" w:lineRule="auto"/>
        <w:ind w:left="720"/>
        <w:jc w:val="both"/>
      </w:pPr>
      <w:r w:rsidRPr="00B35EE2">
        <w:t>7 класс - 12 чел.;</w:t>
      </w:r>
    </w:p>
    <w:p w:rsidR="00B35EE2" w:rsidRPr="00B35EE2" w:rsidRDefault="00B35EE2" w:rsidP="00B35EE2">
      <w:pPr>
        <w:autoSpaceDE w:val="0"/>
        <w:autoSpaceDN w:val="0"/>
        <w:adjustRightInd w:val="0"/>
        <w:spacing w:line="276" w:lineRule="auto"/>
        <w:ind w:left="720"/>
        <w:jc w:val="both"/>
      </w:pPr>
      <w:r w:rsidRPr="00B35EE2">
        <w:t>8 класс - 3 чел.;</w:t>
      </w:r>
    </w:p>
    <w:p w:rsidR="00B35EE2" w:rsidRPr="00B35EE2" w:rsidRDefault="00B35EE2" w:rsidP="00B35EE2">
      <w:pPr>
        <w:autoSpaceDE w:val="0"/>
        <w:autoSpaceDN w:val="0"/>
        <w:adjustRightInd w:val="0"/>
        <w:spacing w:line="276" w:lineRule="auto"/>
        <w:ind w:left="720"/>
        <w:jc w:val="both"/>
      </w:pPr>
      <w:r w:rsidRPr="00B35EE2">
        <w:t>9 класс - 10 чел.;</w:t>
      </w:r>
    </w:p>
    <w:p w:rsidR="00B35EE2" w:rsidRPr="00B35EE2" w:rsidRDefault="00B35EE2" w:rsidP="00B35EE2">
      <w:pPr>
        <w:autoSpaceDE w:val="0"/>
        <w:autoSpaceDN w:val="0"/>
        <w:adjustRightInd w:val="0"/>
        <w:spacing w:line="276" w:lineRule="auto"/>
        <w:ind w:left="720"/>
        <w:jc w:val="both"/>
      </w:pPr>
      <w:r w:rsidRPr="00B35EE2">
        <w:t>10 класс - 8 чел.;</w:t>
      </w:r>
    </w:p>
    <w:p w:rsidR="00B35EE2" w:rsidRPr="00B35EE2" w:rsidRDefault="00B35EE2" w:rsidP="00B35EE2">
      <w:pPr>
        <w:autoSpaceDE w:val="0"/>
        <w:autoSpaceDN w:val="0"/>
        <w:adjustRightInd w:val="0"/>
        <w:spacing w:line="276" w:lineRule="auto"/>
        <w:ind w:left="720"/>
        <w:jc w:val="both"/>
      </w:pPr>
      <w:r w:rsidRPr="00B35EE2">
        <w:t>11класс – 8 чел.</w:t>
      </w:r>
    </w:p>
    <w:p w:rsidR="00B35EE2" w:rsidRPr="00B35EE2" w:rsidRDefault="00B35EE2" w:rsidP="00B35EE2">
      <w:pPr>
        <w:jc w:val="both"/>
        <w:rPr>
          <w:highlight w:val="yellow"/>
        </w:rPr>
      </w:pPr>
      <w:r w:rsidRPr="00B35EE2">
        <w:rPr>
          <w:b/>
          <w:lang w:val="en-US"/>
        </w:rPr>
        <w:t>V</w:t>
      </w:r>
      <w:r w:rsidRPr="00B35EE2">
        <w:rPr>
          <w:b/>
        </w:rPr>
        <w:t>. Количество</w:t>
      </w:r>
      <w:r w:rsidRPr="00B35EE2">
        <w:rPr>
          <w:b/>
          <w:bCs/>
        </w:rPr>
        <w:t xml:space="preserve"> обучающихся, </w:t>
      </w:r>
      <w:r w:rsidRPr="00B35EE2">
        <w:rPr>
          <w:b/>
          <w:bCs/>
          <w:shd w:val="clear" w:color="auto" w:fill="F5F5F5"/>
        </w:rPr>
        <w:t>результаты тестирования которых признаны недостоверными (резистентность выборки):</w:t>
      </w:r>
      <w:r w:rsidRPr="00B35EE2">
        <w:rPr>
          <w:bCs/>
        </w:rPr>
        <w:t xml:space="preserve"> - </w:t>
      </w:r>
      <w:proofErr w:type="gramStart"/>
      <w:r w:rsidRPr="00B35EE2">
        <w:rPr>
          <w:bCs/>
        </w:rPr>
        <w:t>1  чел</w:t>
      </w:r>
      <w:proofErr w:type="gramEnd"/>
      <w:r w:rsidRPr="00B35EE2">
        <w:rPr>
          <w:bCs/>
        </w:rPr>
        <w:t>. (</w:t>
      </w:r>
      <w:r w:rsidRPr="00B35EE2">
        <w:t xml:space="preserve">0,4 % от числа </w:t>
      </w:r>
      <w:proofErr w:type="gramStart"/>
      <w:r w:rsidRPr="00B35EE2">
        <w:t>обучающихся</w:t>
      </w:r>
      <w:proofErr w:type="gramEnd"/>
      <w:r w:rsidRPr="00B35EE2">
        <w:t>, принявших участие в СПТ</w:t>
      </w:r>
      <w:r w:rsidRPr="00B35EE2">
        <w:rPr>
          <w:bCs/>
        </w:rPr>
        <w:t>)</w:t>
      </w:r>
      <w:r w:rsidRPr="00B35EE2">
        <w:t>:</w:t>
      </w:r>
    </w:p>
    <w:p w:rsidR="00B35EE2" w:rsidRPr="00B35EE2" w:rsidRDefault="00B35EE2" w:rsidP="00B35EE2">
      <w:pPr>
        <w:spacing w:line="276" w:lineRule="auto"/>
        <w:ind w:left="720"/>
        <w:contextualSpacing/>
        <w:jc w:val="both"/>
      </w:pPr>
      <w:r w:rsidRPr="00B35EE2">
        <w:t xml:space="preserve">8 класс - 1   чел. (2,5% от числа обучающихся, принявших участие в СПТ 8 </w:t>
      </w:r>
      <w:proofErr w:type="spellStart"/>
      <w:r w:rsidRPr="00B35EE2">
        <w:t>кл</w:t>
      </w:r>
      <w:proofErr w:type="spellEnd"/>
      <w:r w:rsidRPr="00B35EE2">
        <w:t>.);</w:t>
      </w:r>
    </w:p>
    <w:p w:rsidR="0047697B" w:rsidRPr="00302541" w:rsidRDefault="002B20E5" w:rsidP="00C23B57">
      <w:pPr>
        <w:ind w:left="-142" w:firstLine="283"/>
        <w:jc w:val="both"/>
        <w:rPr>
          <w:sz w:val="28"/>
          <w:szCs w:val="28"/>
        </w:rPr>
      </w:pPr>
      <w:proofErr w:type="gramStart"/>
      <w:r w:rsidRPr="00302541">
        <w:rPr>
          <w:sz w:val="28"/>
          <w:szCs w:val="28"/>
        </w:rPr>
        <w:t>На конец</w:t>
      </w:r>
      <w:proofErr w:type="gramEnd"/>
      <w:r w:rsidRPr="00302541">
        <w:rPr>
          <w:sz w:val="28"/>
          <w:szCs w:val="28"/>
        </w:rPr>
        <w:t xml:space="preserve"> 2022</w:t>
      </w:r>
      <w:r w:rsidR="0047697B" w:rsidRPr="00302541">
        <w:rPr>
          <w:sz w:val="28"/>
          <w:szCs w:val="28"/>
        </w:rPr>
        <w:t xml:space="preserve">  учебного года на учете в ОДН и КДЗ и ЗП состоит </w:t>
      </w:r>
      <w:r w:rsidR="00302541" w:rsidRPr="00302541">
        <w:rPr>
          <w:sz w:val="28"/>
          <w:szCs w:val="28"/>
        </w:rPr>
        <w:t>3 учащих</w:t>
      </w:r>
      <w:r w:rsidR="0047697B" w:rsidRPr="00302541">
        <w:rPr>
          <w:sz w:val="28"/>
          <w:szCs w:val="28"/>
        </w:rPr>
        <w:t xml:space="preserve">ся,  на </w:t>
      </w:r>
      <w:proofErr w:type="spellStart"/>
      <w:r w:rsidR="0047697B" w:rsidRPr="00302541">
        <w:rPr>
          <w:sz w:val="28"/>
          <w:szCs w:val="28"/>
        </w:rPr>
        <w:t>внутришкольном</w:t>
      </w:r>
      <w:proofErr w:type="spellEnd"/>
      <w:r w:rsidR="0047697B" w:rsidRPr="00302541">
        <w:rPr>
          <w:sz w:val="28"/>
          <w:szCs w:val="28"/>
        </w:rPr>
        <w:t xml:space="preserve"> учете - </w:t>
      </w:r>
      <w:r w:rsidR="00302541" w:rsidRPr="00302541">
        <w:rPr>
          <w:sz w:val="28"/>
          <w:szCs w:val="28"/>
        </w:rPr>
        <w:t xml:space="preserve">4 учащихся. </w:t>
      </w:r>
      <w:r w:rsidR="0047697B" w:rsidRPr="00302541">
        <w:rPr>
          <w:sz w:val="28"/>
          <w:szCs w:val="28"/>
        </w:rPr>
        <w:t xml:space="preserve">Тенденция к снижению количества </w:t>
      </w:r>
      <w:proofErr w:type="gramStart"/>
      <w:r w:rsidR="0047697B" w:rsidRPr="00302541">
        <w:rPr>
          <w:sz w:val="28"/>
          <w:szCs w:val="28"/>
        </w:rPr>
        <w:t>учащихся, состоящих на учетах разного уровня не наблюдается</w:t>
      </w:r>
      <w:proofErr w:type="gramEnd"/>
      <w:r w:rsidR="0047697B" w:rsidRPr="00302541">
        <w:rPr>
          <w:sz w:val="28"/>
          <w:szCs w:val="28"/>
        </w:rPr>
        <w:t>. По со</w:t>
      </w:r>
      <w:r w:rsidR="00302541" w:rsidRPr="00302541">
        <w:rPr>
          <w:sz w:val="28"/>
          <w:szCs w:val="28"/>
        </w:rPr>
        <w:t>стоянию на 17.05.2022</w:t>
      </w:r>
      <w:r w:rsidR="0047697B" w:rsidRPr="00302541">
        <w:rPr>
          <w:sz w:val="28"/>
          <w:szCs w:val="28"/>
        </w:rPr>
        <w:t xml:space="preserve"> на  </w:t>
      </w:r>
      <w:proofErr w:type="spellStart"/>
      <w:r w:rsidR="0047697B" w:rsidRPr="00302541">
        <w:rPr>
          <w:sz w:val="28"/>
          <w:szCs w:val="28"/>
        </w:rPr>
        <w:t>внутришкольном</w:t>
      </w:r>
      <w:proofErr w:type="spellEnd"/>
      <w:r w:rsidR="0047697B" w:rsidRPr="00302541">
        <w:rPr>
          <w:sz w:val="28"/>
          <w:szCs w:val="28"/>
        </w:rPr>
        <w:t xml:space="preserve"> учете состоит 2 семьи (</w:t>
      </w:r>
      <w:proofErr w:type="spellStart"/>
      <w:r w:rsidR="0047697B" w:rsidRPr="00302541">
        <w:rPr>
          <w:sz w:val="28"/>
          <w:szCs w:val="28"/>
        </w:rPr>
        <w:t>Бакут</w:t>
      </w:r>
      <w:r w:rsidR="00302541" w:rsidRPr="00302541">
        <w:rPr>
          <w:sz w:val="28"/>
          <w:szCs w:val="28"/>
        </w:rPr>
        <w:t>ис</w:t>
      </w:r>
      <w:proofErr w:type="spellEnd"/>
      <w:r w:rsidR="00302541" w:rsidRPr="00302541">
        <w:rPr>
          <w:sz w:val="28"/>
          <w:szCs w:val="28"/>
        </w:rPr>
        <w:t xml:space="preserve"> 5</w:t>
      </w:r>
      <w:r w:rsidR="0047697B" w:rsidRPr="00302541">
        <w:rPr>
          <w:sz w:val="28"/>
          <w:szCs w:val="28"/>
        </w:rPr>
        <w:t>А,</w:t>
      </w:r>
      <w:r w:rsidR="00302541" w:rsidRPr="00302541">
        <w:rPr>
          <w:sz w:val="28"/>
          <w:szCs w:val="28"/>
        </w:rPr>
        <w:t xml:space="preserve"> </w:t>
      </w:r>
      <w:proofErr w:type="spellStart"/>
      <w:r w:rsidR="00302541" w:rsidRPr="00302541">
        <w:rPr>
          <w:sz w:val="28"/>
          <w:szCs w:val="28"/>
        </w:rPr>
        <w:t>Бедины</w:t>
      </w:r>
      <w:proofErr w:type="spellEnd"/>
      <w:r w:rsidR="00302541" w:rsidRPr="00302541">
        <w:rPr>
          <w:sz w:val="28"/>
          <w:szCs w:val="28"/>
        </w:rPr>
        <w:t xml:space="preserve"> 7в</w:t>
      </w:r>
      <w:r w:rsidR="0047697B" w:rsidRPr="00302541">
        <w:rPr>
          <w:sz w:val="28"/>
          <w:szCs w:val="28"/>
        </w:rPr>
        <w:t xml:space="preserve">), </w:t>
      </w:r>
      <w:r w:rsidR="00302541" w:rsidRPr="00302541">
        <w:rPr>
          <w:sz w:val="28"/>
          <w:szCs w:val="28"/>
        </w:rPr>
        <w:t>городском – две семьи (</w:t>
      </w:r>
      <w:proofErr w:type="spellStart"/>
      <w:r w:rsidR="00302541" w:rsidRPr="00302541">
        <w:rPr>
          <w:sz w:val="28"/>
          <w:szCs w:val="28"/>
        </w:rPr>
        <w:t>Бедины</w:t>
      </w:r>
      <w:proofErr w:type="spellEnd"/>
      <w:r w:rsidR="00302541" w:rsidRPr="00302541">
        <w:rPr>
          <w:sz w:val="28"/>
          <w:szCs w:val="28"/>
        </w:rPr>
        <w:t xml:space="preserve"> 7</w:t>
      </w:r>
      <w:r w:rsidR="0047697B" w:rsidRPr="00302541">
        <w:rPr>
          <w:sz w:val="28"/>
          <w:szCs w:val="28"/>
        </w:rPr>
        <w:t>В</w:t>
      </w:r>
      <w:r w:rsidR="00302541" w:rsidRPr="00302541">
        <w:rPr>
          <w:sz w:val="28"/>
          <w:szCs w:val="28"/>
        </w:rPr>
        <w:t xml:space="preserve">, </w:t>
      </w:r>
      <w:proofErr w:type="spellStart"/>
      <w:r w:rsidR="00302541" w:rsidRPr="00302541">
        <w:rPr>
          <w:sz w:val="28"/>
          <w:szCs w:val="28"/>
        </w:rPr>
        <w:t>Бакутис</w:t>
      </w:r>
      <w:proofErr w:type="spellEnd"/>
      <w:r w:rsidR="00302541" w:rsidRPr="00302541">
        <w:rPr>
          <w:sz w:val="28"/>
          <w:szCs w:val="28"/>
        </w:rPr>
        <w:t xml:space="preserve"> 5А</w:t>
      </w:r>
      <w:r w:rsidR="0047697B" w:rsidRPr="00302541">
        <w:rPr>
          <w:sz w:val="28"/>
          <w:szCs w:val="28"/>
        </w:rPr>
        <w:t>). Согласно закону ФЗ-120 в гимназии активно велась индивидуально-профилактическая работа с семьями и учащимися, состоящими на учетах разного уровня. Основными формами индивидуально-профилактической работы явились  следующие мероприятия:</w:t>
      </w:r>
    </w:p>
    <w:p w:rsidR="0047697B" w:rsidRPr="00840B65" w:rsidRDefault="0047697B" w:rsidP="00C23B57">
      <w:pPr>
        <w:numPr>
          <w:ilvl w:val="0"/>
          <w:numId w:val="43"/>
        </w:numPr>
        <w:shd w:val="clear" w:color="auto" w:fill="FFFFFF"/>
        <w:ind w:left="-142" w:firstLine="283"/>
        <w:jc w:val="both"/>
        <w:rPr>
          <w:sz w:val="28"/>
          <w:szCs w:val="28"/>
        </w:rPr>
      </w:pPr>
      <w:r w:rsidRPr="00840B65">
        <w:rPr>
          <w:sz w:val="28"/>
          <w:szCs w:val="28"/>
        </w:rPr>
        <w:lastRenderedPageBreak/>
        <w:t>Ежедневный учет посещаемости учащимися занятий, а также оперативное выявление причин пропусков и принятие мер по возвращению учащихся в школу;</w:t>
      </w:r>
    </w:p>
    <w:p w:rsidR="0047697B" w:rsidRPr="00840B65" w:rsidRDefault="0047697B" w:rsidP="00C23B57">
      <w:pPr>
        <w:numPr>
          <w:ilvl w:val="0"/>
          <w:numId w:val="43"/>
        </w:numPr>
        <w:shd w:val="clear" w:color="auto" w:fill="FFFFFF"/>
        <w:ind w:left="-142" w:firstLine="283"/>
        <w:jc w:val="both"/>
        <w:rPr>
          <w:sz w:val="28"/>
          <w:szCs w:val="28"/>
        </w:rPr>
      </w:pPr>
      <w:r w:rsidRPr="00840B65">
        <w:rPr>
          <w:sz w:val="28"/>
          <w:szCs w:val="28"/>
        </w:rPr>
        <w:t>Организация внеурочной занятости учащихся (все учащиеся, состоящие на учете заняты дополнительным образованием</w:t>
      </w:r>
      <w:r>
        <w:rPr>
          <w:sz w:val="28"/>
          <w:szCs w:val="28"/>
        </w:rPr>
        <w:t>, ежемесячное предоставление информации в УО</w:t>
      </w:r>
      <w:r w:rsidRPr="00840B65">
        <w:rPr>
          <w:sz w:val="28"/>
          <w:szCs w:val="28"/>
        </w:rPr>
        <w:t>);</w:t>
      </w:r>
    </w:p>
    <w:p w:rsidR="0047697B" w:rsidRPr="0047697B" w:rsidRDefault="0047697B" w:rsidP="00C23B57">
      <w:pPr>
        <w:numPr>
          <w:ilvl w:val="0"/>
          <w:numId w:val="43"/>
        </w:numPr>
        <w:shd w:val="clear" w:color="auto" w:fill="FFFFFF"/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учащимися, педагогами, родителями, проведено</w:t>
      </w:r>
      <w:r w:rsidRPr="0047697B">
        <w:rPr>
          <w:sz w:val="28"/>
          <w:szCs w:val="28"/>
        </w:rPr>
        <w:t>:</w:t>
      </w:r>
    </w:p>
    <w:p w:rsidR="0047697B" w:rsidRPr="0047697B" w:rsidRDefault="0047697B" w:rsidP="00C23B57">
      <w:pPr>
        <w:pStyle w:val="a8"/>
        <w:numPr>
          <w:ilvl w:val="0"/>
          <w:numId w:val="44"/>
        </w:numPr>
        <w:shd w:val="clear" w:color="auto" w:fill="FFFFFF"/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7697B">
        <w:rPr>
          <w:sz w:val="28"/>
          <w:szCs w:val="28"/>
        </w:rPr>
        <w:t>ндивидуальные консультац</w:t>
      </w:r>
      <w:r w:rsidR="002B20E5">
        <w:rPr>
          <w:sz w:val="28"/>
          <w:szCs w:val="28"/>
        </w:rPr>
        <w:t>ии с учащимися 129, групповые -4</w:t>
      </w:r>
      <w:r w:rsidRPr="0047697B">
        <w:rPr>
          <w:sz w:val="28"/>
          <w:szCs w:val="28"/>
        </w:rPr>
        <w:t>;</w:t>
      </w:r>
    </w:p>
    <w:p w:rsidR="0047697B" w:rsidRPr="0047697B" w:rsidRDefault="0047697B" w:rsidP="00C23B57">
      <w:pPr>
        <w:pStyle w:val="a8"/>
        <w:numPr>
          <w:ilvl w:val="0"/>
          <w:numId w:val="44"/>
        </w:numPr>
        <w:shd w:val="clear" w:color="auto" w:fill="FFFFFF"/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7697B">
        <w:rPr>
          <w:sz w:val="28"/>
          <w:szCs w:val="28"/>
        </w:rPr>
        <w:t>ндивидуальн</w:t>
      </w:r>
      <w:r w:rsidR="002B20E5">
        <w:rPr>
          <w:sz w:val="28"/>
          <w:szCs w:val="28"/>
        </w:rPr>
        <w:t>ые консультации с родителями -18</w:t>
      </w:r>
      <w:r w:rsidRPr="0047697B">
        <w:rPr>
          <w:sz w:val="28"/>
          <w:szCs w:val="28"/>
        </w:rPr>
        <w:t>, групповые- 3;</w:t>
      </w:r>
    </w:p>
    <w:p w:rsidR="0047697B" w:rsidRPr="0047697B" w:rsidRDefault="0047697B" w:rsidP="00C23B57">
      <w:pPr>
        <w:pStyle w:val="a8"/>
        <w:numPr>
          <w:ilvl w:val="0"/>
          <w:numId w:val="44"/>
        </w:numPr>
        <w:shd w:val="clear" w:color="auto" w:fill="FFFFFF"/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697B">
        <w:rPr>
          <w:sz w:val="28"/>
          <w:szCs w:val="28"/>
        </w:rPr>
        <w:t>рупповые занятия с учащимися группа -153, индивидуальные- 89.</w:t>
      </w:r>
    </w:p>
    <w:p w:rsidR="0047697B" w:rsidRPr="00840B65" w:rsidRDefault="0047697B" w:rsidP="00C23B57">
      <w:pPr>
        <w:numPr>
          <w:ilvl w:val="0"/>
          <w:numId w:val="43"/>
        </w:numPr>
        <w:shd w:val="clear" w:color="auto" w:fill="FFFFFF"/>
        <w:ind w:left="-142" w:firstLine="283"/>
        <w:jc w:val="both"/>
        <w:rPr>
          <w:sz w:val="28"/>
          <w:szCs w:val="28"/>
        </w:rPr>
      </w:pPr>
      <w:r w:rsidRPr="00840B65">
        <w:rPr>
          <w:sz w:val="28"/>
          <w:szCs w:val="28"/>
        </w:rPr>
        <w:t>Учащиеся привлекались к участию в различных мероприятиях школьного,  городского уровней;</w:t>
      </w:r>
    </w:p>
    <w:p w:rsidR="0047697B" w:rsidRPr="00840B65" w:rsidRDefault="0047697B" w:rsidP="00C23B57">
      <w:pPr>
        <w:pStyle w:val="a6"/>
        <w:numPr>
          <w:ilvl w:val="0"/>
          <w:numId w:val="43"/>
        </w:numPr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Мониторинги «</w:t>
      </w:r>
      <w:proofErr w:type="spellStart"/>
      <w:r>
        <w:rPr>
          <w:sz w:val="28"/>
          <w:szCs w:val="28"/>
        </w:rPr>
        <w:t>Социализированности</w:t>
      </w:r>
      <w:proofErr w:type="spellEnd"/>
      <w:r>
        <w:rPr>
          <w:sz w:val="28"/>
          <w:szCs w:val="28"/>
        </w:rPr>
        <w:t xml:space="preserve"> личности», «Личностный рост».</w:t>
      </w:r>
    </w:p>
    <w:p w:rsidR="0047697B" w:rsidRPr="00302541" w:rsidRDefault="0047697B" w:rsidP="00C23B57">
      <w:pPr>
        <w:pStyle w:val="a6"/>
        <w:numPr>
          <w:ilvl w:val="0"/>
          <w:numId w:val="43"/>
        </w:numPr>
        <w:ind w:left="-142" w:firstLine="283"/>
        <w:jc w:val="both"/>
        <w:rPr>
          <w:sz w:val="28"/>
          <w:szCs w:val="28"/>
        </w:rPr>
      </w:pPr>
      <w:r w:rsidRPr="00302541">
        <w:rPr>
          <w:sz w:val="28"/>
          <w:szCs w:val="28"/>
        </w:rPr>
        <w:t>Патронаж семьи, обследование материально-жилищных условий</w:t>
      </w:r>
      <w:r w:rsidR="00302541">
        <w:rPr>
          <w:sz w:val="28"/>
          <w:szCs w:val="28"/>
        </w:rPr>
        <w:t>.</w:t>
      </w:r>
      <w:r w:rsidRPr="00302541">
        <w:rPr>
          <w:sz w:val="28"/>
          <w:szCs w:val="28"/>
        </w:rPr>
        <w:t xml:space="preserve"> Отслеживание успеваемости, наличие школьных принадлежностей, обеспечение горячим питанием;</w:t>
      </w:r>
    </w:p>
    <w:p w:rsidR="0047697B" w:rsidRPr="00840B65" w:rsidRDefault="0047697B" w:rsidP="00C23B57">
      <w:pPr>
        <w:pStyle w:val="a6"/>
        <w:numPr>
          <w:ilvl w:val="0"/>
          <w:numId w:val="43"/>
        </w:numPr>
        <w:ind w:left="-142" w:firstLine="283"/>
        <w:jc w:val="both"/>
        <w:rPr>
          <w:sz w:val="28"/>
          <w:szCs w:val="28"/>
        </w:rPr>
      </w:pPr>
      <w:r w:rsidRPr="00840B65">
        <w:rPr>
          <w:sz w:val="28"/>
          <w:szCs w:val="28"/>
        </w:rPr>
        <w:t>Посещение уроков, с целью выявления уровня подготовки учащихся к занятиям;</w:t>
      </w:r>
    </w:p>
    <w:p w:rsidR="0047697B" w:rsidRPr="00840B65" w:rsidRDefault="002B20E5" w:rsidP="00C23B57">
      <w:pPr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учебного года</w:t>
      </w:r>
      <w:r w:rsidR="0047697B" w:rsidRPr="00840B65">
        <w:rPr>
          <w:sz w:val="28"/>
          <w:szCs w:val="28"/>
        </w:rPr>
        <w:t xml:space="preserve"> социальным педагогом  велась постоянно обновляемая картотека по работе с семьями и учащимися, находящимися в социально опасном положении, состоящими на профилактических учётах всех уровней.</w:t>
      </w:r>
    </w:p>
    <w:p w:rsidR="0047697B" w:rsidRPr="00840B65" w:rsidRDefault="002B20E5" w:rsidP="00C23B57">
      <w:pPr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47697B" w:rsidRPr="00840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2021-2022 учебного года было проведено 8 </w:t>
      </w:r>
      <w:r w:rsidR="00302541">
        <w:rPr>
          <w:sz w:val="28"/>
          <w:szCs w:val="28"/>
        </w:rPr>
        <w:t>плановых заседаний</w:t>
      </w:r>
      <w:r w:rsidR="0047697B" w:rsidRPr="00840B65">
        <w:rPr>
          <w:sz w:val="28"/>
          <w:szCs w:val="28"/>
        </w:rPr>
        <w:t xml:space="preserve"> Совета</w:t>
      </w:r>
      <w:r w:rsidR="0047697B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 xml:space="preserve"> (вторая неделя каждый месяца) и 3</w:t>
      </w:r>
      <w:r w:rsidR="0047697B" w:rsidRPr="00840B65">
        <w:rPr>
          <w:sz w:val="28"/>
          <w:szCs w:val="28"/>
        </w:rPr>
        <w:t xml:space="preserve"> внепла</w:t>
      </w:r>
      <w:r>
        <w:rPr>
          <w:sz w:val="28"/>
          <w:szCs w:val="28"/>
        </w:rPr>
        <w:t>новых</w:t>
      </w:r>
      <w:r w:rsidR="0047697B" w:rsidRPr="00840B65">
        <w:rPr>
          <w:sz w:val="28"/>
          <w:szCs w:val="28"/>
        </w:rPr>
        <w:t>.</w:t>
      </w:r>
    </w:p>
    <w:p w:rsidR="00BA791C" w:rsidRPr="006E0975" w:rsidRDefault="00BA791C" w:rsidP="00C23B57">
      <w:pPr>
        <w:pStyle w:val="a8"/>
        <w:ind w:left="-142" w:firstLine="283"/>
        <w:jc w:val="both"/>
        <w:rPr>
          <w:sz w:val="28"/>
          <w:szCs w:val="28"/>
        </w:rPr>
      </w:pPr>
      <w:r w:rsidRPr="006E0975">
        <w:rPr>
          <w:sz w:val="28"/>
          <w:szCs w:val="28"/>
        </w:rPr>
        <w:t xml:space="preserve">Организация питания детей является важнейшей составляющей </w:t>
      </w:r>
      <w:proofErr w:type="spellStart"/>
      <w:r w:rsidRPr="006E0975">
        <w:rPr>
          <w:sz w:val="28"/>
          <w:szCs w:val="28"/>
        </w:rPr>
        <w:t>здоровьесберегающей</w:t>
      </w:r>
      <w:proofErr w:type="spellEnd"/>
      <w:r w:rsidRPr="006E0975">
        <w:rPr>
          <w:sz w:val="28"/>
          <w:szCs w:val="28"/>
        </w:rPr>
        <w:t xml:space="preserve"> деятельности гимназии.  Создавая благоприятные условия для обучения и воспитания, администрация учреждения уделяет особое внимание организации горячего питания учащихся. В школе хорошая материально-техническая база пищевого блока, холодильного и технологического оборудования, уютный, красивый обеденный зал.</w:t>
      </w:r>
    </w:p>
    <w:p w:rsidR="00966F00" w:rsidRDefault="002B20E5" w:rsidP="00966F00">
      <w:pPr>
        <w:pStyle w:val="3"/>
        <w:ind w:left="-142" w:firstLine="283"/>
        <w:rPr>
          <w:szCs w:val="28"/>
        </w:rPr>
      </w:pPr>
      <w:r>
        <w:rPr>
          <w:szCs w:val="28"/>
        </w:rPr>
        <w:t>Начальное общее образование получали гор</w:t>
      </w:r>
      <w:r w:rsidR="00966F00">
        <w:rPr>
          <w:szCs w:val="28"/>
        </w:rPr>
        <w:t>ячее питание 100%, 5-11 классы 183 чел.</w:t>
      </w:r>
    </w:p>
    <w:p w:rsidR="007A1F88" w:rsidRDefault="00BA791C" w:rsidP="00C23B57">
      <w:pPr>
        <w:jc w:val="both"/>
        <w:rPr>
          <w:sz w:val="28"/>
          <w:szCs w:val="28"/>
        </w:rPr>
      </w:pPr>
      <w:r w:rsidRPr="0090281E">
        <w:rPr>
          <w:sz w:val="28"/>
          <w:szCs w:val="28"/>
        </w:rPr>
        <w:t>В гимназии организовано буфетное питание. Ежедневно</w:t>
      </w:r>
      <w:r w:rsidR="002B20E5" w:rsidRPr="0090281E">
        <w:rPr>
          <w:sz w:val="28"/>
          <w:szCs w:val="28"/>
        </w:rPr>
        <w:t xml:space="preserve"> пользуется буфетным питанием 80</w:t>
      </w:r>
      <w:r w:rsidRPr="0090281E">
        <w:rPr>
          <w:sz w:val="28"/>
          <w:szCs w:val="28"/>
        </w:rPr>
        <w:t xml:space="preserve"> учащихся.</w:t>
      </w:r>
      <w:r w:rsidR="00A948C1" w:rsidRPr="0090281E">
        <w:rPr>
          <w:sz w:val="28"/>
          <w:szCs w:val="28"/>
        </w:rPr>
        <w:t xml:space="preserve"> </w:t>
      </w:r>
      <w:r w:rsidRPr="0090281E">
        <w:rPr>
          <w:sz w:val="28"/>
          <w:szCs w:val="28"/>
        </w:rPr>
        <w:t xml:space="preserve">Качество приготовления пищи, организация питания учащихся находятся на постоянном контроле у администрации гимназии, родителей. В текущем учебном году силами родителей учащихся проведено </w:t>
      </w:r>
      <w:r w:rsidR="00C676D4" w:rsidRPr="0090281E">
        <w:rPr>
          <w:sz w:val="28"/>
          <w:szCs w:val="28"/>
        </w:rPr>
        <w:t>5 независимых рейдов</w:t>
      </w:r>
      <w:r w:rsidRPr="0090281E">
        <w:rPr>
          <w:sz w:val="28"/>
          <w:szCs w:val="28"/>
        </w:rPr>
        <w:t xml:space="preserve"> общественного контроля по проверке организации и качества питания детей. </w:t>
      </w:r>
      <w:r w:rsidR="00C676D4" w:rsidRPr="0090281E">
        <w:rPr>
          <w:sz w:val="28"/>
          <w:szCs w:val="28"/>
        </w:rPr>
        <w:t xml:space="preserve">Результаты контроля отмечены в актах проверки столовой. </w:t>
      </w:r>
      <w:r w:rsidRPr="0090281E">
        <w:rPr>
          <w:sz w:val="28"/>
          <w:szCs w:val="28"/>
        </w:rPr>
        <w:t xml:space="preserve">Педагогическим коллективом, медицинскими работниками ведется систематическая </w:t>
      </w:r>
      <w:r w:rsidR="00C676D4" w:rsidRPr="0090281E">
        <w:rPr>
          <w:sz w:val="28"/>
          <w:szCs w:val="28"/>
        </w:rPr>
        <w:t xml:space="preserve">проверка приготовленных блюд ежедневно. </w:t>
      </w:r>
      <w:r w:rsidRPr="0090281E">
        <w:rPr>
          <w:sz w:val="28"/>
          <w:szCs w:val="28"/>
        </w:rPr>
        <w:t xml:space="preserve"> </w:t>
      </w:r>
    </w:p>
    <w:tbl>
      <w:tblPr>
        <w:tblW w:w="14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426"/>
        <w:gridCol w:w="567"/>
        <w:gridCol w:w="567"/>
        <w:gridCol w:w="567"/>
        <w:gridCol w:w="425"/>
        <w:gridCol w:w="425"/>
        <w:gridCol w:w="567"/>
        <w:gridCol w:w="425"/>
        <w:gridCol w:w="426"/>
        <w:gridCol w:w="740"/>
        <w:gridCol w:w="740"/>
        <w:gridCol w:w="740"/>
        <w:gridCol w:w="640"/>
        <w:gridCol w:w="640"/>
        <w:gridCol w:w="640"/>
      </w:tblGrid>
      <w:tr w:rsidR="00036C8E" w:rsidRPr="00036C8E" w:rsidTr="00036C8E">
        <w:trPr>
          <w:trHeight w:val="315"/>
        </w:trPr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DE" w:rsidRDefault="00DB55DE" w:rsidP="00036C8E">
            <w:pPr>
              <w:rPr>
                <w:b/>
                <w:bCs/>
                <w:sz w:val="20"/>
                <w:szCs w:val="16"/>
              </w:rPr>
            </w:pPr>
          </w:p>
          <w:p w:rsidR="00DB55DE" w:rsidRDefault="00DB55DE" w:rsidP="00036C8E">
            <w:pPr>
              <w:rPr>
                <w:b/>
                <w:bCs/>
                <w:sz w:val="20"/>
                <w:szCs w:val="16"/>
              </w:rPr>
            </w:pPr>
          </w:p>
          <w:p w:rsidR="00DB55DE" w:rsidRDefault="00DB55DE" w:rsidP="00036C8E">
            <w:pPr>
              <w:rPr>
                <w:b/>
                <w:bCs/>
                <w:sz w:val="20"/>
                <w:szCs w:val="16"/>
              </w:rPr>
            </w:pPr>
          </w:p>
          <w:p w:rsidR="00DB55DE" w:rsidRDefault="00DB55DE" w:rsidP="00036C8E">
            <w:pPr>
              <w:rPr>
                <w:b/>
                <w:bCs/>
                <w:sz w:val="20"/>
                <w:szCs w:val="16"/>
              </w:rPr>
            </w:pPr>
          </w:p>
          <w:p w:rsidR="00DB55DE" w:rsidRDefault="00DB55DE" w:rsidP="00036C8E">
            <w:pPr>
              <w:rPr>
                <w:b/>
                <w:bCs/>
                <w:sz w:val="20"/>
                <w:szCs w:val="16"/>
              </w:rPr>
            </w:pPr>
          </w:p>
          <w:p w:rsidR="00DB55DE" w:rsidRDefault="00DB55DE" w:rsidP="00036C8E">
            <w:pPr>
              <w:rPr>
                <w:b/>
                <w:bCs/>
                <w:sz w:val="20"/>
                <w:szCs w:val="16"/>
              </w:rPr>
            </w:pPr>
          </w:p>
          <w:p w:rsidR="00DB55DE" w:rsidRDefault="00DB55DE" w:rsidP="00036C8E">
            <w:pPr>
              <w:rPr>
                <w:b/>
                <w:bCs/>
                <w:sz w:val="20"/>
                <w:szCs w:val="16"/>
              </w:rPr>
            </w:pPr>
          </w:p>
          <w:p w:rsidR="00DB55DE" w:rsidRDefault="00DB55DE" w:rsidP="00036C8E">
            <w:pPr>
              <w:rPr>
                <w:b/>
                <w:bCs/>
                <w:sz w:val="20"/>
                <w:szCs w:val="16"/>
              </w:rPr>
            </w:pPr>
          </w:p>
          <w:p w:rsidR="00DB55DE" w:rsidRDefault="00DB55DE" w:rsidP="00036C8E">
            <w:pPr>
              <w:rPr>
                <w:b/>
                <w:bCs/>
                <w:sz w:val="20"/>
                <w:szCs w:val="16"/>
              </w:rPr>
            </w:pPr>
          </w:p>
          <w:p w:rsidR="00DB55DE" w:rsidRDefault="00DB55DE" w:rsidP="00036C8E">
            <w:pPr>
              <w:rPr>
                <w:b/>
                <w:bCs/>
                <w:sz w:val="20"/>
                <w:szCs w:val="16"/>
              </w:rPr>
            </w:pPr>
          </w:p>
          <w:p w:rsidR="00036C8E" w:rsidRPr="00036C8E" w:rsidRDefault="00036C8E" w:rsidP="00036C8E">
            <w:pPr>
              <w:rPr>
                <w:b/>
                <w:bCs/>
                <w:sz w:val="16"/>
                <w:szCs w:val="16"/>
              </w:rPr>
            </w:pPr>
            <w:r w:rsidRPr="00036C8E">
              <w:rPr>
                <w:b/>
                <w:bCs/>
                <w:sz w:val="20"/>
                <w:szCs w:val="16"/>
              </w:rPr>
              <w:lastRenderedPageBreak/>
              <w:t xml:space="preserve">Охват </w:t>
            </w:r>
            <w:proofErr w:type="gramStart"/>
            <w:r w:rsidRPr="00036C8E">
              <w:rPr>
                <w:b/>
                <w:bCs/>
                <w:sz w:val="20"/>
                <w:szCs w:val="16"/>
              </w:rPr>
              <w:t>обучающихся</w:t>
            </w:r>
            <w:proofErr w:type="gramEnd"/>
            <w:r w:rsidRPr="00036C8E">
              <w:rPr>
                <w:b/>
                <w:bCs/>
                <w:sz w:val="20"/>
                <w:szCs w:val="16"/>
              </w:rPr>
              <w:t xml:space="preserve">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b/>
                <w:bCs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</w:tr>
      <w:tr w:rsidR="00036C8E" w:rsidRPr="00036C8E" w:rsidTr="00036C8E">
        <w:trPr>
          <w:trHeight w:val="330"/>
        </w:trPr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b/>
                <w:bCs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</w:tr>
      <w:tr w:rsidR="00036C8E" w:rsidRPr="00036C8E" w:rsidTr="00036C8E">
        <w:trPr>
          <w:trHeight w:val="20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  <w:r w:rsidRPr="00036C8E">
              <w:rPr>
                <w:color w:val="000000"/>
                <w:sz w:val="12"/>
                <w:szCs w:val="16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  <w:r w:rsidRPr="00036C8E">
              <w:rPr>
                <w:color w:val="000000"/>
                <w:sz w:val="12"/>
                <w:szCs w:val="16"/>
              </w:rPr>
              <w:t>род</w:t>
            </w:r>
            <w:proofErr w:type="gramStart"/>
            <w:r w:rsidRPr="00036C8E">
              <w:rPr>
                <w:color w:val="000000"/>
                <w:sz w:val="12"/>
                <w:szCs w:val="16"/>
              </w:rPr>
              <w:t>.</w:t>
            </w:r>
            <w:proofErr w:type="gramEnd"/>
            <w:r w:rsidRPr="00036C8E">
              <w:rPr>
                <w:color w:val="000000"/>
                <w:sz w:val="12"/>
                <w:szCs w:val="16"/>
              </w:rPr>
              <w:t xml:space="preserve"> </w:t>
            </w:r>
            <w:proofErr w:type="gramStart"/>
            <w:r w:rsidRPr="00036C8E">
              <w:rPr>
                <w:color w:val="000000"/>
                <w:sz w:val="12"/>
                <w:szCs w:val="16"/>
              </w:rPr>
              <w:t>п</w:t>
            </w:r>
            <w:proofErr w:type="gramEnd"/>
            <w:r w:rsidRPr="00036C8E">
              <w:rPr>
                <w:color w:val="000000"/>
                <w:sz w:val="12"/>
                <w:szCs w:val="16"/>
              </w:rPr>
              <w:t>лата</w:t>
            </w:r>
            <w:r w:rsidRPr="00036C8E">
              <w:rPr>
                <w:color w:val="000000"/>
                <w:sz w:val="12"/>
                <w:szCs w:val="16"/>
              </w:rPr>
              <w:br/>
            </w:r>
            <w:r w:rsidRPr="00036C8E">
              <w:rPr>
                <w:b/>
                <w:bCs/>
                <w:color w:val="000000"/>
                <w:sz w:val="12"/>
                <w:szCs w:val="16"/>
                <w:u w:val="single"/>
              </w:rPr>
              <w:t>завтрак</w:t>
            </w:r>
            <w:r w:rsidRPr="00036C8E">
              <w:rPr>
                <w:color w:val="000000"/>
                <w:sz w:val="12"/>
                <w:szCs w:val="16"/>
              </w:rPr>
              <w:br/>
              <w:t xml:space="preserve"> чел.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  <w:r w:rsidRPr="00036C8E">
              <w:rPr>
                <w:color w:val="000000"/>
                <w:sz w:val="12"/>
                <w:szCs w:val="16"/>
              </w:rPr>
              <w:t>род</w:t>
            </w:r>
            <w:proofErr w:type="gramStart"/>
            <w:r w:rsidRPr="00036C8E">
              <w:rPr>
                <w:color w:val="000000"/>
                <w:sz w:val="12"/>
                <w:szCs w:val="16"/>
              </w:rPr>
              <w:t>.</w:t>
            </w:r>
            <w:proofErr w:type="gramEnd"/>
            <w:r w:rsidRPr="00036C8E">
              <w:rPr>
                <w:color w:val="000000"/>
                <w:sz w:val="12"/>
                <w:szCs w:val="16"/>
              </w:rPr>
              <w:t xml:space="preserve"> </w:t>
            </w:r>
            <w:proofErr w:type="gramStart"/>
            <w:r w:rsidRPr="00036C8E">
              <w:rPr>
                <w:color w:val="000000"/>
                <w:sz w:val="12"/>
                <w:szCs w:val="16"/>
              </w:rPr>
              <w:t>п</w:t>
            </w:r>
            <w:proofErr w:type="gramEnd"/>
            <w:r w:rsidRPr="00036C8E">
              <w:rPr>
                <w:color w:val="000000"/>
                <w:sz w:val="12"/>
                <w:szCs w:val="16"/>
              </w:rPr>
              <w:t>лата</w:t>
            </w:r>
            <w:r w:rsidRPr="00036C8E">
              <w:rPr>
                <w:color w:val="000000"/>
                <w:sz w:val="12"/>
                <w:szCs w:val="16"/>
              </w:rPr>
              <w:br/>
            </w:r>
            <w:r w:rsidRPr="00036C8E">
              <w:rPr>
                <w:b/>
                <w:bCs/>
                <w:color w:val="000000"/>
                <w:sz w:val="12"/>
                <w:szCs w:val="16"/>
                <w:u w:val="single"/>
              </w:rPr>
              <w:t>обед</w:t>
            </w:r>
            <w:r w:rsidRPr="00036C8E">
              <w:rPr>
                <w:color w:val="000000"/>
                <w:sz w:val="12"/>
                <w:szCs w:val="16"/>
              </w:rPr>
              <w:br/>
              <w:t xml:space="preserve"> чел.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  <w:r w:rsidRPr="00036C8E">
              <w:rPr>
                <w:color w:val="000000"/>
                <w:sz w:val="12"/>
                <w:szCs w:val="16"/>
              </w:rPr>
              <w:t xml:space="preserve">1-4 </w:t>
            </w:r>
            <w:proofErr w:type="spellStart"/>
            <w:r w:rsidRPr="00036C8E">
              <w:rPr>
                <w:color w:val="000000"/>
                <w:sz w:val="12"/>
                <w:szCs w:val="16"/>
              </w:rPr>
              <w:t>кл</w:t>
            </w:r>
            <w:proofErr w:type="spellEnd"/>
            <w:r w:rsidRPr="00036C8E">
              <w:rPr>
                <w:color w:val="000000"/>
                <w:sz w:val="12"/>
                <w:szCs w:val="16"/>
              </w:rPr>
              <w:t>.</w:t>
            </w:r>
            <w:r w:rsidRPr="00036C8E">
              <w:rPr>
                <w:color w:val="000000"/>
                <w:sz w:val="12"/>
                <w:szCs w:val="16"/>
              </w:rPr>
              <w:br/>
            </w:r>
            <w:r w:rsidRPr="00036C8E">
              <w:rPr>
                <w:b/>
                <w:bCs/>
                <w:color w:val="000000"/>
                <w:sz w:val="12"/>
                <w:szCs w:val="16"/>
                <w:u w:val="single"/>
              </w:rPr>
              <w:t>горячий завтрак</w:t>
            </w:r>
            <w:r w:rsidRPr="00036C8E">
              <w:rPr>
                <w:color w:val="000000"/>
                <w:sz w:val="12"/>
                <w:szCs w:val="16"/>
              </w:rPr>
              <w:br/>
              <w:t xml:space="preserve"> чел.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Соцзащита, чел.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ОВЗ</w:t>
            </w:r>
            <w:r w:rsidRPr="00036C8E">
              <w:rPr>
                <w:sz w:val="12"/>
                <w:szCs w:val="16"/>
              </w:rPr>
              <w:br/>
              <w:t>чел.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Дети-инвалиды</w:t>
            </w:r>
            <w:r w:rsidRPr="00036C8E">
              <w:rPr>
                <w:sz w:val="12"/>
                <w:szCs w:val="16"/>
              </w:rPr>
              <w:br/>
              <w:t xml:space="preserve"> чел.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  <w:r w:rsidRPr="00036C8E">
              <w:rPr>
                <w:color w:val="000000"/>
                <w:sz w:val="12"/>
                <w:szCs w:val="16"/>
              </w:rPr>
              <w:t>Всего, охват обучающихся питанием, чел.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  <w:r w:rsidRPr="00036C8E">
              <w:rPr>
                <w:color w:val="000000"/>
                <w:sz w:val="12"/>
                <w:szCs w:val="16"/>
              </w:rPr>
              <w:t xml:space="preserve">1-4 </w:t>
            </w:r>
            <w:proofErr w:type="spellStart"/>
            <w:r w:rsidRPr="00036C8E">
              <w:rPr>
                <w:color w:val="000000"/>
                <w:sz w:val="12"/>
                <w:szCs w:val="16"/>
              </w:rPr>
              <w:t>кл</w:t>
            </w:r>
            <w:proofErr w:type="spellEnd"/>
            <w:r w:rsidRPr="00036C8E">
              <w:rPr>
                <w:color w:val="000000"/>
                <w:sz w:val="12"/>
                <w:szCs w:val="16"/>
              </w:rPr>
              <w:t>.</w:t>
            </w:r>
            <w:r w:rsidRPr="00036C8E">
              <w:rPr>
                <w:color w:val="000000"/>
                <w:sz w:val="12"/>
                <w:szCs w:val="16"/>
              </w:rPr>
              <w:br/>
            </w:r>
            <w:r w:rsidRPr="00036C8E">
              <w:rPr>
                <w:b/>
                <w:bCs/>
                <w:color w:val="000000"/>
                <w:sz w:val="12"/>
                <w:szCs w:val="16"/>
                <w:u w:val="single"/>
              </w:rPr>
              <w:t>обед</w:t>
            </w:r>
            <w:r w:rsidRPr="00036C8E">
              <w:rPr>
                <w:b/>
                <w:bCs/>
                <w:color w:val="000000"/>
                <w:sz w:val="12"/>
                <w:szCs w:val="16"/>
              </w:rPr>
              <w:br/>
            </w:r>
            <w:r w:rsidRPr="00036C8E">
              <w:rPr>
                <w:color w:val="000000"/>
                <w:sz w:val="12"/>
                <w:szCs w:val="16"/>
              </w:rPr>
              <w:t>род</w:t>
            </w:r>
            <w:proofErr w:type="gramStart"/>
            <w:r w:rsidRPr="00036C8E">
              <w:rPr>
                <w:color w:val="000000"/>
                <w:sz w:val="12"/>
                <w:szCs w:val="16"/>
              </w:rPr>
              <w:t>.</w:t>
            </w:r>
            <w:proofErr w:type="gramEnd"/>
            <w:r w:rsidRPr="00036C8E">
              <w:rPr>
                <w:color w:val="000000"/>
                <w:sz w:val="12"/>
                <w:szCs w:val="16"/>
              </w:rPr>
              <w:t xml:space="preserve"> </w:t>
            </w:r>
            <w:proofErr w:type="gramStart"/>
            <w:r w:rsidRPr="00036C8E">
              <w:rPr>
                <w:color w:val="000000"/>
                <w:sz w:val="12"/>
                <w:szCs w:val="16"/>
              </w:rPr>
              <w:t>п</w:t>
            </w:r>
            <w:proofErr w:type="gramEnd"/>
            <w:r w:rsidRPr="00036C8E">
              <w:rPr>
                <w:color w:val="000000"/>
                <w:sz w:val="12"/>
                <w:szCs w:val="16"/>
              </w:rPr>
              <w:t>лата</w:t>
            </w:r>
            <w:r w:rsidRPr="00036C8E">
              <w:rPr>
                <w:color w:val="000000"/>
                <w:sz w:val="12"/>
                <w:szCs w:val="16"/>
              </w:rPr>
              <w:br/>
              <w:t xml:space="preserve"> чел.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ОВЗ</w:t>
            </w:r>
            <w:r w:rsidRPr="00036C8E">
              <w:rPr>
                <w:sz w:val="12"/>
                <w:szCs w:val="16"/>
              </w:rPr>
              <w:br/>
            </w:r>
            <w:r w:rsidRPr="00036C8E">
              <w:rPr>
                <w:b/>
                <w:bCs/>
                <w:sz w:val="12"/>
                <w:szCs w:val="16"/>
                <w:u w:val="single"/>
              </w:rPr>
              <w:t>обед</w:t>
            </w:r>
            <w:r w:rsidRPr="00036C8E">
              <w:rPr>
                <w:sz w:val="12"/>
                <w:szCs w:val="16"/>
              </w:rPr>
              <w:br/>
              <w:t>чел.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Дети-инвалиды</w:t>
            </w:r>
            <w:r w:rsidRPr="00036C8E">
              <w:rPr>
                <w:sz w:val="12"/>
                <w:szCs w:val="16"/>
              </w:rPr>
              <w:br/>
            </w:r>
            <w:r w:rsidRPr="00036C8E">
              <w:rPr>
                <w:b/>
                <w:bCs/>
                <w:sz w:val="12"/>
                <w:szCs w:val="16"/>
                <w:u w:val="single"/>
              </w:rPr>
              <w:t>обед</w:t>
            </w:r>
            <w:r w:rsidRPr="00036C8E">
              <w:rPr>
                <w:sz w:val="12"/>
                <w:szCs w:val="16"/>
              </w:rPr>
              <w:br/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Кол-во детей пьют молоко</w:t>
            </w:r>
            <w:r w:rsidRPr="00036C8E">
              <w:rPr>
                <w:sz w:val="12"/>
                <w:szCs w:val="16"/>
              </w:rPr>
              <w:br/>
              <w:t>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Питаются буфетной продукцией,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Количество детей-инвалидов, получают компенсацию, чел.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Количество детей - ОВЗ, получают компенсацию, чел.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 xml:space="preserve">Количество </w:t>
            </w:r>
            <w:proofErr w:type="spellStart"/>
            <w:r w:rsidRPr="00036C8E">
              <w:rPr>
                <w:sz w:val="12"/>
                <w:szCs w:val="16"/>
              </w:rPr>
              <w:t>детей</w:t>
            </w:r>
            <w:proofErr w:type="gramStart"/>
            <w:r w:rsidRPr="00036C8E">
              <w:rPr>
                <w:sz w:val="12"/>
                <w:szCs w:val="16"/>
              </w:rPr>
              <w:t>,п</w:t>
            </w:r>
            <w:proofErr w:type="gramEnd"/>
            <w:r w:rsidRPr="00036C8E">
              <w:rPr>
                <w:sz w:val="12"/>
                <w:szCs w:val="16"/>
              </w:rPr>
              <w:t>олучающих</w:t>
            </w:r>
            <w:proofErr w:type="spellEnd"/>
            <w:r w:rsidRPr="00036C8E">
              <w:rPr>
                <w:sz w:val="12"/>
                <w:szCs w:val="16"/>
              </w:rPr>
              <w:t xml:space="preserve"> набор продуктов питания на </w:t>
            </w:r>
            <w:proofErr w:type="spellStart"/>
            <w:r w:rsidRPr="00036C8E">
              <w:rPr>
                <w:sz w:val="12"/>
                <w:szCs w:val="16"/>
              </w:rPr>
              <w:t>дистанте</w:t>
            </w:r>
            <w:proofErr w:type="spellEnd"/>
            <w:r w:rsidRPr="00036C8E">
              <w:rPr>
                <w:sz w:val="12"/>
                <w:szCs w:val="16"/>
              </w:rPr>
              <w:t>, чел</w:t>
            </w:r>
          </w:p>
        </w:tc>
      </w:tr>
      <w:tr w:rsidR="00036C8E" w:rsidRPr="00036C8E" w:rsidTr="00036C8E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C8E" w:rsidRPr="00036C8E" w:rsidRDefault="00036C8E" w:rsidP="00036C8E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11-18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11-18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7-10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11-18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11-18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11-18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7-10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11-18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7-10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7-10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7-10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7-10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7-10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11-18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7-10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11-18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7-10 лет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11-18 лет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7-10 лет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11-18 лет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Всего</w:t>
            </w:r>
          </w:p>
        </w:tc>
      </w:tr>
      <w:tr w:rsidR="00036C8E" w:rsidRPr="00036C8E" w:rsidTr="00036C8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  <w:r w:rsidRPr="00036C8E">
              <w:rPr>
                <w:color w:val="000000"/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b/>
                <w:bCs/>
                <w:sz w:val="12"/>
                <w:szCs w:val="16"/>
              </w:rPr>
            </w:pPr>
            <w:r w:rsidRPr="00036C8E">
              <w:rPr>
                <w:b/>
                <w:bCs/>
                <w:sz w:val="12"/>
                <w:szCs w:val="16"/>
              </w:rPr>
              <w:t>453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0</w:t>
            </w:r>
          </w:p>
        </w:tc>
      </w:tr>
      <w:tr w:rsidR="00036C8E" w:rsidRPr="00036C8E" w:rsidTr="00036C8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  <w:r w:rsidRPr="00036C8E">
              <w:rPr>
                <w:color w:val="000000"/>
                <w:sz w:val="12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color w:val="FF0000"/>
                <w:sz w:val="12"/>
                <w:szCs w:val="16"/>
              </w:rPr>
            </w:pPr>
            <w:r w:rsidRPr="00036C8E">
              <w:rPr>
                <w:color w:val="FF0000"/>
                <w:sz w:val="12"/>
                <w:szCs w:val="16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color w:val="FF0000"/>
                <w:sz w:val="12"/>
                <w:szCs w:val="16"/>
              </w:rPr>
            </w:pPr>
            <w:r w:rsidRPr="00036C8E">
              <w:rPr>
                <w:color w:val="FF0000"/>
                <w:sz w:val="12"/>
                <w:szCs w:val="16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b/>
                <w:bCs/>
                <w:sz w:val="12"/>
                <w:szCs w:val="16"/>
                <w:u w:val="single"/>
              </w:rPr>
            </w:pPr>
            <w:r w:rsidRPr="00036C8E">
              <w:rPr>
                <w:b/>
                <w:bCs/>
                <w:sz w:val="12"/>
                <w:szCs w:val="16"/>
                <w:u w:val="single"/>
              </w:rPr>
              <w:t>453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b/>
                <w:bCs/>
                <w:sz w:val="12"/>
                <w:szCs w:val="16"/>
              </w:rPr>
            </w:pPr>
            <w:r w:rsidRPr="00036C8E">
              <w:rPr>
                <w:b/>
                <w:bCs/>
                <w:sz w:val="12"/>
                <w:szCs w:val="16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b/>
                <w:bCs/>
                <w:sz w:val="12"/>
                <w:szCs w:val="16"/>
              </w:rPr>
            </w:pPr>
            <w:r w:rsidRPr="00036C8E">
              <w:rPr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color w:val="FF0000"/>
                <w:sz w:val="12"/>
                <w:szCs w:val="16"/>
              </w:rPr>
            </w:pPr>
            <w:r w:rsidRPr="00036C8E">
              <w:rPr>
                <w:color w:val="FF0000"/>
                <w:sz w:val="12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color w:val="FF0000"/>
                <w:sz w:val="12"/>
                <w:szCs w:val="16"/>
              </w:rPr>
            </w:pPr>
            <w:r w:rsidRPr="00036C8E">
              <w:rPr>
                <w:color w:val="FF0000"/>
                <w:sz w:val="12"/>
                <w:szCs w:val="16"/>
              </w:rPr>
              <w:t>0</w:t>
            </w:r>
          </w:p>
        </w:tc>
      </w:tr>
      <w:tr w:rsidR="00036C8E" w:rsidRPr="00036C8E" w:rsidTr="00036C8E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b/>
                <w:bCs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b/>
                <w:bCs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b/>
                <w:bCs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b/>
                <w:bCs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</w:tr>
      <w:tr w:rsidR="00036C8E" w:rsidRPr="00036C8E" w:rsidTr="00036C8E">
        <w:trPr>
          <w:trHeight w:val="315"/>
        </w:trPr>
        <w:tc>
          <w:tcPr>
            <w:tcW w:w="7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b/>
                <w:bCs/>
                <w:sz w:val="12"/>
                <w:szCs w:val="16"/>
                <w:u w:val="single"/>
              </w:rPr>
            </w:pPr>
            <w:r w:rsidRPr="00036C8E">
              <w:rPr>
                <w:b/>
                <w:bCs/>
                <w:sz w:val="12"/>
                <w:szCs w:val="16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</w:tr>
      <w:tr w:rsidR="00036C8E" w:rsidRPr="00036C8E" w:rsidTr="00036C8E">
        <w:trPr>
          <w:trHeight w:val="8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  <w:r w:rsidRPr="00036C8E">
              <w:rPr>
                <w:color w:val="000000"/>
                <w:sz w:val="12"/>
                <w:szCs w:val="16"/>
              </w:rPr>
              <w:t>Наименование учреждения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  <w:r w:rsidRPr="00036C8E">
              <w:rPr>
                <w:color w:val="000000"/>
                <w:sz w:val="12"/>
                <w:szCs w:val="16"/>
              </w:rPr>
              <w:t>Количество обучающихся, получающих одноразовое питание, чел.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  <w:r w:rsidRPr="00036C8E">
              <w:rPr>
                <w:color w:val="000000"/>
                <w:sz w:val="12"/>
                <w:szCs w:val="16"/>
              </w:rPr>
              <w:t>Количество обучающихся, получающих двухразовое питание, чел.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  <w:r w:rsidRPr="00036C8E">
              <w:rPr>
                <w:color w:val="000000"/>
                <w:sz w:val="12"/>
                <w:szCs w:val="16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</w:tr>
      <w:tr w:rsidR="00036C8E" w:rsidRPr="00036C8E" w:rsidTr="00036C8E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8E" w:rsidRPr="00036C8E" w:rsidRDefault="00036C8E" w:rsidP="00036C8E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 xml:space="preserve">1-4 </w:t>
            </w:r>
            <w:proofErr w:type="spellStart"/>
            <w:r w:rsidRPr="00036C8E">
              <w:rPr>
                <w:sz w:val="12"/>
                <w:szCs w:val="16"/>
              </w:rPr>
              <w:t>кл</w:t>
            </w:r>
            <w:proofErr w:type="spellEnd"/>
            <w:r w:rsidRPr="00036C8E">
              <w:rPr>
                <w:sz w:val="12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 xml:space="preserve">5-9 </w:t>
            </w:r>
            <w:proofErr w:type="spellStart"/>
            <w:r w:rsidRPr="00036C8E">
              <w:rPr>
                <w:sz w:val="12"/>
                <w:szCs w:val="16"/>
              </w:rPr>
              <w:t>кл</w:t>
            </w:r>
            <w:proofErr w:type="spellEnd"/>
            <w:r w:rsidRPr="00036C8E">
              <w:rPr>
                <w:sz w:val="12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 xml:space="preserve">10-11 </w:t>
            </w:r>
            <w:proofErr w:type="spellStart"/>
            <w:r w:rsidRPr="00036C8E">
              <w:rPr>
                <w:sz w:val="12"/>
                <w:szCs w:val="16"/>
              </w:rPr>
              <w:t>кл</w:t>
            </w:r>
            <w:proofErr w:type="spellEnd"/>
            <w:r w:rsidRPr="00036C8E">
              <w:rPr>
                <w:sz w:val="12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 xml:space="preserve">1-4 </w:t>
            </w:r>
            <w:proofErr w:type="spellStart"/>
            <w:r w:rsidRPr="00036C8E">
              <w:rPr>
                <w:sz w:val="12"/>
                <w:szCs w:val="16"/>
              </w:rPr>
              <w:t>кл</w:t>
            </w:r>
            <w:proofErr w:type="spellEnd"/>
            <w:r w:rsidRPr="00036C8E">
              <w:rPr>
                <w:sz w:val="12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 xml:space="preserve">5-9 </w:t>
            </w:r>
            <w:proofErr w:type="spellStart"/>
            <w:r w:rsidRPr="00036C8E">
              <w:rPr>
                <w:sz w:val="12"/>
                <w:szCs w:val="16"/>
              </w:rPr>
              <w:t>кл</w:t>
            </w:r>
            <w:proofErr w:type="spellEnd"/>
            <w:r w:rsidRPr="00036C8E">
              <w:rPr>
                <w:sz w:val="12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 xml:space="preserve">10-11 </w:t>
            </w:r>
            <w:proofErr w:type="spellStart"/>
            <w:r w:rsidRPr="00036C8E">
              <w:rPr>
                <w:sz w:val="12"/>
                <w:szCs w:val="16"/>
              </w:rPr>
              <w:t>кл</w:t>
            </w:r>
            <w:proofErr w:type="spellEnd"/>
            <w:r w:rsidRPr="00036C8E">
              <w:rPr>
                <w:sz w:val="12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 xml:space="preserve">1-4 </w:t>
            </w:r>
            <w:proofErr w:type="spellStart"/>
            <w:r w:rsidRPr="00036C8E">
              <w:rPr>
                <w:sz w:val="12"/>
                <w:szCs w:val="16"/>
              </w:rPr>
              <w:t>кл</w:t>
            </w:r>
            <w:proofErr w:type="spellEnd"/>
            <w:r w:rsidRPr="00036C8E">
              <w:rPr>
                <w:sz w:val="12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 xml:space="preserve">5-9 </w:t>
            </w:r>
            <w:proofErr w:type="spellStart"/>
            <w:r w:rsidRPr="00036C8E">
              <w:rPr>
                <w:sz w:val="12"/>
                <w:szCs w:val="16"/>
              </w:rPr>
              <w:t>кл</w:t>
            </w:r>
            <w:proofErr w:type="spellEnd"/>
            <w:r w:rsidRPr="00036C8E">
              <w:rPr>
                <w:sz w:val="12"/>
                <w:szCs w:val="16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 xml:space="preserve">10-11 </w:t>
            </w:r>
            <w:proofErr w:type="spellStart"/>
            <w:r w:rsidRPr="00036C8E">
              <w:rPr>
                <w:sz w:val="12"/>
                <w:szCs w:val="16"/>
              </w:rPr>
              <w:t>кл</w:t>
            </w:r>
            <w:proofErr w:type="spellEnd"/>
            <w:r w:rsidRPr="00036C8E">
              <w:rPr>
                <w:sz w:val="12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</w:tr>
      <w:tr w:rsidR="00036C8E" w:rsidRPr="00036C8E" w:rsidTr="00036C8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color w:val="000000"/>
                <w:sz w:val="12"/>
                <w:szCs w:val="16"/>
              </w:rPr>
            </w:pPr>
            <w:r w:rsidRPr="00036C8E">
              <w:rPr>
                <w:color w:val="000000"/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6C8E" w:rsidRPr="00036C8E" w:rsidRDefault="00036C8E" w:rsidP="00036C8E">
            <w:pPr>
              <w:jc w:val="center"/>
              <w:rPr>
                <w:b/>
                <w:bCs/>
                <w:sz w:val="12"/>
                <w:szCs w:val="16"/>
              </w:rPr>
            </w:pPr>
            <w:r w:rsidRPr="00036C8E">
              <w:rPr>
                <w:b/>
                <w:bCs/>
                <w:sz w:val="12"/>
                <w:szCs w:val="16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b/>
                <w:bCs/>
                <w:sz w:val="12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</w:tr>
      <w:tr w:rsidR="00036C8E" w:rsidRPr="00036C8E" w:rsidTr="00036C8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color w:val="FF0000"/>
                <w:sz w:val="12"/>
                <w:szCs w:val="16"/>
              </w:rPr>
            </w:pPr>
            <w:r w:rsidRPr="00036C8E">
              <w:rPr>
                <w:color w:val="FF0000"/>
                <w:sz w:val="12"/>
                <w:szCs w:val="16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sz w:val="12"/>
                <w:szCs w:val="16"/>
              </w:rPr>
            </w:pPr>
            <w:r w:rsidRPr="00036C8E">
              <w:rPr>
                <w:sz w:val="12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36C8E" w:rsidRPr="00036C8E" w:rsidRDefault="00036C8E" w:rsidP="00036C8E">
            <w:pPr>
              <w:jc w:val="center"/>
              <w:rPr>
                <w:b/>
                <w:bCs/>
                <w:sz w:val="12"/>
                <w:szCs w:val="16"/>
              </w:rPr>
            </w:pPr>
            <w:r w:rsidRPr="00036C8E">
              <w:rPr>
                <w:b/>
                <w:bCs/>
                <w:sz w:val="12"/>
                <w:szCs w:val="16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b/>
                <w:bCs/>
                <w:sz w:val="12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color w:val="FF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8E" w:rsidRPr="00036C8E" w:rsidRDefault="00036C8E" w:rsidP="00036C8E">
            <w:pPr>
              <w:rPr>
                <w:sz w:val="12"/>
                <w:szCs w:val="16"/>
              </w:rPr>
            </w:pPr>
          </w:p>
        </w:tc>
      </w:tr>
    </w:tbl>
    <w:p w:rsidR="00036C8E" w:rsidRPr="0090281E" w:rsidRDefault="00036C8E" w:rsidP="00C23B57">
      <w:pPr>
        <w:jc w:val="both"/>
        <w:rPr>
          <w:sz w:val="28"/>
          <w:szCs w:val="28"/>
        </w:rPr>
      </w:pPr>
    </w:p>
    <w:p w:rsidR="007A1F88" w:rsidRPr="002B20E5" w:rsidRDefault="007A1F88" w:rsidP="00C23B57">
      <w:pPr>
        <w:pStyle w:val="a8"/>
        <w:ind w:left="-142" w:firstLine="283"/>
        <w:jc w:val="both"/>
        <w:rPr>
          <w:b/>
          <w:sz w:val="28"/>
          <w:szCs w:val="28"/>
        </w:rPr>
      </w:pPr>
      <w:r w:rsidRPr="002B20E5">
        <w:rPr>
          <w:b/>
          <w:sz w:val="28"/>
          <w:szCs w:val="28"/>
        </w:rPr>
        <w:t>Взаимодействие с внешкольными учреждениями (</w:t>
      </w:r>
      <w:proofErr w:type="spellStart"/>
      <w:r w:rsidRPr="002B20E5">
        <w:rPr>
          <w:b/>
          <w:sz w:val="28"/>
          <w:szCs w:val="28"/>
        </w:rPr>
        <w:t>профориентационная</w:t>
      </w:r>
      <w:proofErr w:type="spellEnd"/>
      <w:r w:rsidRPr="002B20E5">
        <w:rPr>
          <w:b/>
          <w:sz w:val="28"/>
          <w:szCs w:val="28"/>
        </w:rPr>
        <w:t xml:space="preserve"> работа)</w:t>
      </w:r>
    </w:p>
    <w:p w:rsidR="002F0051" w:rsidRPr="002B20E5" w:rsidRDefault="006444A2" w:rsidP="00C23B57">
      <w:pPr>
        <w:shd w:val="clear" w:color="auto" w:fill="FFFFFF"/>
        <w:ind w:left="-142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2B20E5">
        <w:rPr>
          <w:sz w:val="28"/>
          <w:szCs w:val="28"/>
        </w:rPr>
        <w:tab/>
      </w:r>
      <w:r w:rsidR="002B20E5" w:rsidRPr="002B20E5">
        <w:rPr>
          <w:rStyle w:val="ae"/>
          <w:b w:val="0"/>
          <w:bCs w:val="0"/>
          <w:color w:val="000000"/>
          <w:sz w:val="28"/>
          <w:szCs w:val="28"/>
          <w:shd w:val="clear" w:color="auto" w:fill="FFFFFF"/>
        </w:rPr>
        <w:t xml:space="preserve">Учащиеся </w:t>
      </w:r>
      <w:r w:rsidR="002F0051" w:rsidRPr="002B20E5">
        <w:rPr>
          <w:rStyle w:val="ae"/>
          <w:b w:val="0"/>
          <w:bCs w:val="0"/>
          <w:color w:val="000000"/>
          <w:sz w:val="28"/>
          <w:szCs w:val="28"/>
          <w:shd w:val="clear" w:color="auto" w:fill="FFFFFF"/>
        </w:rPr>
        <w:t>8-10 классов гимназии посетили  профессиональные пробы в Химико-технологическом техникуме </w:t>
      </w:r>
      <w:r w:rsidR="002F0051" w:rsidRPr="002B20E5">
        <w:rPr>
          <w:color w:val="000000"/>
          <w:sz w:val="28"/>
          <w:szCs w:val="28"/>
          <w:shd w:val="clear" w:color="auto" w:fill="FFFFFF"/>
        </w:rPr>
        <w:t>по направлениям рабочих специальностей, таких как</w:t>
      </w:r>
      <w:r w:rsidR="002B20E5" w:rsidRPr="002B20E5">
        <w:rPr>
          <w:color w:val="000000"/>
          <w:sz w:val="28"/>
          <w:szCs w:val="28"/>
          <w:shd w:val="clear" w:color="auto" w:fill="FFFFFF"/>
        </w:rPr>
        <w:t xml:space="preserve"> </w:t>
      </w:r>
      <w:r w:rsidR="002F0051" w:rsidRPr="002B20E5">
        <w:rPr>
          <w:color w:val="000000"/>
          <w:sz w:val="28"/>
          <w:szCs w:val="28"/>
          <w:shd w:val="clear" w:color="auto" w:fill="FFFFFF"/>
        </w:rPr>
        <w:t xml:space="preserve">бухгалтер, электрик, повар, </w:t>
      </w:r>
      <w:r w:rsidR="002B20E5" w:rsidRPr="002B20E5">
        <w:rPr>
          <w:color w:val="000000"/>
          <w:sz w:val="28"/>
          <w:szCs w:val="28"/>
          <w:shd w:val="clear" w:color="auto" w:fill="FFFFFF"/>
        </w:rPr>
        <w:t xml:space="preserve">лаборант химической технологии. </w:t>
      </w:r>
      <w:r w:rsidR="002F0051" w:rsidRPr="002B20E5">
        <w:rPr>
          <w:color w:val="000000"/>
          <w:sz w:val="28"/>
          <w:szCs w:val="28"/>
          <w:shd w:val="clear" w:color="auto" w:fill="FFFFFF"/>
        </w:rPr>
        <w:t>В ходе проб у школьников </w:t>
      </w:r>
      <w:r w:rsidR="002F0051" w:rsidRPr="002B20E5">
        <w:rPr>
          <w:color w:val="000000"/>
          <w:sz w:val="28"/>
          <w:szCs w:val="28"/>
        </w:rPr>
        <w:t>формировались знания и умения в пределах профессиональных компетенций. В комфортных условиях подростки получили  практический опыт в профессии, развили творческие способности, </w:t>
      </w:r>
      <w:r w:rsidR="002F0051" w:rsidRPr="002B20E5">
        <w:rPr>
          <w:color w:val="000000"/>
          <w:sz w:val="28"/>
          <w:szCs w:val="28"/>
          <w:shd w:val="clear" w:color="auto" w:fill="FFFFFF"/>
        </w:rPr>
        <w:t>проверили наличие или отсутствие у себя профессионально значимых качеств той или иной профессии.</w:t>
      </w:r>
    </w:p>
    <w:p w:rsidR="002F0051" w:rsidRPr="002B20E5" w:rsidRDefault="002F0051" w:rsidP="00C23B57">
      <w:pPr>
        <w:shd w:val="clear" w:color="auto" w:fill="FFFFFF"/>
        <w:ind w:left="-142" w:firstLine="283"/>
        <w:jc w:val="both"/>
        <w:rPr>
          <w:color w:val="000000"/>
          <w:sz w:val="28"/>
          <w:szCs w:val="28"/>
        </w:rPr>
      </w:pPr>
      <w:r w:rsidRPr="002B20E5">
        <w:rPr>
          <w:color w:val="000000"/>
          <w:sz w:val="28"/>
          <w:szCs w:val="28"/>
        </w:rPr>
        <w:t>В качестве партнера,   предоставляющего  учебно-методические, лабораторные и  материально-технические ресурсы выступил Химико-технологический техникум г. Саянска.</w:t>
      </w:r>
    </w:p>
    <w:p w:rsidR="002B20E5" w:rsidRPr="00840B65" w:rsidRDefault="00C676D4" w:rsidP="00C23B57">
      <w:pPr>
        <w:tabs>
          <w:tab w:val="left" w:pos="426"/>
        </w:tabs>
        <w:ind w:left="-142" w:firstLine="283"/>
        <w:jc w:val="both"/>
        <w:rPr>
          <w:sz w:val="28"/>
          <w:szCs w:val="28"/>
        </w:rPr>
      </w:pPr>
      <w:r w:rsidRPr="00840B65">
        <w:rPr>
          <w:sz w:val="28"/>
          <w:szCs w:val="28"/>
        </w:rPr>
        <w:t>Предложения по совершенствованию воспитательной работы в гимназии:</w:t>
      </w:r>
    </w:p>
    <w:p w:rsidR="00C676D4" w:rsidRPr="00840B65" w:rsidRDefault="00C676D4" w:rsidP="00C23B57">
      <w:pPr>
        <w:pStyle w:val="a8"/>
        <w:numPr>
          <w:ilvl w:val="0"/>
          <w:numId w:val="46"/>
        </w:numPr>
        <w:tabs>
          <w:tab w:val="left" w:pos="426"/>
        </w:tabs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подведение </w:t>
      </w:r>
      <w:r w:rsidRPr="00840B65">
        <w:rPr>
          <w:sz w:val="28"/>
          <w:szCs w:val="28"/>
        </w:rPr>
        <w:t xml:space="preserve">итогов проводимых мероприятий для поддержания </w:t>
      </w:r>
      <w:proofErr w:type="gramStart"/>
      <w:r w:rsidRPr="00840B65">
        <w:rPr>
          <w:sz w:val="28"/>
          <w:szCs w:val="28"/>
        </w:rPr>
        <w:t>мотивации</w:t>
      </w:r>
      <w:proofErr w:type="gramEnd"/>
      <w:r w:rsidRPr="00840B65">
        <w:rPr>
          <w:sz w:val="28"/>
          <w:szCs w:val="28"/>
        </w:rPr>
        <w:t xml:space="preserve"> обучающихся к участию в различных конкурсах</w:t>
      </w:r>
    </w:p>
    <w:p w:rsidR="00C676D4" w:rsidRDefault="00C676D4" w:rsidP="00C23B57">
      <w:pPr>
        <w:pStyle w:val="a8"/>
        <w:numPr>
          <w:ilvl w:val="0"/>
          <w:numId w:val="46"/>
        </w:numPr>
        <w:tabs>
          <w:tab w:val="left" w:pos="426"/>
        </w:tabs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Афиширование </w:t>
      </w:r>
      <w:proofErr w:type="spellStart"/>
      <w:r>
        <w:rPr>
          <w:sz w:val="28"/>
          <w:szCs w:val="28"/>
        </w:rPr>
        <w:t>внутри</w:t>
      </w:r>
      <w:r w:rsidRPr="00840B65">
        <w:rPr>
          <w:sz w:val="28"/>
          <w:szCs w:val="28"/>
        </w:rPr>
        <w:t>гимназических</w:t>
      </w:r>
      <w:proofErr w:type="spellEnd"/>
      <w:r w:rsidRPr="00840B65">
        <w:rPr>
          <w:sz w:val="28"/>
          <w:szCs w:val="28"/>
        </w:rPr>
        <w:t xml:space="preserve"> дел.</w:t>
      </w:r>
    </w:p>
    <w:p w:rsidR="002B20E5" w:rsidRPr="002B20E5" w:rsidRDefault="00302541" w:rsidP="00C23B57">
      <w:pPr>
        <w:pStyle w:val="a8"/>
        <w:numPr>
          <w:ilvl w:val="0"/>
          <w:numId w:val="46"/>
        </w:numPr>
        <w:tabs>
          <w:tab w:val="left" w:pos="426"/>
        </w:tabs>
        <w:ind w:left="-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воспитательного</w:t>
      </w:r>
      <w:r w:rsidR="002B20E5" w:rsidRPr="002B20E5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а</w:t>
      </w:r>
      <w:r w:rsidR="002B20E5" w:rsidRPr="002B20E5">
        <w:rPr>
          <w:sz w:val="28"/>
          <w:szCs w:val="28"/>
        </w:rPr>
        <w:t xml:space="preserve"> на каждом уроке.</w:t>
      </w:r>
    </w:p>
    <w:p w:rsidR="00C676D4" w:rsidRPr="00302541" w:rsidRDefault="002B20E5" w:rsidP="00C23B57">
      <w:pPr>
        <w:tabs>
          <w:tab w:val="left" w:pos="426"/>
        </w:tabs>
        <w:ind w:left="-142" w:firstLine="283"/>
        <w:jc w:val="both"/>
        <w:rPr>
          <w:b/>
          <w:sz w:val="28"/>
          <w:szCs w:val="28"/>
        </w:rPr>
      </w:pPr>
      <w:r w:rsidRPr="002B20E5">
        <w:rPr>
          <w:sz w:val="28"/>
          <w:szCs w:val="28"/>
        </w:rPr>
        <w:t xml:space="preserve">    </w:t>
      </w:r>
      <w:r w:rsidR="00C676D4" w:rsidRPr="003371D0">
        <w:rPr>
          <w:b/>
          <w:sz w:val="28"/>
          <w:szCs w:val="28"/>
        </w:rPr>
        <w:t>Вывод:</w:t>
      </w:r>
      <w:r w:rsidR="00C676D4" w:rsidRPr="00840B65">
        <w:rPr>
          <w:sz w:val="28"/>
          <w:szCs w:val="28"/>
        </w:rPr>
        <w:t xml:space="preserve"> Степень решения поставлен</w:t>
      </w:r>
      <w:r>
        <w:rPr>
          <w:sz w:val="28"/>
          <w:szCs w:val="28"/>
        </w:rPr>
        <w:t xml:space="preserve">ных задач воспитательной работы за </w:t>
      </w:r>
      <w:r w:rsidR="005B7427">
        <w:rPr>
          <w:sz w:val="28"/>
          <w:szCs w:val="28"/>
        </w:rPr>
        <w:t>2021-2022</w:t>
      </w:r>
      <w:r w:rsidR="00C676D4" w:rsidRPr="00840B65">
        <w:rPr>
          <w:sz w:val="28"/>
          <w:szCs w:val="28"/>
        </w:rPr>
        <w:t xml:space="preserve"> учебного года</w:t>
      </w:r>
      <w:bookmarkStart w:id="0" w:name="_GoBack"/>
      <w:bookmarkEnd w:id="0"/>
      <w:r w:rsidR="00C676D4" w:rsidRPr="00840B65">
        <w:rPr>
          <w:sz w:val="28"/>
          <w:szCs w:val="28"/>
        </w:rPr>
        <w:t xml:space="preserve"> удовлетворительная.</w:t>
      </w:r>
    </w:p>
    <w:sectPr w:rsidR="00C676D4" w:rsidRPr="00302541" w:rsidSect="002B20E5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0A7"/>
    <w:multiLevelType w:val="hybridMultilevel"/>
    <w:tmpl w:val="C478BDD6"/>
    <w:lvl w:ilvl="0" w:tplc="F84620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0E7"/>
    <w:multiLevelType w:val="hybridMultilevel"/>
    <w:tmpl w:val="5156A63C"/>
    <w:lvl w:ilvl="0" w:tplc="4358DA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>
    <w:nsid w:val="106535D8"/>
    <w:multiLevelType w:val="hybridMultilevel"/>
    <w:tmpl w:val="3CF8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5C33"/>
    <w:multiLevelType w:val="hybridMultilevel"/>
    <w:tmpl w:val="3AEE1F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9726DF"/>
    <w:multiLevelType w:val="multilevel"/>
    <w:tmpl w:val="E808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02EDE"/>
    <w:multiLevelType w:val="hybridMultilevel"/>
    <w:tmpl w:val="7DE09732"/>
    <w:lvl w:ilvl="0" w:tplc="8D4E9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476C3"/>
    <w:multiLevelType w:val="hybridMultilevel"/>
    <w:tmpl w:val="EC507854"/>
    <w:lvl w:ilvl="0" w:tplc="4C8AA7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F20851"/>
    <w:multiLevelType w:val="hybridMultilevel"/>
    <w:tmpl w:val="7FDC8D9A"/>
    <w:lvl w:ilvl="0" w:tplc="4358DAF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7E5956"/>
    <w:multiLevelType w:val="multilevel"/>
    <w:tmpl w:val="EF0889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CC73F77"/>
    <w:multiLevelType w:val="hybridMultilevel"/>
    <w:tmpl w:val="DC22942A"/>
    <w:lvl w:ilvl="0" w:tplc="5BEA9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6C2D33"/>
    <w:multiLevelType w:val="hybridMultilevel"/>
    <w:tmpl w:val="94D8CA2C"/>
    <w:lvl w:ilvl="0" w:tplc="5BEA9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BEA96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31E57"/>
    <w:multiLevelType w:val="hybridMultilevel"/>
    <w:tmpl w:val="2BCA70F8"/>
    <w:lvl w:ilvl="0" w:tplc="8D4E9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53E46"/>
    <w:multiLevelType w:val="hybridMultilevel"/>
    <w:tmpl w:val="9B1061A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C792996"/>
    <w:multiLevelType w:val="hybridMultilevel"/>
    <w:tmpl w:val="10469C7C"/>
    <w:lvl w:ilvl="0" w:tplc="8D4E9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00B2C"/>
    <w:multiLevelType w:val="hybridMultilevel"/>
    <w:tmpl w:val="A9D2692A"/>
    <w:lvl w:ilvl="0" w:tplc="5BEA96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CB76F2F"/>
    <w:multiLevelType w:val="hybridMultilevel"/>
    <w:tmpl w:val="F086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68A0FA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332D8"/>
    <w:multiLevelType w:val="hybridMultilevel"/>
    <w:tmpl w:val="F42AB642"/>
    <w:lvl w:ilvl="0" w:tplc="2A22A72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45775"/>
    <w:multiLevelType w:val="hybridMultilevel"/>
    <w:tmpl w:val="A4C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A2DDD"/>
    <w:multiLevelType w:val="hybridMultilevel"/>
    <w:tmpl w:val="586A640A"/>
    <w:lvl w:ilvl="0" w:tplc="8D4E9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14975"/>
    <w:multiLevelType w:val="hybridMultilevel"/>
    <w:tmpl w:val="5B706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343BC5"/>
    <w:multiLevelType w:val="hybridMultilevel"/>
    <w:tmpl w:val="8C0E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E7C58"/>
    <w:multiLevelType w:val="multilevel"/>
    <w:tmpl w:val="187823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DD81817"/>
    <w:multiLevelType w:val="hybridMultilevel"/>
    <w:tmpl w:val="AED6D852"/>
    <w:lvl w:ilvl="0" w:tplc="5BEA96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0E36320"/>
    <w:multiLevelType w:val="hybridMultilevel"/>
    <w:tmpl w:val="BB0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C1508"/>
    <w:multiLevelType w:val="hybridMultilevel"/>
    <w:tmpl w:val="09E637B2"/>
    <w:lvl w:ilvl="0" w:tplc="B1743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D33D8"/>
    <w:multiLevelType w:val="hybridMultilevel"/>
    <w:tmpl w:val="085AB4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41C80"/>
    <w:multiLevelType w:val="hybridMultilevel"/>
    <w:tmpl w:val="E55A5E40"/>
    <w:lvl w:ilvl="0" w:tplc="4C4674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55CC0"/>
    <w:multiLevelType w:val="hybridMultilevel"/>
    <w:tmpl w:val="97C017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E07670"/>
    <w:multiLevelType w:val="hybridMultilevel"/>
    <w:tmpl w:val="AA4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B4A73"/>
    <w:multiLevelType w:val="hybridMultilevel"/>
    <w:tmpl w:val="E72071CC"/>
    <w:lvl w:ilvl="0" w:tplc="5BEA96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4A84A9B"/>
    <w:multiLevelType w:val="hybridMultilevel"/>
    <w:tmpl w:val="AA6A20D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B20311"/>
    <w:multiLevelType w:val="hybridMultilevel"/>
    <w:tmpl w:val="3CF8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0563D"/>
    <w:multiLevelType w:val="hybridMultilevel"/>
    <w:tmpl w:val="436AC4F8"/>
    <w:lvl w:ilvl="0" w:tplc="0DACE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75E522CF"/>
    <w:multiLevelType w:val="hybridMultilevel"/>
    <w:tmpl w:val="49E0A24C"/>
    <w:lvl w:ilvl="0" w:tplc="5BEA96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6321F42"/>
    <w:multiLevelType w:val="hybridMultilevel"/>
    <w:tmpl w:val="A66AD2F0"/>
    <w:lvl w:ilvl="0" w:tplc="A08A4DD0">
      <w:start w:val="3"/>
      <w:numFmt w:val="bullet"/>
      <w:lvlText w:val="-"/>
      <w:lvlJc w:val="left"/>
      <w:pPr>
        <w:tabs>
          <w:tab w:val="num" w:pos="1843"/>
        </w:tabs>
        <w:ind w:left="1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87B5D99"/>
    <w:multiLevelType w:val="hybridMultilevel"/>
    <w:tmpl w:val="0B728548"/>
    <w:lvl w:ilvl="0" w:tplc="5BEA9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FF25C5"/>
    <w:multiLevelType w:val="hybridMultilevel"/>
    <w:tmpl w:val="1ED8A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6F4985"/>
    <w:multiLevelType w:val="hybridMultilevel"/>
    <w:tmpl w:val="5E50A1DC"/>
    <w:lvl w:ilvl="0" w:tplc="5BEA9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A1E46"/>
    <w:multiLevelType w:val="hybridMultilevel"/>
    <w:tmpl w:val="09EAD770"/>
    <w:lvl w:ilvl="0" w:tplc="17CAE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27147B"/>
    <w:multiLevelType w:val="hybridMultilevel"/>
    <w:tmpl w:val="D62868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DA3B30"/>
    <w:multiLevelType w:val="hybridMultilevel"/>
    <w:tmpl w:val="D8085DEA"/>
    <w:lvl w:ilvl="0" w:tplc="67F6C3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E05FA"/>
    <w:multiLevelType w:val="multilevel"/>
    <w:tmpl w:val="F8C4091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7"/>
  </w:num>
  <w:num w:numId="5">
    <w:abstractNumId w:val="45"/>
  </w:num>
  <w:num w:numId="6">
    <w:abstractNumId w:val="26"/>
  </w:num>
  <w:num w:numId="7">
    <w:abstractNumId w:val="3"/>
  </w:num>
  <w:num w:numId="8">
    <w:abstractNumId w:val="19"/>
  </w:num>
  <w:num w:numId="9">
    <w:abstractNumId w:val="24"/>
  </w:num>
  <w:num w:numId="10">
    <w:abstractNumId w:val="15"/>
  </w:num>
  <w:num w:numId="11">
    <w:abstractNumId w:val="31"/>
  </w:num>
  <w:num w:numId="12">
    <w:abstractNumId w:val="43"/>
  </w:num>
  <w:num w:numId="13">
    <w:abstractNumId w:val="17"/>
  </w:num>
  <w:num w:numId="14">
    <w:abstractNumId w:val="2"/>
  </w:num>
  <w:num w:numId="15">
    <w:abstractNumId w:val="44"/>
  </w:num>
  <w:num w:numId="16">
    <w:abstractNumId w:val="23"/>
  </w:num>
  <w:num w:numId="17">
    <w:abstractNumId w:val="42"/>
  </w:num>
  <w:num w:numId="18">
    <w:abstractNumId w:val="37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6"/>
  </w:num>
  <w:num w:numId="31">
    <w:abstractNumId w:val="14"/>
  </w:num>
  <w:num w:numId="32">
    <w:abstractNumId w:val="22"/>
  </w:num>
  <w:num w:numId="33">
    <w:abstractNumId w:val="30"/>
  </w:num>
  <w:num w:numId="34">
    <w:abstractNumId w:val="38"/>
  </w:num>
  <w:num w:numId="35">
    <w:abstractNumId w:val="9"/>
  </w:num>
  <w:num w:numId="36">
    <w:abstractNumId w:val="10"/>
  </w:num>
  <w:num w:numId="37">
    <w:abstractNumId w:val="40"/>
  </w:num>
  <w:num w:numId="38">
    <w:abstractNumId w:val="28"/>
  </w:num>
  <w:num w:numId="39">
    <w:abstractNumId w:val="29"/>
  </w:num>
  <w:num w:numId="40">
    <w:abstractNumId w:val="41"/>
  </w:num>
  <w:num w:numId="41">
    <w:abstractNumId w:val="34"/>
  </w:num>
  <w:num w:numId="42">
    <w:abstractNumId w:val="25"/>
  </w:num>
  <w:num w:numId="43">
    <w:abstractNumId w:val="4"/>
  </w:num>
  <w:num w:numId="44">
    <w:abstractNumId w:val="20"/>
  </w:num>
  <w:num w:numId="45">
    <w:abstractNumId w:val="33"/>
  </w:num>
  <w:num w:numId="46">
    <w:abstractNumId w:val="1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FB3"/>
    <w:rsid w:val="0001436A"/>
    <w:rsid w:val="00020E8E"/>
    <w:rsid w:val="00036C8E"/>
    <w:rsid w:val="000611B6"/>
    <w:rsid w:val="000650E1"/>
    <w:rsid w:val="00077011"/>
    <w:rsid w:val="00093150"/>
    <w:rsid w:val="000A717D"/>
    <w:rsid w:val="000C3975"/>
    <w:rsid w:val="000C5426"/>
    <w:rsid w:val="000F50F1"/>
    <w:rsid w:val="001227F2"/>
    <w:rsid w:val="00125B26"/>
    <w:rsid w:val="00136DE4"/>
    <w:rsid w:val="00143291"/>
    <w:rsid w:val="00155F4A"/>
    <w:rsid w:val="00167712"/>
    <w:rsid w:val="001852AC"/>
    <w:rsid w:val="00185664"/>
    <w:rsid w:val="00190685"/>
    <w:rsid w:val="0019454A"/>
    <w:rsid w:val="001D5DBC"/>
    <w:rsid w:val="00221C9F"/>
    <w:rsid w:val="00227402"/>
    <w:rsid w:val="00293CA3"/>
    <w:rsid w:val="002B04B3"/>
    <w:rsid w:val="002B20E5"/>
    <w:rsid w:val="002C3113"/>
    <w:rsid w:val="002F0051"/>
    <w:rsid w:val="002F3FCA"/>
    <w:rsid w:val="002F4555"/>
    <w:rsid w:val="00302541"/>
    <w:rsid w:val="00361ED2"/>
    <w:rsid w:val="00366E60"/>
    <w:rsid w:val="003777AF"/>
    <w:rsid w:val="003A1BC8"/>
    <w:rsid w:val="003A3909"/>
    <w:rsid w:val="003B3579"/>
    <w:rsid w:val="003B6B96"/>
    <w:rsid w:val="003D0E61"/>
    <w:rsid w:val="003D59B9"/>
    <w:rsid w:val="003F68C7"/>
    <w:rsid w:val="0041118A"/>
    <w:rsid w:val="00427D3F"/>
    <w:rsid w:val="0047697B"/>
    <w:rsid w:val="00492A6C"/>
    <w:rsid w:val="004A6BBF"/>
    <w:rsid w:val="004A7936"/>
    <w:rsid w:val="004D190B"/>
    <w:rsid w:val="004D680C"/>
    <w:rsid w:val="0052679F"/>
    <w:rsid w:val="00530C8E"/>
    <w:rsid w:val="00567699"/>
    <w:rsid w:val="005758D9"/>
    <w:rsid w:val="005956CA"/>
    <w:rsid w:val="00595786"/>
    <w:rsid w:val="005A5B38"/>
    <w:rsid w:val="005B4AED"/>
    <w:rsid w:val="005B7427"/>
    <w:rsid w:val="005D0625"/>
    <w:rsid w:val="005E0E7F"/>
    <w:rsid w:val="00600DCD"/>
    <w:rsid w:val="006031F2"/>
    <w:rsid w:val="00615F35"/>
    <w:rsid w:val="00617EB1"/>
    <w:rsid w:val="0063096C"/>
    <w:rsid w:val="006444A2"/>
    <w:rsid w:val="006A4196"/>
    <w:rsid w:val="006A4216"/>
    <w:rsid w:val="006A4652"/>
    <w:rsid w:val="006C5EA6"/>
    <w:rsid w:val="006D45CB"/>
    <w:rsid w:val="006E0975"/>
    <w:rsid w:val="006E1941"/>
    <w:rsid w:val="006F4ADB"/>
    <w:rsid w:val="007215E2"/>
    <w:rsid w:val="0073013B"/>
    <w:rsid w:val="00730996"/>
    <w:rsid w:val="007340D8"/>
    <w:rsid w:val="00735F6D"/>
    <w:rsid w:val="007617B3"/>
    <w:rsid w:val="00790407"/>
    <w:rsid w:val="0079496C"/>
    <w:rsid w:val="007A1F88"/>
    <w:rsid w:val="007A7FC9"/>
    <w:rsid w:val="007C007B"/>
    <w:rsid w:val="007E7CD0"/>
    <w:rsid w:val="007F3609"/>
    <w:rsid w:val="007F381D"/>
    <w:rsid w:val="008073D6"/>
    <w:rsid w:val="00815334"/>
    <w:rsid w:val="00820473"/>
    <w:rsid w:val="00843735"/>
    <w:rsid w:val="008451C2"/>
    <w:rsid w:val="008733FB"/>
    <w:rsid w:val="00895A39"/>
    <w:rsid w:val="00896DC1"/>
    <w:rsid w:val="0090281E"/>
    <w:rsid w:val="00905399"/>
    <w:rsid w:val="009131EF"/>
    <w:rsid w:val="00914074"/>
    <w:rsid w:val="00943554"/>
    <w:rsid w:val="0096293A"/>
    <w:rsid w:val="00966F00"/>
    <w:rsid w:val="009A4E68"/>
    <w:rsid w:val="009E556F"/>
    <w:rsid w:val="009E62F5"/>
    <w:rsid w:val="00A227E7"/>
    <w:rsid w:val="00A45F94"/>
    <w:rsid w:val="00A5347F"/>
    <w:rsid w:val="00A57BE5"/>
    <w:rsid w:val="00A646C6"/>
    <w:rsid w:val="00A8014E"/>
    <w:rsid w:val="00A948C1"/>
    <w:rsid w:val="00A95701"/>
    <w:rsid w:val="00A97E73"/>
    <w:rsid w:val="00AA7B7D"/>
    <w:rsid w:val="00AC7991"/>
    <w:rsid w:val="00AC7FB3"/>
    <w:rsid w:val="00AE1658"/>
    <w:rsid w:val="00AE35BD"/>
    <w:rsid w:val="00AF32A5"/>
    <w:rsid w:val="00B32DAA"/>
    <w:rsid w:val="00B35EE2"/>
    <w:rsid w:val="00B91B91"/>
    <w:rsid w:val="00BA76BB"/>
    <w:rsid w:val="00BA791C"/>
    <w:rsid w:val="00BC7AA4"/>
    <w:rsid w:val="00BD5035"/>
    <w:rsid w:val="00BE1F02"/>
    <w:rsid w:val="00BF0D25"/>
    <w:rsid w:val="00C23B57"/>
    <w:rsid w:val="00C30914"/>
    <w:rsid w:val="00C36895"/>
    <w:rsid w:val="00C676D4"/>
    <w:rsid w:val="00C769BA"/>
    <w:rsid w:val="00C871F7"/>
    <w:rsid w:val="00C9039B"/>
    <w:rsid w:val="00CC07C5"/>
    <w:rsid w:val="00CC3D54"/>
    <w:rsid w:val="00CD6158"/>
    <w:rsid w:val="00CF4F8D"/>
    <w:rsid w:val="00D019C7"/>
    <w:rsid w:val="00D25A31"/>
    <w:rsid w:val="00D35069"/>
    <w:rsid w:val="00D55A93"/>
    <w:rsid w:val="00D6276D"/>
    <w:rsid w:val="00D74B0D"/>
    <w:rsid w:val="00D871F0"/>
    <w:rsid w:val="00DB55DE"/>
    <w:rsid w:val="00DD4131"/>
    <w:rsid w:val="00DD6DE9"/>
    <w:rsid w:val="00DF056F"/>
    <w:rsid w:val="00E223BE"/>
    <w:rsid w:val="00E35209"/>
    <w:rsid w:val="00E437AB"/>
    <w:rsid w:val="00E56258"/>
    <w:rsid w:val="00E65F91"/>
    <w:rsid w:val="00E85E8B"/>
    <w:rsid w:val="00E930AC"/>
    <w:rsid w:val="00EA31B4"/>
    <w:rsid w:val="00EB321C"/>
    <w:rsid w:val="00EC4963"/>
    <w:rsid w:val="00EE33DD"/>
    <w:rsid w:val="00F236BD"/>
    <w:rsid w:val="00F7522D"/>
    <w:rsid w:val="00F82D21"/>
    <w:rsid w:val="00FB7E50"/>
    <w:rsid w:val="00FC6ABD"/>
    <w:rsid w:val="00FC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C7FB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C7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AC7FB3"/>
    <w:pPr>
      <w:framePr w:hSpace="180" w:wrap="around" w:vAnchor="text" w:hAnchor="margin" w:xAlign="right" w:y="1262"/>
    </w:pPr>
  </w:style>
  <w:style w:type="character" w:customStyle="1" w:styleId="a5">
    <w:name w:val="Основной текст Знак"/>
    <w:basedOn w:val="a0"/>
    <w:link w:val="a4"/>
    <w:rsid w:val="00AC7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C7FB3"/>
    <w:pPr>
      <w:ind w:firstLine="360"/>
    </w:pPr>
  </w:style>
  <w:style w:type="character" w:customStyle="1" w:styleId="a7">
    <w:name w:val="Основной текст с отступом Знак"/>
    <w:basedOn w:val="a0"/>
    <w:link w:val="a6"/>
    <w:rsid w:val="00AC7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7FB3"/>
    <w:pPr>
      <w:ind w:left="720"/>
      <w:contextualSpacing/>
    </w:pPr>
  </w:style>
  <w:style w:type="paragraph" w:customStyle="1" w:styleId="a9">
    <w:name w:val="Стиль"/>
    <w:rsid w:val="00AC7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C7F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C7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35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F38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19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90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qFormat/>
    <w:rsid w:val="004D190B"/>
    <w:rPr>
      <w:i/>
      <w:iCs/>
    </w:rPr>
  </w:style>
  <w:style w:type="paragraph" w:customStyle="1" w:styleId="Style5">
    <w:name w:val="Style5"/>
    <w:basedOn w:val="a"/>
    <w:rsid w:val="004D190B"/>
    <w:pPr>
      <w:widowControl w:val="0"/>
      <w:autoSpaceDE w:val="0"/>
      <w:autoSpaceDN w:val="0"/>
      <w:adjustRightInd w:val="0"/>
      <w:spacing w:line="317" w:lineRule="exact"/>
      <w:ind w:hanging="283"/>
    </w:pPr>
  </w:style>
  <w:style w:type="paragraph" w:styleId="ad">
    <w:name w:val="Normal (Web)"/>
    <w:basedOn w:val="a"/>
    <w:uiPriority w:val="99"/>
    <w:rsid w:val="007C007B"/>
    <w:pPr>
      <w:spacing w:after="240"/>
    </w:pPr>
  </w:style>
  <w:style w:type="character" w:customStyle="1" w:styleId="FontStyle11">
    <w:name w:val="Font Style11"/>
    <w:basedOn w:val="a0"/>
    <w:rsid w:val="00A5347F"/>
    <w:rPr>
      <w:rFonts w:ascii="Times New Roman" w:hAnsi="Times New Roman" w:cs="Times New Roman"/>
      <w:sz w:val="28"/>
      <w:szCs w:val="28"/>
    </w:rPr>
  </w:style>
  <w:style w:type="character" w:styleId="ae">
    <w:name w:val="Strong"/>
    <w:uiPriority w:val="22"/>
    <w:qFormat/>
    <w:rsid w:val="000A717D"/>
    <w:rPr>
      <w:b/>
      <w:bCs/>
    </w:rPr>
  </w:style>
  <w:style w:type="paragraph" w:styleId="af">
    <w:name w:val="No Spacing"/>
    <w:uiPriority w:val="1"/>
    <w:qFormat/>
    <w:rsid w:val="00735F6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444A2"/>
  </w:style>
  <w:style w:type="table" w:customStyle="1" w:styleId="1">
    <w:name w:val="Сетка таблицы1"/>
    <w:basedOn w:val="a1"/>
    <w:next w:val="a3"/>
    <w:uiPriority w:val="59"/>
    <w:rsid w:val="00020E8E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20E8E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020E8E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B32D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32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F0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DEA7-4646-425B-8566-0BA6B356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22</cp:revision>
  <cp:lastPrinted>2019-09-16T05:17:00Z</cp:lastPrinted>
  <dcterms:created xsi:type="dcterms:W3CDTF">2020-08-29T15:23:00Z</dcterms:created>
  <dcterms:modified xsi:type="dcterms:W3CDTF">2022-06-15T02:10:00Z</dcterms:modified>
</cp:coreProperties>
</file>