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100E5" w14:textId="77777777" w:rsidR="008D3E81" w:rsidRDefault="008D3E81" w:rsidP="008D3E81">
      <w:pPr>
        <w:spacing w:after="0" w:line="256" w:lineRule="auto"/>
        <w:rPr>
          <w:rFonts w:ascii="Times New Roman" w:eastAsia="Times New Roman" w:hAnsi="Times New Roman" w:cs="Times New Roman"/>
          <w:color w:val="495526"/>
          <w:kern w:val="24"/>
          <w:sz w:val="28"/>
          <w:szCs w:val="28"/>
          <w:lang w:eastAsia="ru-RU"/>
        </w:rPr>
      </w:pPr>
    </w:p>
    <w:p w14:paraId="0FAAC5C8" w14:textId="0C64A38A" w:rsidR="008D3E81" w:rsidRPr="008D3E81" w:rsidRDefault="00273892" w:rsidP="00273892">
      <w:pPr>
        <w:spacing w:after="0" w:line="256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Повестка</w:t>
      </w:r>
    </w:p>
    <w:p w14:paraId="06777428" w14:textId="5BC77B1E" w:rsidR="008D3E81" w:rsidRPr="008D3E81" w:rsidRDefault="008D3E81" w:rsidP="00273892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8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1.   Основные итоги 2022-2023 учебного года. Задачи на 2023-2024 учебный год (докладывает начальник управления образования И.А. Кузюкова).</w:t>
      </w:r>
    </w:p>
    <w:p w14:paraId="2FAFD2DC" w14:textId="30DFA461" w:rsidR="008D3E81" w:rsidRPr="008D3E81" w:rsidRDefault="008D3E81" w:rsidP="00273892">
      <w:pPr>
        <w:spacing w:after="0" w:line="256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8D3E8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2. Реализация проекта «Навигаторы детства» (докладывает главный специалист-инспектор УО Кузьменко А. В.)</w:t>
      </w:r>
    </w:p>
    <w:p w14:paraId="0EB1EADE" w14:textId="73C5F1A1" w:rsidR="008D3E81" w:rsidRPr="008D3E81" w:rsidRDefault="008D3E81" w:rsidP="0027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E8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4. </w:t>
      </w:r>
      <w:r w:rsidRPr="008D3E81">
        <w:rPr>
          <w:rFonts w:ascii="Times New Roman" w:hAnsi="Times New Roman" w:cs="Times New Roman"/>
          <w:sz w:val="28"/>
          <w:szCs w:val="28"/>
        </w:rPr>
        <w:t>Общероссийское общественно-государственное движение детей и молодежи «Движение первых»</w:t>
      </w:r>
      <w:r w:rsidRPr="008D3E8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 г. С</w:t>
      </w:r>
      <w:r w:rsidR="00C811A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аянске (докладывает  </w:t>
      </w:r>
      <w:bookmarkStart w:id="0" w:name="_GoBack"/>
      <w:r w:rsidR="00C811A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специалист</w:t>
      </w:r>
      <w:r w:rsidRPr="008D3E8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РДДМ г. Саянска </w:t>
      </w:r>
      <w:r w:rsidR="00C811A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Ж.Н. Ступина</w:t>
      </w:r>
      <w:r w:rsidRPr="008D3E8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).</w:t>
      </w:r>
    </w:p>
    <w:bookmarkEnd w:id="0"/>
    <w:p w14:paraId="073921D5" w14:textId="3B55358B" w:rsidR="008D3E81" w:rsidRPr="008D3E81" w:rsidRDefault="008D3E81" w:rsidP="00273892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8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3. О составе и регламенте работы городского родительского Совета в 2023-2024 учебном году (докладывает председатель ГРС)                </w:t>
      </w:r>
    </w:p>
    <w:p w14:paraId="35D3AF0A" w14:textId="210B2BC5" w:rsidR="008D3E81" w:rsidRPr="008D3E81" w:rsidRDefault="008D3E81" w:rsidP="00273892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8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4. Утверждение плана работы ГРС на 2023-2024 учебный год (докладывает председатель ГРС)</w:t>
      </w:r>
    </w:p>
    <w:p w14:paraId="40503AD5" w14:textId="14EED120" w:rsidR="00D122A9" w:rsidRPr="008D3E81" w:rsidRDefault="008D3E81" w:rsidP="00273892">
      <w:pPr>
        <w:jc w:val="both"/>
        <w:rPr>
          <w:rFonts w:ascii="Times New Roman" w:hAnsi="Times New Roman" w:cs="Times New Roman"/>
          <w:sz w:val="28"/>
          <w:szCs w:val="28"/>
        </w:rPr>
      </w:pPr>
      <w:r w:rsidRPr="008D3E8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5. Разное.</w:t>
      </w:r>
    </w:p>
    <w:sectPr w:rsidR="00D122A9" w:rsidRPr="008D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3"/>
    <w:rsid w:val="00273892"/>
    <w:rsid w:val="003831B1"/>
    <w:rsid w:val="008D3E81"/>
    <w:rsid w:val="00C811AF"/>
    <w:rsid w:val="00D122A9"/>
    <w:rsid w:val="00E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B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Наталья</dc:creator>
  <cp:keywords/>
  <dc:description/>
  <cp:lastModifiedBy>KisilevaLL</cp:lastModifiedBy>
  <cp:revision>7</cp:revision>
  <cp:lastPrinted>2023-10-09T00:20:00Z</cp:lastPrinted>
  <dcterms:created xsi:type="dcterms:W3CDTF">2023-10-02T07:41:00Z</dcterms:created>
  <dcterms:modified xsi:type="dcterms:W3CDTF">2023-10-09T06:39:00Z</dcterms:modified>
</cp:coreProperties>
</file>