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70" w:rsidRDefault="00267C70" w:rsidP="009950D5">
      <w:pPr>
        <w:autoSpaceDE w:val="0"/>
        <w:autoSpaceDN w:val="0"/>
        <w:adjustRightInd w:val="0"/>
        <w:spacing w:after="0" w:line="240" w:lineRule="auto"/>
        <w:jc w:val="center"/>
        <w:rPr>
          <w:rFonts w:ascii="Times New Roman" w:eastAsia="TimesNewRomanPS-BoldMT" w:hAnsi="Times New Roman"/>
          <w:b/>
          <w:bCs/>
          <w:sz w:val="28"/>
          <w:szCs w:val="28"/>
          <w:lang w:eastAsia="ru-RU"/>
        </w:rPr>
      </w:pPr>
      <w:r>
        <w:rPr>
          <w:rFonts w:ascii="Times New Roman" w:eastAsia="TimesNewRomanPS-BoldMT" w:hAnsi="Times New Roman"/>
          <w:b/>
          <w:bCs/>
          <w:sz w:val="28"/>
          <w:szCs w:val="28"/>
          <w:lang w:eastAsia="ru-RU"/>
        </w:rPr>
        <w:t>Публичный доклад</w:t>
      </w:r>
    </w:p>
    <w:p w:rsidR="00EC1E0F" w:rsidRPr="00864DF3" w:rsidRDefault="00267C70" w:rsidP="009950D5">
      <w:pPr>
        <w:autoSpaceDE w:val="0"/>
        <w:autoSpaceDN w:val="0"/>
        <w:adjustRightInd w:val="0"/>
        <w:spacing w:after="0" w:line="240" w:lineRule="auto"/>
        <w:jc w:val="center"/>
        <w:rPr>
          <w:rFonts w:ascii="Times New Roman" w:eastAsia="TimesNewRomanPS-BoldMT" w:hAnsi="Times New Roman"/>
          <w:b/>
          <w:bCs/>
          <w:sz w:val="28"/>
          <w:szCs w:val="28"/>
          <w:lang w:eastAsia="ru-RU"/>
        </w:rPr>
      </w:pPr>
      <w:r>
        <w:rPr>
          <w:rFonts w:ascii="Times New Roman" w:eastAsia="TimesNewRomanPS-BoldMT" w:hAnsi="Times New Roman"/>
          <w:b/>
          <w:bCs/>
          <w:sz w:val="28"/>
          <w:szCs w:val="28"/>
          <w:lang w:eastAsia="ru-RU"/>
        </w:rPr>
        <w:t>о</w:t>
      </w:r>
      <w:r w:rsidR="00EC1E0F" w:rsidRPr="00864DF3">
        <w:rPr>
          <w:rFonts w:ascii="Times New Roman" w:eastAsia="TimesNewRomanPS-BoldMT" w:hAnsi="Times New Roman"/>
          <w:b/>
          <w:bCs/>
          <w:sz w:val="28"/>
          <w:szCs w:val="28"/>
          <w:lang w:eastAsia="ru-RU"/>
        </w:rPr>
        <w:t xml:space="preserve"> результатах деятельности муниципальной системы образования</w:t>
      </w:r>
    </w:p>
    <w:p w:rsidR="00EC1E0F" w:rsidRDefault="00EC1E0F" w:rsidP="008A703C">
      <w:pPr>
        <w:autoSpaceDE w:val="0"/>
        <w:autoSpaceDN w:val="0"/>
        <w:adjustRightInd w:val="0"/>
        <w:spacing w:after="0" w:line="240" w:lineRule="auto"/>
        <w:jc w:val="center"/>
        <w:rPr>
          <w:rFonts w:ascii="Times New Roman" w:eastAsia="TimesNewRomanPS-BoldMT" w:hAnsi="Times New Roman"/>
          <w:b/>
          <w:bCs/>
          <w:sz w:val="28"/>
          <w:szCs w:val="28"/>
          <w:lang w:eastAsia="ru-RU"/>
        </w:rPr>
      </w:pPr>
      <w:r w:rsidRPr="00864DF3">
        <w:rPr>
          <w:rFonts w:ascii="Times New Roman" w:eastAsia="TimesNewRomanPS-BoldMT" w:hAnsi="Times New Roman"/>
          <w:b/>
          <w:bCs/>
          <w:sz w:val="28"/>
          <w:szCs w:val="28"/>
          <w:lang w:eastAsia="ru-RU"/>
        </w:rPr>
        <w:t>города Саянска в 201</w:t>
      </w:r>
      <w:r w:rsidR="00E85692">
        <w:rPr>
          <w:rFonts w:ascii="Times New Roman" w:eastAsia="TimesNewRomanPS-BoldMT" w:hAnsi="Times New Roman"/>
          <w:b/>
          <w:bCs/>
          <w:sz w:val="28"/>
          <w:szCs w:val="28"/>
          <w:lang w:eastAsia="ru-RU"/>
        </w:rPr>
        <w:t>8</w:t>
      </w:r>
      <w:r w:rsidRPr="00864DF3">
        <w:rPr>
          <w:rFonts w:ascii="Times New Roman" w:eastAsia="TimesNewRomanPS-BoldMT" w:hAnsi="Times New Roman"/>
          <w:b/>
          <w:bCs/>
          <w:sz w:val="28"/>
          <w:szCs w:val="28"/>
          <w:lang w:eastAsia="ru-RU"/>
        </w:rPr>
        <w:t>-201</w:t>
      </w:r>
      <w:r w:rsidR="00E85692">
        <w:rPr>
          <w:rFonts w:ascii="Times New Roman" w:eastAsia="TimesNewRomanPS-BoldMT" w:hAnsi="Times New Roman"/>
          <w:b/>
          <w:bCs/>
          <w:sz w:val="28"/>
          <w:szCs w:val="28"/>
          <w:lang w:eastAsia="ru-RU"/>
        </w:rPr>
        <w:t>9</w:t>
      </w:r>
      <w:r w:rsidRPr="00864DF3">
        <w:rPr>
          <w:rFonts w:ascii="Times New Roman" w:eastAsia="TimesNewRomanPS-BoldMT" w:hAnsi="Times New Roman"/>
          <w:b/>
          <w:bCs/>
          <w:sz w:val="28"/>
          <w:szCs w:val="28"/>
          <w:lang w:eastAsia="ru-RU"/>
        </w:rPr>
        <w:t xml:space="preserve"> учебном  году</w:t>
      </w:r>
      <w:r w:rsidR="008A703C">
        <w:rPr>
          <w:rFonts w:ascii="Times New Roman" w:eastAsia="TimesNewRomanPS-BoldMT" w:hAnsi="Times New Roman"/>
          <w:b/>
          <w:bCs/>
          <w:sz w:val="28"/>
          <w:szCs w:val="28"/>
          <w:lang w:eastAsia="ru-RU"/>
        </w:rPr>
        <w:t xml:space="preserve"> </w:t>
      </w:r>
      <w:r w:rsidRPr="00864DF3">
        <w:rPr>
          <w:rFonts w:ascii="Times New Roman" w:eastAsia="TimesNewRomanPS-BoldMT" w:hAnsi="Times New Roman"/>
          <w:b/>
          <w:bCs/>
          <w:sz w:val="28"/>
          <w:szCs w:val="28"/>
          <w:lang w:eastAsia="ru-RU"/>
        </w:rPr>
        <w:t>и  перспективах развития в 201</w:t>
      </w:r>
      <w:r w:rsidR="00E85692">
        <w:rPr>
          <w:rFonts w:ascii="Times New Roman" w:eastAsia="TimesNewRomanPS-BoldMT" w:hAnsi="Times New Roman"/>
          <w:b/>
          <w:bCs/>
          <w:sz w:val="28"/>
          <w:szCs w:val="28"/>
          <w:lang w:eastAsia="ru-RU"/>
        </w:rPr>
        <w:t>9</w:t>
      </w:r>
      <w:r w:rsidRPr="00864DF3">
        <w:rPr>
          <w:rFonts w:ascii="Times New Roman" w:eastAsia="TimesNewRomanPS-BoldMT" w:hAnsi="Times New Roman"/>
          <w:b/>
          <w:bCs/>
          <w:sz w:val="28"/>
          <w:szCs w:val="28"/>
          <w:lang w:eastAsia="ru-RU"/>
        </w:rPr>
        <w:t>-20</w:t>
      </w:r>
      <w:r w:rsidR="00E85692">
        <w:rPr>
          <w:rFonts w:ascii="Times New Roman" w:eastAsia="TimesNewRomanPS-BoldMT" w:hAnsi="Times New Roman"/>
          <w:b/>
          <w:bCs/>
          <w:sz w:val="28"/>
          <w:szCs w:val="28"/>
          <w:lang w:eastAsia="ru-RU"/>
        </w:rPr>
        <w:t>20</w:t>
      </w:r>
      <w:r w:rsidRPr="00864DF3">
        <w:rPr>
          <w:rFonts w:ascii="Times New Roman" w:eastAsia="TimesNewRomanPS-BoldMT" w:hAnsi="Times New Roman"/>
          <w:b/>
          <w:bCs/>
          <w:sz w:val="28"/>
          <w:szCs w:val="28"/>
          <w:lang w:eastAsia="ru-RU"/>
        </w:rPr>
        <w:t xml:space="preserve"> учебном  году</w:t>
      </w:r>
    </w:p>
    <w:p w:rsidR="00CE63E5" w:rsidRDefault="00CE63E5" w:rsidP="009950D5">
      <w:pPr>
        <w:spacing w:after="0" w:line="240" w:lineRule="auto"/>
        <w:jc w:val="center"/>
        <w:rPr>
          <w:rFonts w:ascii="Times New Roman" w:eastAsia="TimesNewRomanPS-BoldMT" w:hAnsi="Times New Roman"/>
          <w:b/>
          <w:bCs/>
          <w:sz w:val="28"/>
          <w:szCs w:val="28"/>
          <w:lang w:eastAsia="ru-RU"/>
        </w:rPr>
      </w:pPr>
    </w:p>
    <w:p w:rsidR="005930E0" w:rsidRDefault="00CE63E5" w:rsidP="00CE63E5">
      <w:pPr>
        <w:spacing w:after="0" w:line="240" w:lineRule="auto"/>
        <w:rPr>
          <w:rFonts w:ascii="Times New Roman" w:eastAsia="TimesNewRomanPS-BoldMT" w:hAnsi="Times New Roman"/>
          <w:b/>
          <w:bCs/>
          <w:sz w:val="28"/>
          <w:szCs w:val="28"/>
          <w:lang w:eastAsia="ru-RU"/>
        </w:rPr>
      </w:pPr>
      <w:r>
        <w:rPr>
          <w:rFonts w:ascii="Times New Roman" w:eastAsia="TimesNewRomanPS-BoldMT" w:hAnsi="Times New Roman"/>
          <w:b/>
          <w:bCs/>
          <w:sz w:val="28"/>
          <w:szCs w:val="28"/>
          <w:lang w:eastAsia="ru-RU"/>
        </w:rPr>
        <w:t>Содержание:</w:t>
      </w:r>
    </w:p>
    <w:p w:rsidR="008A703C" w:rsidRDefault="008A703C" w:rsidP="00CE63E5">
      <w:pPr>
        <w:spacing w:after="0" w:line="240" w:lineRule="auto"/>
        <w:rPr>
          <w:rFonts w:ascii="Times New Roman" w:eastAsia="TimesNewRomanPS-BoldMT" w:hAnsi="Times New Roman"/>
          <w:b/>
          <w:bCs/>
          <w:sz w:val="28"/>
          <w:szCs w:val="28"/>
          <w:lang w:eastAsia="ru-RU"/>
        </w:rPr>
      </w:pPr>
    </w:p>
    <w:p w:rsidR="00CE63E5" w:rsidRPr="00864DF3" w:rsidRDefault="00CE63E5" w:rsidP="00CE63E5">
      <w:pPr>
        <w:autoSpaceDE w:val="0"/>
        <w:autoSpaceDN w:val="0"/>
        <w:adjustRightInd w:val="0"/>
        <w:spacing w:after="0" w:line="240" w:lineRule="auto"/>
        <w:rPr>
          <w:rFonts w:ascii="Times New Roman" w:eastAsia="TimesNewRomanPS-BoldMT" w:hAnsi="Times New Roman"/>
          <w:b/>
          <w:bCs/>
          <w:sz w:val="28"/>
          <w:szCs w:val="28"/>
          <w:lang w:eastAsia="ru-RU"/>
        </w:rPr>
      </w:pPr>
      <w:r>
        <w:rPr>
          <w:rFonts w:ascii="Times New Roman" w:eastAsia="TimesNewRomanPS-BoldMT" w:hAnsi="Times New Roman"/>
          <w:b/>
          <w:bCs/>
          <w:sz w:val="28"/>
          <w:szCs w:val="28"/>
          <w:lang w:eastAsia="ru-RU"/>
        </w:rPr>
        <w:t xml:space="preserve">Раздел </w:t>
      </w:r>
      <w:r>
        <w:rPr>
          <w:rFonts w:ascii="Times New Roman" w:eastAsia="TimesNewRomanPS-BoldMT" w:hAnsi="Times New Roman"/>
          <w:b/>
          <w:bCs/>
          <w:sz w:val="28"/>
          <w:szCs w:val="28"/>
          <w:lang w:val="en-US" w:eastAsia="ru-RU"/>
        </w:rPr>
        <w:t>I</w:t>
      </w:r>
      <w:r>
        <w:rPr>
          <w:rFonts w:ascii="Times New Roman" w:eastAsia="TimesNewRomanPS-BoldMT" w:hAnsi="Times New Roman"/>
          <w:b/>
          <w:bCs/>
          <w:sz w:val="28"/>
          <w:szCs w:val="28"/>
          <w:lang w:eastAsia="ru-RU"/>
        </w:rPr>
        <w:t xml:space="preserve">. Цели и задачи развития </w:t>
      </w:r>
      <w:r w:rsidRPr="00864DF3">
        <w:rPr>
          <w:rFonts w:ascii="Times New Roman" w:eastAsia="TimesNewRomanPS-BoldMT" w:hAnsi="Times New Roman"/>
          <w:b/>
          <w:bCs/>
          <w:sz w:val="28"/>
          <w:szCs w:val="28"/>
          <w:lang w:eastAsia="ru-RU"/>
        </w:rPr>
        <w:t>муниципальной системы образования</w:t>
      </w:r>
    </w:p>
    <w:p w:rsidR="00CE63E5" w:rsidRDefault="00CE63E5" w:rsidP="00CE63E5">
      <w:pPr>
        <w:spacing w:after="0" w:line="240" w:lineRule="auto"/>
        <w:rPr>
          <w:rFonts w:ascii="Times New Roman" w:eastAsia="TimesNewRomanPS-BoldMT" w:hAnsi="Times New Roman"/>
          <w:b/>
          <w:bCs/>
          <w:sz w:val="28"/>
          <w:szCs w:val="28"/>
          <w:lang w:eastAsia="ru-RU"/>
        </w:rPr>
      </w:pPr>
      <w:r w:rsidRPr="00864DF3">
        <w:rPr>
          <w:rFonts w:ascii="Times New Roman" w:eastAsia="TimesNewRomanPS-BoldMT" w:hAnsi="Times New Roman"/>
          <w:b/>
          <w:bCs/>
          <w:sz w:val="28"/>
          <w:szCs w:val="28"/>
          <w:lang w:eastAsia="ru-RU"/>
        </w:rPr>
        <w:t>города Саянска в 201</w:t>
      </w:r>
      <w:r>
        <w:rPr>
          <w:rFonts w:ascii="Times New Roman" w:eastAsia="TimesNewRomanPS-BoldMT" w:hAnsi="Times New Roman"/>
          <w:b/>
          <w:bCs/>
          <w:sz w:val="28"/>
          <w:szCs w:val="28"/>
          <w:lang w:eastAsia="ru-RU"/>
        </w:rPr>
        <w:t>8</w:t>
      </w:r>
      <w:r w:rsidRPr="00864DF3">
        <w:rPr>
          <w:rFonts w:ascii="Times New Roman" w:eastAsia="TimesNewRomanPS-BoldMT" w:hAnsi="Times New Roman"/>
          <w:b/>
          <w:bCs/>
          <w:sz w:val="28"/>
          <w:szCs w:val="28"/>
          <w:lang w:eastAsia="ru-RU"/>
        </w:rPr>
        <w:t>-201</w:t>
      </w:r>
      <w:r>
        <w:rPr>
          <w:rFonts w:ascii="Times New Roman" w:eastAsia="TimesNewRomanPS-BoldMT" w:hAnsi="Times New Roman"/>
          <w:b/>
          <w:bCs/>
          <w:sz w:val="28"/>
          <w:szCs w:val="28"/>
          <w:lang w:eastAsia="ru-RU"/>
        </w:rPr>
        <w:t>9</w:t>
      </w:r>
      <w:r w:rsidRPr="00864DF3">
        <w:rPr>
          <w:rFonts w:ascii="Times New Roman" w:eastAsia="TimesNewRomanPS-BoldMT" w:hAnsi="Times New Roman"/>
          <w:b/>
          <w:bCs/>
          <w:sz w:val="28"/>
          <w:szCs w:val="28"/>
          <w:lang w:eastAsia="ru-RU"/>
        </w:rPr>
        <w:t xml:space="preserve"> учебном  году</w:t>
      </w:r>
      <w:r>
        <w:rPr>
          <w:rFonts w:ascii="Times New Roman" w:eastAsia="TimesNewRomanPS-BoldMT" w:hAnsi="Times New Roman"/>
          <w:b/>
          <w:bCs/>
          <w:sz w:val="28"/>
          <w:szCs w:val="28"/>
          <w:lang w:eastAsia="ru-RU"/>
        </w:rPr>
        <w:t>.</w:t>
      </w:r>
    </w:p>
    <w:p w:rsidR="008A703C" w:rsidRDefault="008A703C" w:rsidP="00CE63E5">
      <w:pPr>
        <w:spacing w:after="0" w:line="240" w:lineRule="auto"/>
        <w:rPr>
          <w:rFonts w:ascii="Times New Roman" w:eastAsia="TimesNewRomanPS-BoldMT" w:hAnsi="Times New Roman"/>
          <w:b/>
          <w:bCs/>
          <w:sz w:val="28"/>
          <w:szCs w:val="28"/>
          <w:lang w:eastAsia="ru-RU"/>
        </w:rPr>
      </w:pPr>
    </w:p>
    <w:p w:rsidR="00CE63E5" w:rsidRPr="00CE63E5" w:rsidRDefault="00CE63E5" w:rsidP="00CE63E5">
      <w:pPr>
        <w:spacing w:after="0" w:line="240" w:lineRule="auto"/>
        <w:rPr>
          <w:rFonts w:ascii="Times New Roman" w:hAnsi="Times New Roman"/>
          <w:b/>
          <w:sz w:val="28"/>
          <w:szCs w:val="28"/>
        </w:rPr>
      </w:pPr>
      <w:r>
        <w:rPr>
          <w:rFonts w:ascii="Times New Roman" w:eastAsia="TimesNewRomanPS-BoldMT" w:hAnsi="Times New Roman"/>
          <w:b/>
          <w:bCs/>
          <w:sz w:val="28"/>
          <w:szCs w:val="28"/>
          <w:lang w:eastAsia="ru-RU"/>
        </w:rPr>
        <w:t xml:space="preserve">Раздел </w:t>
      </w:r>
      <w:r>
        <w:rPr>
          <w:rFonts w:ascii="Times New Roman" w:eastAsia="TimesNewRomanPS-BoldMT" w:hAnsi="Times New Roman"/>
          <w:b/>
          <w:bCs/>
          <w:sz w:val="28"/>
          <w:szCs w:val="28"/>
          <w:lang w:val="en-US" w:eastAsia="ru-RU"/>
        </w:rPr>
        <w:t>II</w:t>
      </w:r>
      <w:r>
        <w:rPr>
          <w:rFonts w:ascii="Times New Roman" w:eastAsia="TimesNewRomanPS-BoldMT" w:hAnsi="Times New Roman"/>
          <w:b/>
          <w:bCs/>
          <w:sz w:val="28"/>
          <w:szCs w:val="28"/>
          <w:lang w:eastAsia="ru-RU"/>
        </w:rPr>
        <w:t xml:space="preserve">. </w:t>
      </w:r>
      <w:r w:rsidRPr="00CE63E5">
        <w:rPr>
          <w:rFonts w:ascii="Times New Roman" w:hAnsi="Times New Roman"/>
          <w:b/>
          <w:sz w:val="28"/>
          <w:szCs w:val="28"/>
        </w:rPr>
        <w:t>Ресурсное обеспечение муниципальной системы образования</w:t>
      </w:r>
      <w:r>
        <w:rPr>
          <w:rFonts w:ascii="Times New Roman" w:hAnsi="Times New Roman"/>
          <w:b/>
          <w:sz w:val="28"/>
          <w:szCs w:val="28"/>
        </w:rPr>
        <w:t xml:space="preserve"> (МСО)</w:t>
      </w:r>
      <w:r w:rsidRPr="00CE63E5">
        <w:rPr>
          <w:rFonts w:ascii="Times New Roman" w:hAnsi="Times New Roman"/>
          <w:b/>
          <w:sz w:val="28"/>
          <w:szCs w:val="28"/>
        </w:rPr>
        <w:t>.</w:t>
      </w:r>
    </w:p>
    <w:p w:rsidR="00CE63E5" w:rsidRDefault="00CE63E5" w:rsidP="00CE63E5">
      <w:pPr>
        <w:spacing w:after="0" w:line="240" w:lineRule="auto"/>
        <w:jc w:val="both"/>
        <w:rPr>
          <w:rFonts w:ascii="Times New Roman" w:hAnsi="Times New Roman"/>
          <w:sz w:val="28"/>
          <w:szCs w:val="28"/>
        </w:rPr>
      </w:pPr>
      <w:r>
        <w:rPr>
          <w:rFonts w:ascii="Times New Roman" w:hAnsi="Times New Roman"/>
          <w:sz w:val="28"/>
          <w:szCs w:val="28"/>
        </w:rPr>
        <w:t xml:space="preserve">2.1. </w:t>
      </w:r>
      <w:r w:rsidRPr="00CE63E5">
        <w:rPr>
          <w:rFonts w:ascii="Times New Roman" w:hAnsi="Times New Roman"/>
          <w:sz w:val="28"/>
          <w:szCs w:val="28"/>
        </w:rPr>
        <w:t xml:space="preserve">Финансовое обеспечение деятельности системы образования. Программно-целевые механизмы функционирования и развития МСО </w:t>
      </w:r>
    </w:p>
    <w:p w:rsidR="00CE63E5" w:rsidRDefault="00CE63E5" w:rsidP="00CE63E5">
      <w:pPr>
        <w:spacing w:after="0" w:line="240" w:lineRule="auto"/>
        <w:jc w:val="both"/>
        <w:rPr>
          <w:rFonts w:ascii="Times New Roman" w:hAnsi="Times New Roman"/>
          <w:sz w:val="28"/>
          <w:szCs w:val="28"/>
        </w:rPr>
      </w:pPr>
      <w:r>
        <w:rPr>
          <w:rFonts w:ascii="Times New Roman" w:hAnsi="Times New Roman"/>
          <w:sz w:val="28"/>
          <w:szCs w:val="28"/>
        </w:rPr>
        <w:t xml:space="preserve">2.2. </w:t>
      </w:r>
      <w:r w:rsidRPr="00CE63E5">
        <w:rPr>
          <w:rFonts w:ascii="Times New Roman" w:hAnsi="Times New Roman"/>
          <w:sz w:val="28"/>
          <w:szCs w:val="28"/>
        </w:rPr>
        <w:t>Кадровое обеспечение деятельности МСО</w:t>
      </w:r>
      <w:r>
        <w:rPr>
          <w:rFonts w:ascii="Times New Roman" w:hAnsi="Times New Roman"/>
          <w:sz w:val="28"/>
          <w:szCs w:val="28"/>
        </w:rPr>
        <w:t>.</w:t>
      </w:r>
    </w:p>
    <w:p w:rsidR="00CE63E5" w:rsidRPr="00CE63E5" w:rsidRDefault="00CE63E5" w:rsidP="00CE63E5">
      <w:pPr>
        <w:spacing w:after="0" w:line="240" w:lineRule="auto"/>
        <w:jc w:val="both"/>
        <w:rPr>
          <w:rFonts w:ascii="Times New Roman" w:hAnsi="Times New Roman"/>
          <w:sz w:val="28"/>
          <w:szCs w:val="28"/>
        </w:rPr>
      </w:pPr>
      <w:r>
        <w:rPr>
          <w:rFonts w:ascii="Times New Roman" w:hAnsi="Times New Roman"/>
          <w:sz w:val="28"/>
          <w:szCs w:val="28"/>
        </w:rPr>
        <w:t xml:space="preserve">2.3. </w:t>
      </w:r>
      <w:r w:rsidRPr="00CE63E5">
        <w:rPr>
          <w:rFonts w:ascii="Times New Roman" w:hAnsi="Times New Roman"/>
          <w:sz w:val="28"/>
          <w:szCs w:val="28"/>
        </w:rPr>
        <w:t>Изменение школьной инфраструктуры:</w:t>
      </w:r>
    </w:p>
    <w:p w:rsidR="00CE63E5" w:rsidRPr="00CE63E5" w:rsidRDefault="00CE63E5" w:rsidP="00CE63E5">
      <w:pPr>
        <w:numPr>
          <w:ilvl w:val="0"/>
          <w:numId w:val="30"/>
        </w:numPr>
        <w:spacing w:after="0" w:line="240" w:lineRule="auto"/>
        <w:jc w:val="both"/>
        <w:rPr>
          <w:rFonts w:ascii="Times New Roman" w:hAnsi="Times New Roman"/>
          <w:sz w:val="28"/>
          <w:szCs w:val="28"/>
        </w:rPr>
      </w:pPr>
      <w:r w:rsidRPr="00CE63E5">
        <w:rPr>
          <w:rFonts w:ascii="Times New Roman" w:hAnsi="Times New Roman"/>
          <w:sz w:val="28"/>
          <w:szCs w:val="28"/>
        </w:rPr>
        <w:t xml:space="preserve">Создание новых мест в ОО </w:t>
      </w:r>
    </w:p>
    <w:p w:rsidR="00CE63E5" w:rsidRDefault="00CE63E5" w:rsidP="00CE63E5">
      <w:pPr>
        <w:numPr>
          <w:ilvl w:val="0"/>
          <w:numId w:val="30"/>
        </w:numPr>
        <w:spacing w:after="0" w:line="240" w:lineRule="auto"/>
        <w:jc w:val="both"/>
        <w:rPr>
          <w:rFonts w:ascii="Times New Roman" w:hAnsi="Times New Roman"/>
          <w:sz w:val="28"/>
          <w:szCs w:val="28"/>
        </w:rPr>
      </w:pPr>
      <w:r w:rsidRPr="00CE63E5">
        <w:rPr>
          <w:rFonts w:ascii="Times New Roman" w:hAnsi="Times New Roman"/>
          <w:sz w:val="28"/>
          <w:szCs w:val="28"/>
        </w:rPr>
        <w:t xml:space="preserve">Обеспечение безопасности образовательных учреждений </w:t>
      </w:r>
    </w:p>
    <w:p w:rsidR="00CE63E5" w:rsidRDefault="00CE63E5" w:rsidP="00CE63E5">
      <w:pPr>
        <w:numPr>
          <w:ilvl w:val="0"/>
          <w:numId w:val="30"/>
        </w:numPr>
        <w:spacing w:after="0" w:line="240" w:lineRule="auto"/>
        <w:jc w:val="both"/>
        <w:rPr>
          <w:rFonts w:ascii="Times New Roman" w:hAnsi="Times New Roman"/>
          <w:sz w:val="28"/>
          <w:szCs w:val="28"/>
        </w:rPr>
      </w:pPr>
      <w:r w:rsidRPr="00CE63E5">
        <w:rPr>
          <w:rFonts w:ascii="Times New Roman" w:hAnsi="Times New Roman"/>
          <w:sz w:val="28"/>
          <w:szCs w:val="28"/>
        </w:rPr>
        <w:t xml:space="preserve">Создание условий для занятий физической культурой и спортом </w:t>
      </w:r>
    </w:p>
    <w:p w:rsidR="00CE63E5" w:rsidRDefault="00CE63E5" w:rsidP="00CE63E5">
      <w:pPr>
        <w:numPr>
          <w:ilvl w:val="0"/>
          <w:numId w:val="30"/>
        </w:numPr>
        <w:spacing w:after="0" w:line="240" w:lineRule="auto"/>
        <w:jc w:val="both"/>
        <w:rPr>
          <w:rFonts w:ascii="Times New Roman" w:hAnsi="Times New Roman"/>
          <w:sz w:val="28"/>
          <w:szCs w:val="28"/>
        </w:rPr>
      </w:pPr>
      <w:r w:rsidRPr="00CE63E5">
        <w:rPr>
          <w:rFonts w:ascii="Times New Roman" w:hAnsi="Times New Roman"/>
          <w:sz w:val="28"/>
          <w:szCs w:val="28"/>
        </w:rPr>
        <w:t xml:space="preserve">Создание условий для сохранения и укрепления здоровья </w:t>
      </w:r>
    </w:p>
    <w:p w:rsidR="00CE63E5" w:rsidRPr="00CE63E5" w:rsidRDefault="00CE63E5" w:rsidP="00CE63E5">
      <w:pPr>
        <w:numPr>
          <w:ilvl w:val="0"/>
          <w:numId w:val="30"/>
        </w:numPr>
        <w:spacing w:after="0" w:line="240" w:lineRule="auto"/>
        <w:jc w:val="both"/>
        <w:rPr>
          <w:rFonts w:ascii="Times New Roman" w:hAnsi="Times New Roman"/>
          <w:sz w:val="28"/>
          <w:szCs w:val="28"/>
        </w:rPr>
      </w:pPr>
      <w:r w:rsidRPr="00CE63E5">
        <w:rPr>
          <w:rFonts w:ascii="Times New Roman" w:hAnsi="Times New Roman"/>
          <w:sz w:val="28"/>
          <w:szCs w:val="28"/>
        </w:rPr>
        <w:t xml:space="preserve">Создание условий для обеспечения безопасности школьных перевозок </w:t>
      </w:r>
    </w:p>
    <w:p w:rsidR="00CE63E5" w:rsidRPr="00CE63E5" w:rsidRDefault="00CE63E5" w:rsidP="00CE63E5">
      <w:pPr>
        <w:numPr>
          <w:ilvl w:val="0"/>
          <w:numId w:val="30"/>
        </w:numPr>
        <w:spacing w:after="0" w:line="240" w:lineRule="auto"/>
        <w:jc w:val="both"/>
        <w:rPr>
          <w:rFonts w:ascii="Times New Roman" w:hAnsi="Times New Roman"/>
          <w:sz w:val="28"/>
          <w:szCs w:val="28"/>
        </w:rPr>
      </w:pPr>
      <w:r w:rsidRPr="00CE63E5">
        <w:rPr>
          <w:rFonts w:ascii="Times New Roman" w:hAnsi="Times New Roman"/>
          <w:sz w:val="28"/>
          <w:szCs w:val="28"/>
        </w:rPr>
        <w:t xml:space="preserve">Доступ к информационным ресурсам </w:t>
      </w:r>
    </w:p>
    <w:p w:rsidR="008A703C" w:rsidRDefault="008A703C" w:rsidP="00CE63E5">
      <w:pPr>
        <w:spacing w:after="0" w:line="240" w:lineRule="auto"/>
        <w:jc w:val="both"/>
        <w:rPr>
          <w:rFonts w:ascii="Times New Roman" w:eastAsia="TimesNewRomanPS-BoldMT" w:hAnsi="Times New Roman"/>
          <w:b/>
          <w:bCs/>
          <w:sz w:val="28"/>
          <w:szCs w:val="28"/>
          <w:lang w:eastAsia="ru-RU"/>
        </w:rPr>
      </w:pPr>
    </w:p>
    <w:p w:rsidR="00CE63E5" w:rsidRPr="00CE63E5" w:rsidRDefault="00CE63E5" w:rsidP="00CE63E5">
      <w:pPr>
        <w:spacing w:after="0" w:line="240" w:lineRule="auto"/>
        <w:jc w:val="both"/>
        <w:rPr>
          <w:rFonts w:ascii="Times New Roman" w:hAnsi="Times New Roman"/>
          <w:b/>
          <w:sz w:val="28"/>
          <w:szCs w:val="28"/>
        </w:rPr>
      </w:pPr>
      <w:r>
        <w:rPr>
          <w:rFonts w:ascii="Times New Roman" w:eastAsia="TimesNewRomanPS-BoldMT" w:hAnsi="Times New Roman"/>
          <w:b/>
          <w:bCs/>
          <w:sz w:val="28"/>
          <w:szCs w:val="28"/>
          <w:lang w:eastAsia="ru-RU"/>
        </w:rPr>
        <w:t xml:space="preserve">Раздел </w:t>
      </w:r>
      <w:r>
        <w:rPr>
          <w:rFonts w:ascii="Times New Roman" w:eastAsia="TimesNewRomanPS-BoldMT" w:hAnsi="Times New Roman"/>
          <w:b/>
          <w:bCs/>
          <w:sz w:val="28"/>
          <w:szCs w:val="28"/>
          <w:lang w:val="en-US" w:eastAsia="ru-RU"/>
        </w:rPr>
        <w:t>III</w:t>
      </w:r>
      <w:r>
        <w:rPr>
          <w:rFonts w:ascii="Times New Roman" w:eastAsia="TimesNewRomanPS-BoldMT" w:hAnsi="Times New Roman"/>
          <w:b/>
          <w:bCs/>
          <w:sz w:val="28"/>
          <w:szCs w:val="28"/>
          <w:lang w:eastAsia="ru-RU"/>
        </w:rPr>
        <w:t xml:space="preserve">. </w:t>
      </w:r>
      <w:r w:rsidRPr="00CE63E5">
        <w:rPr>
          <w:rFonts w:ascii="Times New Roman" w:hAnsi="Times New Roman"/>
          <w:b/>
          <w:sz w:val="28"/>
          <w:szCs w:val="28"/>
        </w:rPr>
        <w:t>Обеспечение доступности и качества образования в МО «город Саянск»:</w:t>
      </w:r>
    </w:p>
    <w:p w:rsidR="00C25DE1" w:rsidRDefault="00CE63E5" w:rsidP="00CE63E5">
      <w:pPr>
        <w:spacing w:after="0" w:line="240" w:lineRule="auto"/>
        <w:jc w:val="both"/>
        <w:rPr>
          <w:rFonts w:ascii="Times New Roman" w:hAnsi="Times New Roman"/>
          <w:sz w:val="28"/>
          <w:szCs w:val="28"/>
        </w:rPr>
      </w:pPr>
      <w:r>
        <w:rPr>
          <w:rFonts w:ascii="Times New Roman" w:hAnsi="Times New Roman"/>
          <w:sz w:val="28"/>
          <w:szCs w:val="28"/>
        </w:rPr>
        <w:t xml:space="preserve">3.1. </w:t>
      </w:r>
      <w:r w:rsidRPr="00CE63E5">
        <w:rPr>
          <w:rFonts w:ascii="Times New Roman" w:hAnsi="Times New Roman"/>
          <w:sz w:val="28"/>
          <w:szCs w:val="28"/>
        </w:rPr>
        <w:t xml:space="preserve">Общее образование. Дошкольное образование: </w:t>
      </w:r>
    </w:p>
    <w:p w:rsidR="00C25DE1" w:rsidRPr="00C25DE1" w:rsidRDefault="00C25DE1" w:rsidP="00C25DE1">
      <w:pPr>
        <w:pStyle w:val="a3"/>
        <w:numPr>
          <w:ilvl w:val="0"/>
          <w:numId w:val="33"/>
        </w:numPr>
        <w:spacing w:after="0" w:line="240" w:lineRule="auto"/>
        <w:jc w:val="both"/>
        <w:rPr>
          <w:rFonts w:ascii="Times New Roman" w:hAnsi="Times New Roman"/>
          <w:sz w:val="28"/>
          <w:szCs w:val="28"/>
        </w:rPr>
      </w:pPr>
      <w:r w:rsidRPr="00C25DE1">
        <w:rPr>
          <w:rFonts w:ascii="Times New Roman" w:hAnsi="Times New Roman"/>
          <w:sz w:val="28"/>
          <w:szCs w:val="28"/>
        </w:rPr>
        <w:t xml:space="preserve">система дошкольного образования, </w:t>
      </w:r>
    </w:p>
    <w:p w:rsidR="00C25DE1" w:rsidRDefault="00CE63E5" w:rsidP="00C25DE1">
      <w:pPr>
        <w:pStyle w:val="a3"/>
        <w:numPr>
          <w:ilvl w:val="0"/>
          <w:numId w:val="33"/>
        </w:numPr>
        <w:spacing w:after="0" w:line="240" w:lineRule="auto"/>
        <w:jc w:val="both"/>
        <w:rPr>
          <w:rFonts w:ascii="Times New Roman" w:hAnsi="Times New Roman"/>
          <w:sz w:val="28"/>
          <w:szCs w:val="28"/>
        </w:rPr>
      </w:pPr>
      <w:r w:rsidRPr="00C25DE1">
        <w:rPr>
          <w:rFonts w:ascii="Times New Roman" w:hAnsi="Times New Roman"/>
          <w:sz w:val="28"/>
          <w:szCs w:val="28"/>
        </w:rPr>
        <w:t xml:space="preserve">обеспечение доступности, родительская плата за присмотр и уход за детьми, </w:t>
      </w:r>
    </w:p>
    <w:p w:rsidR="00CE63E5" w:rsidRPr="00C25DE1" w:rsidRDefault="00965873" w:rsidP="00C25DE1">
      <w:pPr>
        <w:pStyle w:val="a3"/>
        <w:numPr>
          <w:ilvl w:val="0"/>
          <w:numId w:val="33"/>
        </w:numPr>
        <w:spacing w:after="0" w:line="240" w:lineRule="auto"/>
        <w:jc w:val="both"/>
        <w:rPr>
          <w:rFonts w:ascii="Times New Roman" w:hAnsi="Times New Roman"/>
          <w:sz w:val="28"/>
          <w:szCs w:val="28"/>
        </w:rPr>
      </w:pPr>
      <w:r w:rsidRPr="00C25DE1">
        <w:rPr>
          <w:rFonts w:ascii="Times New Roman" w:hAnsi="Times New Roman"/>
          <w:sz w:val="28"/>
          <w:szCs w:val="28"/>
        </w:rPr>
        <w:t>введение федерального государственного образовательного стандарта дошкольного образования (</w:t>
      </w:r>
      <w:r w:rsidR="00CE63E5" w:rsidRPr="00C25DE1">
        <w:rPr>
          <w:rFonts w:ascii="Times New Roman" w:hAnsi="Times New Roman"/>
          <w:sz w:val="28"/>
          <w:szCs w:val="28"/>
        </w:rPr>
        <w:t>ФГОС ДО</w:t>
      </w:r>
      <w:r w:rsidRPr="00C25DE1">
        <w:rPr>
          <w:rFonts w:ascii="Times New Roman" w:hAnsi="Times New Roman"/>
          <w:sz w:val="28"/>
          <w:szCs w:val="28"/>
        </w:rPr>
        <w:t>)</w:t>
      </w:r>
      <w:r w:rsidR="00CE63E5" w:rsidRPr="00C25DE1">
        <w:rPr>
          <w:rFonts w:ascii="Times New Roman" w:hAnsi="Times New Roman"/>
          <w:sz w:val="28"/>
          <w:szCs w:val="28"/>
        </w:rPr>
        <w:t xml:space="preserve"> </w:t>
      </w:r>
    </w:p>
    <w:p w:rsidR="00CE63E5" w:rsidRPr="00CE63E5" w:rsidRDefault="00CE63E5" w:rsidP="00CE63E5">
      <w:pPr>
        <w:spacing w:after="0" w:line="240" w:lineRule="auto"/>
        <w:jc w:val="both"/>
        <w:rPr>
          <w:rFonts w:ascii="Times New Roman" w:hAnsi="Times New Roman"/>
          <w:sz w:val="28"/>
          <w:szCs w:val="28"/>
        </w:rPr>
      </w:pPr>
      <w:r>
        <w:rPr>
          <w:rFonts w:ascii="Times New Roman" w:hAnsi="Times New Roman"/>
          <w:sz w:val="28"/>
          <w:szCs w:val="28"/>
        </w:rPr>
        <w:t xml:space="preserve">3.2. </w:t>
      </w:r>
      <w:r w:rsidRPr="00CE63E5">
        <w:rPr>
          <w:rFonts w:ascii="Times New Roman" w:hAnsi="Times New Roman"/>
          <w:sz w:val="28"/>
          <w:szCs w:val="28"/>
        </w:rPr>
        <w:t xml:space="preserve">Начальное общее, основное общее и среднее общее образование: </w:t>
      </w:r>
    </w:p>
    <w:p w:rsidR="00CE63E5" w:rsidRPr="00CE63E5" w:rsidRDefault="00CE63E5" w:rsidP="00CE63E5">
      <w:pPr>
        <w:numPr>
          <w:ilvl w:val="0"/>
          <w:numId w:val="31"/>
        </w:numPr>
        <w:spacing w:after="0" w:line="240" w:lineRule="auto"/>
        <w:jc w:val="both"/>
        <w:rPr>
          <w:rFonts w:ascii="Times New Roman" w:hAnsi="Times New Roman"/>
          <w:sz w:val="28"/>
          <w:szCs w:val="28"/>
        </w:rPr>
      </w:pPr>
      <w:r w:rsidRPr="00CE63E5">
        <w:rPr>
          <w:rFonts w:ascii="Times New Roman" w:hAnsi="Times New Roman"/>
          <w:sz w:val="28"/>
          <w:szCs w:val="28"/>
        </w:rPr>
        <w:t xml:space="preserve">система </w:t>
      </w:r>
      <w:r w:rsidR="00965873">
        <w:rPr>
          <w:rFonts w:ascii="Times New Roman" w:hAnsi="Times New Roman"/>
          <w:sz w:val="28"/>
          <w:szCs w:val="28"/>
        </w:rPr>
        <w:t>начального общего</w:t>
      </w:r>
      <w:r w:rsidRPr="00CE63E5">
        <w:rPr>
          <w:rFonts w:ascii="Times New Roman" w:hAnsi="Times New Roman"/>
          <w:sz w:val="28"/>
          <w:szCs w:val="28"/>
        </w:rPr>
        <w:t xml:space="preserve">, </w:t>
      </w:r>
      <w:r w:rsidR="00965873">
        <w:rPr>
          <w:rFonts w:ascii="Times New Roman" w:hAnsi="Times New Roman"/>
          <w:sz w:val="28"/>
          <w:szCs w:val="28"/>
        </w:rPr>
        <w:t>основного общего</w:t>
      </w:r>
      <w:r w:rsidRPr="00CE63E5">
        <w:rPr>
          <w:rFonts w:ascii="Times New Roman" w:hAnsi="Times New Roman"/>
          <w:sz w:val="28"/>
          <w:szCs w:val="28"/>
        </w:rPr>
        <w:t xml:space="preserve"> и </w:t>
      </w:r>
      <w:r w:rsidR="00965873">
        <w:rPr>
          <w:rFonts w:ascii="Times New Roman" w:hAnsi="Times New Roman"/>
          <w:sz w:val="28"/>
          <w:szCs w:val="28"/>
        </w:rPr>
        <w:t>среднего общего образования</w:t>
      </w:r>
      <w:r w:rsidR="00A00A5C">
        <w:rPr>
          <w:rFonts w:ascii="Times New Roman" w:hAnsi="Times New Roman"/>
          <w:sz w:val="28"/>
          <w:szCs w:val="28"/>
        </w:rPr>
        <w:t>,</w:t>
      </w:r>
      <w:r w:rsidRPr="00CE63E5">
        <w:rPr>
          <w:rFonts w:ascii="Times New Roman" w:hAnsi="Times New Roman"/>
          <w:sz w:val="28"/>
          <w:szCs w:val="28"/>
        </w:rPr>
        <w:t xml:space="preserve"> </w:t>
      </w:r>
    </w:p>
    <w:p w:rsidR="00CE63E5" w:rsidRPr="00CE63E5" w:rsidRDefault="00CE63E5" w:rsidP="00CE63E5">
      <w:pPr>
        <w:numPr>
          <w:ilvl w:val="0"/>
          <w:numId w:val="31"/>
        </w:numPr>
        <w:spacing w:after="0" w:line="240" w:lineRule="auto"/>
        <w:jc w:val="both"/>
        <w:rPr>
          <w:rFonts w:ascii="Times New Roman" w:hAnsi="Times New Roman"/>
          <w:sz w:val="28"/>
          <w:szCs w:val="28"/>
        </w:rPr>
      </w:pPr>
      <w:r w:rsidRPr="00CE63E5">
        <w:rPr>
          <w:rFonts w:ascii="Times New Roman" w:hAnsi="Times New Roman"/>
          <w:sz w:val="28"/>
          <w:szCs w:val="28"/>
        </w:rPr>
        <w:t xml:space="preserve">введение </w:t>
      </w:r>
      <w:r w:rsidR="00965873">
        <w:rPr>
          <w:rFonts w:ascii="Times New Roman" w:hAnsi="Times New Roman"/>
          <w:sz w:val="28"/>
          <w:szCs w:val="28"/>
        </w:rPr>
        <w:t>федерального государственного образовательного стандарта общего образования (</w:t>
      </w:r>
      <w:r w:rsidRPr="00CE63E5">
        <w:rPr>
          <w:rFonts w:ascii="Times New Roman" w:hAnsi="Times New Roman"/>
          <w:sz w:val="28"/>
          <w:szCs w:val="28"/>
        </w:rPr>
        <w:t>ФГОС ОО</w:t>
      </w:r>
      <w:r w:rsidR="00965873">
        <w:rPr>
          <w:rFonts w:ascii="Times New Roman" w:hAnsi="Times New Roman"/>
          <w:sz w:val="28"/>
          <w:szCs w:val="28"/>
        </w:rPr>
        <w:t>)</w:t>
      </w:r>
      <w:r w:rsidR="00A00A5C">
        <w:rPr>
          <w:rFonts w:ascii="Times New Roman" w:hAnsi="Times New Roman"/>
          <w:sz w:val="28"/>
          <w:szCs w:val="28"/>
        </w:rPr>
        <w:t>,</w:t>
      </w:r>
      <w:r w:rsidRPr="00CE63E5">
        <w:rPr>
          <w:rFonts w:ascii="Times New Roman" w:hAnsi="Times New Roman"/>
          <w:sz w:val="28"/>
          <w:szCs w:val="28"/>
        </w:rPr>
        <w:t xml:space="preserve"> </w:t>
      </w:r>
    </w:p>
    <w:p w:rsidR="00CE63E5" w:rsidRPr="00CE63E5" w:rsidRDefault="00CE63E5" w:rsidP="00CE63E5">
      <w:pPr>
        <w:numPr>
          <w:ilvl w:val="0"/>
          <w:numId w:val="31"/>
        </w:numPr>
        <w:spacing w:after="0" w:line="240" w:lineRule="auto"/>
        <w:jc w:val="both"/>
        <w:rPr>
          <w:rFonts w:ascii="Times New Roman" w:hAnsi="Times New Roman"/>
          <w:sz w:val="28"/>
          <w:szCs w:val="28"/>
        </w:rPr>
      </w:pPr>
      <w:r w:rsidRPr="00CE63E5">
        <w:rPr>
          <w:rFonts w:ascii="Times New Roman" w:hAnsi="Times New Roman"/>
          <w:sz w:val="28"/>
          <w:szCs w:val="28"/>
        </w:rPr>
        <w:t>развитие муниципальной системы оценки качества общего образования</w:t>
      </w:r>
      <w:r w:rsidR="00A00A5C">
        <w:rPr>
          <w:rFonts w:ascii="Times New Roman" w:hAnsi="Times New Roman"/>
          <w:sz w:val="28"/>
          <w:szCs w:val="28"/>
        </w:rPr>
        <w:t>,</w:t>
      </w:r>
      <w:r w:rsidRPr="00CE63E5">
        <w:rPr>
          <w:rFonts w:ascii="Times New Roman" w:hAnsi="Times New Roman"/>
          <w:sz w:val="28"/>
          <w:szCs w:val="28"/>
        </w:rPr>
        <w:t xml:space="preserve"> </w:t>
      </w:r>
    </w:p>
    <w:p w:rsidR="00CE63E5" w:rsidRPr="00CE63E5" w:rsidRDefault="00965873" w:rsidP="00CE63E5">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Всероссийская олимпиада школьников</w:t>
      </w:r>
      <w:r w:rsidR="00CE63E5" w:rsidRPr="00CE63E5">
        <w:rPr>
          <w:rFonts w:ascii="Times New Roman" w:hAnsi="Times New Roman"/>
          <w:sz w:val="28"/>
          <w:szCs w:val="28"/>
        </w:rPr>
        <w:t xml:space="preserve"> </w:t>
      </w:r>
    </w:p>
    <w:p w:rsidR="008A703C" w:rsidRDefault="008A703C" w:rsidP="008A703C">
      <w:pPr>
        <w:spacing w:after="0" w:line="240" w:lineRule="auto"/>
        <w:jc w:val="both"/>
        <w:rPr>
          <w:rFonts w:ascii="Times New Roman" w:hAnsi="Times New Roman"/>
          <w:sz w:val="28"/>
          <w:szCs w:val="28"/>
        </w:rPr>
      </w:pPr>
      <w:r>
        <w:rPr>
          <w:rFonts w:ascii="Times New Roman" w:hAnsi="Times New Roman"/>
          <w:sz w:val="28"/>
          <w:szCs w:val="28"/>
        </w:rPr>
        <w:t xml:space="preserve">3.3. </w:t>
      </w:r>
      <w:r w:rsidR="00CE63E5" w:rsidRPr="00CE63E5">
        <w:rPr>
          <w:rFonts w:ascii="Times New Roman" w:hAnsi="Times New Roman"/>
          <w:sz w:val="28"/>
          <w:szCs w:val="28"/>
        </w:rPr>
        <w:t xml:space="preserve">Создание условий для социализации и самореализации обучающихся </w:t>
      </w:r>
    </w:p>
    <w:p w:rsidR="008A703C" w:rsidRDefault="008A703C" w:rsidP="008A703C">
      <w:pPr>
        <w:spacing w:after="0" w:line="240" w:lineRule="auto"/>
        <w:jc w:val="both"/>
        <w:rPr>
          <w:rFonts w:ascii="Times New Roman" w:hAnsi="Times New Roman"/>
          <w:sz w:val="28"/>
          <w:szCs w:val="28"/>
        </w:rPr>
      </w:pPr>
    </w:p>
    <w:p w:rsidR="00CE63E5" w:rsidRPr="00CE63E5" w:rsidRDefault="008A703C" w:rsidP="008A703C">
      <w:pPr>
        <w:spacing w:after="0" w:line="240" w:lineRule="auto"/>
        <w:jc w:val="both"/>
        <w:rPr>
          <w:rFonts w:ascii="Times New Roman" w:hAnsi="Times New Roman"/>
          <w:b/>
          <w:sz w:val="28"/>
          <w:szCs w:val="28"/>
        </w:rPr>
      </w:pPr>
      <w:r w:rsidRPr="008A703C">
        <w:rPr>
          <w:rFonts w:ascii="Times New Roman" w:hAnsi="Times New Roman"/>
          <w:b/>
          <w:sz w:val="28"/>
          <w:szCs w:val="28"/>
        </w:rPr>
        <w:t xml:space="preserve">Раздел </w:t>
      </w:r>
      <w:r w:rsidRPr="008A703C">
        <w:rPr>
          <w:rFonts w:ascii="Times New Roman" w:hAnsi="Times New Roman"/>
          <w:b/>
          <w:sz w:val="28"/>
          <w:szCs w:val="28"/>
          <w:lang w:val="en-US"/>
        </w:rPr>
        <w:t>IV</w:t>
      </w:r>
      <w:r w:rsidRPr="008A703C">
        <w:rPr>
          <w:rFonts w:ascii="Times New Roman" w:hAnsi="Times New Roman"/>
          <w:b/>
          <w:sz w:val="28"/>
          <w:szCs w:val="28"/>
        </w:rPr>
        <w:t xml:space="preserve">. </w:t>
      </w:r>
      <w:r w:rsidR="00CE63E5" w:rsidRPr="00CE63E5">
        <w:rPr>
          <w:rFonts w:ascii="Times New Roman" w:hAnsi="Times New Roman"/>
          <w:b/>
          <w:sz w:val="28"/>
          <w:szCs w:val="28"/>
        </w:rPr>
        <w:t>Защита прав детей.</w:t>
      </w:r>
    </w:p>
    <w:p w:rsidR="008A703C" w:rsidRDefault="008A703C" w:rsidP="008A703C">
      <w:pPr>
        <w:spacing w:after="0" w:line="240" w:lineRule="auto"/>
        <w:jc w:val="both"/>
        <w:rPr>
          <w:rFonts w:ascii="Times New Roman" w:hAnsi="Times New Roman"/>
          <w:sz w:val="28"/>
          <w:szCs w:val="28"/>
        </w:rPr>
      </w:pPr>
      <w:r>
        <w:rPr>
          <w:rFonts w:ascii="Times New Roman" w:hAnsi="Times New Roman"/>
          <w:sz w:val="28"/>
          <w:szCs w:val="28"/>
        </w:rPr>
        <w:t xml:space="preserve">4.1. </w:t>
      </w:r>
      <w:r w:rsidR="00CE63E5" w:rsidRPr="00CE63E5">
        <w:rPr>
          <w:rFonts w:ascii="Times New Roman" w:hAnsi="Times New Roman"/>
          <w:sz w:val="28"/>
          <w:szCs w:val="28"/>
        </w:rPr>
        <w:t xml:space="preserve">Создание условий для получения общего образования детей-инвалидов и детей с ограниченными возможностями здоровья </w:t>
      </w:r>
    </w:p>
    <w:p w:rsidR="00CE63E5" w:rsidRPr="00CE63E5" w:rsidRDefault="008A703C" w:rsidP="008A703C">
      <w:pPr>
        <w:spacing w:after="0" w:line="240" w:lineRule="auto"/>
        <w:jc w:val="both"/>
        <w:rPr>
          <w:rFonts w:ascii="Times New Roman" w:hAnsi="Times New Roman"/>
          <w:sz w:val="28"/>
          <w:szCs w:val="28"/>
        </w:rPr>
      </w:pPr>
      <w:r>
        <w:rPr>
          <w:rFonts w:ascii="Times New Roman" w:hAnsi="Times New Roman"/>
          <w:sz w:val="28"/>
          <w:szCs w:val="28"/>
        </w:rPr>
        <w:t xml:space="preserve">4.2. </w:t>
      </w:r>
      <w:r w:rsidR="00CE63E5" w:rsidRPr="00CE63E5">
        <w:rPr>
          <w:rFonts w:ascii="Times New Roman" w:hAnsi="Times New Roman"/>
          <w:sz w:val="28"/>
          <w:szCs w:val="28"/>
        </w:rPr>
        <w:t xml:space="preserve">Профилактика  асоциального поведения </w:t>
      </w:r>
      <w:proofErr w:type="gramStart"/>
      <w:r w:rsidR="00CE63E5" w:rsidRPr="00CE63E5">
        <w:rPr>
          <w:rFonts w:ascii="Times New Roman" w:hAnsi="Times New Roman"/>
          <w:sz w:val="28"/>
          <w:szCs w:val="28"/>
        </w:rPr>
        <w:t>обучающихся</w:t>
      </w:r>
      <w:proofErr w:type="gramEnd"/>
      <w:r w:rsidR="00CE63E5" w:rsidRPr="00CE63E5">
        <w:rPr>
          <w:rFonts w:ascii="Times New Roman" w:hAnsi="Times New Roman"/>
          <w:sz w:val="28"/>
          <w:szCs w:val="28"/>
        </w:rPr>
        <w:t xml:space="preserve"> </w:t>
      </w:r>
    </w:p>
    <w:p w:rsidR="008A703C" w:rsidRDefault="008A703C" w:rsidP="008A703C">
      <w:pPr>
        <w:spacing w:after="0" w:line="240" w:lineRule="auto"/>
        <w:jc w:val="both"/>
        <w:rPr>
          <w:rFonts w:ascii="Times New Roman" w:hAnsi="Times New Roman"/>
          <w:sz w:val="28"/>
          <w:szCs w:val="28"/>
        </w:rPr>
      </w:pPr>
      <w:r>
        <w:rPr>
          <w:rFonts w:ascii="Times New Roman" w:hAnsi="Times New Roman"/>
          <w:sz w:val="28"/>
          <w:szCs w:val="28"/>
        </w:rPr>
        <w:t xml:space="preserve">4.3. </w:t>
      </w:r>
      <w:r w:rsidR="00CE63E5" w:rsidRPr="00CE63E5">
        <w:rPr>
          <w:rFonts w:ascii="Times New Roman" w:hAnsi="Times New Roman"/>
          <w:sz w:val="28"/>
          <w:szCs w:val="28"/>
        </w:rPr>
        <w:t xml:space="preserve">Обеспечение информационной безопасности детей </w:t>
      </w:r>
    </w:p>
    <w:p w:rsidR="00CE63E5" w:rsidRPr="00CE63E5" w:rsidRDefault="008A703C" w:rsidP="008A703C">
      <w:pPr>
        <w:spacing w:after="0" w:line="240" w:lineRule="auto"/>
        <w:jc w:val="both"/>
        <w:rPr>
          <w:rFonts w:ascii="Times New Roman" w:hAnsi="Times New Roman"/>
          <w:b/>
          <w:sz w:val="28"/>
          <w:szCs w:val="28"/>
        </w:rPr>
      </w:pPr>
      <w:r w:rsidRPr="008A703C">
        <w:rPr>
          <w:rFonts w:ascii="Times New Roman" w:hAnsi="Times New Roman"/>
          <w:b/>
          <w:sz w:val="28"/>
          <w:szCs w:val="28"/>
        </w:rPr>
        <w:lastRenderedPageBreak/>
        <w:t xml:space="preserve">Раздел </w:t>
      </w:r>
      <w:r w:rsidRPr="008A703C">
        <w:rPr>
          <w:rFonts w:ascii="Times New Roman" w:hAnsi="Times New Roman"/>
          <w:b/>
          <w:sz w:val="28"/>
          <w:szCs w:val="28"/>
          <w:lang w:val="en-US"/>
        </w:rPr>
        <w:t>V</w:t>
      </w:r>
      <w:r w:rsidRPr="008A703C">
        <w:rPr>
          <w:rFonts w:ascii="Times New Roman" w:hAnsi="Times New Roman"/>
          <w:b/>
          <w:sz w:val="28"/>
          <w:szCs w:val="28"/>
        </w:rPr>
        <w:t xml:space="preserve">. </w:t>
      </w:r>
      <w:r w:rsidR="00CE63E5" w:rsidRPr="00CE63E5">
        <w:rPr>
          <w:rFonts w:ascii="Times New Roman" w:hAnsi="Times New Roman"/>
          <w:b/>
          <w:sz w:val="28"/>
          <w:szCs w:val="28"/>
        </w:rPr>
        <w:t xml:space="preserve">Дополнительное образование и воспитание детей </w:t>
      </w:r>
    </w:p>
    <w:p w:rsidR="008A703C" w:rsidRDefault="00CE63E5" w:rsidP="008A703C">
      <w:pPr>
        <w:spacing w:after="0" w:line="240" w:lineRule="auto"/>
        <w:jc w:val="both"/>
        <w:rPr>
          <w:rFonts w:ascii="Times New Roman" w:hAnsi="Times New Roman"/>
          <w:sz w:val="28"/>
          <w:szCs w:val="28"/>
        </w:rPr>
      </w:pPr>
      <w:r w:rsidRPr="00CE63E5">
        <w:rPr>
          <w:rFonts w:ascii="Times New Roman" w:hAnsi="Times New Roman"/>
          <w:sz w:val="28"/>
          <w:szCs w:val="28"/>
        </w:rPr>
        <w:t xml:space="preserve">5.1.  Обеспечение доступности дополнительного образования детей </w:t>
      </w:r>
    </w:p>
    <w:p w:rsidR="00CE63E5" w:rsidRDefault="00CE63E5" w:rsidP="008A703C">
      <w:pPr>
        <w:spacing w:after="0" w:line="240" w:lineRule="auto"/>
        <w:jc w:val="both"/>
        <w:rPr>
          <w:rFonts w:ascii="Times New Roman" w:hAnsi="Times New Roman"/>
          <w:sz w:val="28"/>
          <w:szCs w:val="28"/>
        </w:rPr>
      </w:pPr>
      <w:r w:rsidRPr="00CE63E5">
        <w:rPr>
          <w:rFonts w:ascii="Times New Roman" w:hAnsi="Times New Roman"/>
          <w:sz w:val="28"/>
          <w:szCs w:val="28"/>
        </w:rPr>
        <w:t xml:space="preserve">5.2. Реализация Стратегии воспитания </w:t>
      </w:r>
    </w:p>
    <w:p w:rsidR="00CE63E5" w:rsidRPr="00CE63E5" w:rsidRDefault="00CE63E5" w:rsidP="008A703C">
      <w:pPr>
        <w:spacing w:after="0" w:line="240" w:lineRule="auto"/>
        <w:jc w:val="both"/>
        <w:rPr>
          <w:rFonts w:ascii="Times New Roman" w:hAnsi="Times New Roman"/>
          <w:sz w:val="28"/>
          <w:szCs w:val="28"/>
        </w:rPr>
      </w:pPr>
      <w:r w:rsidRPr="00CE63E5">
        <w:rPr>
          <w:rFonts w:ascii="Times New Roman" w:hAnsi="Times New Roman"/>
          <w:sz w:val="28"/>
          <w:szCs w:val="28"/>
        </w:rPr>
        <w:t xml:space="preserve">5.3. Развитие системы поддержки талантливых детей </w:t>
      </w:r>
    </w:p>
    <w:p w:rsidR="008A703C" w:rsidRDefault="00CE63E5" w:rsidP="008A703C">
      <w:pPr>
        <w:spacing w:after="0" w:line="240" w:lineRule="auto"/>
        <w:jc w:val="both"/>
        <w:rPr>
          <w:rFonts w:ascii="Times New Roman" w:hAnsi="Times New Roman"/>
          <w:sz w:val="28"/>
          <w:szCs w:val="28"/>
        </w:rPr>
      </w:pPr>
      <w:r w:rsidRPr="00CE63E5">
        <w:rPr>
          <w:rFonts w:ascii="Times New Roman" w:hAnsi="Times New Roman"/>
          <w:sz w:val="28"/>
          <w:szCs w:val="28"/>
        </w:rPr>
        <w:t xml:space="preserve">5.4. Гражданское и патриотическое воспитание </w:t>
      </w:r>
    </w:p>
    <w:p w:rsidR="008A703C" w:rsidRDefault="00CE63E5" w:rsidP="008A703C">
      <w:pPr>
        <w:spacing w:after="0" w:line="240" w:lineRule="auto"/>
        <w:jc w:val="both"/>
        <w:rPr>
          <w:rFonts w:ascii="Times New Roman" w:hAnsi="Times New Roman"/>
          <w:sz w:val="28"/>
          <w:szCs w:val="28"/>
        </w:rPr>
      </w:pPr>
      <w:r w:rsidRPr="00CE63E5">
        <w:rPr>
          <w:rFonts w:ascii="Times New Roman" w:hAnsi="Times New Roman"/>
          <w:sz w:val="28"/>
          <w:szCs w:val="28"/>
        </w:rPr>
        <w:t xml:space="preserve">5.5. Развитие физической культуры, спорта и ЗОЖ </w:t>
      </w:r>
    </w:p>
    <w:p w:rsidR="00CE63E5" w:rsidRDefault="00CE63E5" w:rsidP="008A703C">
      <w:pPr>
        <w:spacing w:after="0" w:line="240" w:lineRule="auto"/>
        <w:jc w:val="both"/>
        <w:rPr>
          <w:rFonts w:ascii="Times New Roman" w:hAnsi="Times New Roman"/>
          <w:sz w:val="28"/>
          <w:szCs w:val="28"/>
        </w:rPr>
      </w:pPr>
      <w:r w:rsidRPr="00CE63E5">
        <w:rPr>
          <w:rFonts w:ascii="Times New Roman" w:hAnsi="Times New Roman"/>
          <w:sz w:val="28"/>
          <w:szCs w:val="28"/>
        </w:rPr>
        <w:t xml:space="preserve">5.6. Отдых и оздоровление детей </w:t>
      </w:r>
    </w:p>
    <w:p w:rsidR="008A703C" w:rsidRDefault="008A703C" w:rsidP="008A703C">
      <w:pPr>
        <w:spacing w:after="0" w:line="240" w:lineRule="auto"/>
        <w:jc w:val="both"/>
        <w:rPr>
          <w:rFonts w:ascii="Times New Roman" w:hAnsi="Times New Roman"/>
          <w:b/>
          <w:sz w:val="28"/>
          <w:szCs w:val="28"/>
        </w:rPr>
      </w:pPr>
    </w:p>
    <w:p w:rsidR="00CE63E5" w:rsidRPr="00CE63E5" w:rsidRDefault="008A703C" w:rsidP="008A703C">
      <w:pPr>
        <w:spacing w:after="0" w:line="240" w:lineRule="auto"/>
        <w:jc w:val="both"/>
        <w:rPr>
          <w:rFonts w:ascii="Times New Roman" w:hAnsi="Times New Roman"/>
          <w:b/>
          <w:sz w:val="28"/>
          <w:szCs w:val="28"/>
        </w:rPr>
      </w:pPr>
      <w:r w:rsidRPr="008A703C">
        <w:rPr>
          <w:rFonts w:ascii="Times New Roman" w:hAnsi="Times New Roman"/>
          <w:b/>
          <w:sz w:val="28"/>
          <w:szCs w:val="28"/>
        </w:rPr>
        <w:t xml:space="preserve">Раздел </w:t>
      </w:r>
      <w:r w:rsidRPr="008A703C">
        <w:rPr>
          <w:rFonts w:ascii="Times New Roman" w:hAnsi="Times New Roman"/>
          <w:b/>
          <w:sz w:val="28"/>
          <w:szCs w:val="28"/>
          <w:lang w:val="en-US"/>
        </w:rPr>
        <w:t>VI</w:t>
      </w:r>
      <w:r w:rsidRPr="008A703C">
        <w:rPr>
          <w:rFonts w:ascii="Times New Roman" w:hAnsi="Times New Roman"/>
          <w:b/>
          <w:sz w:val="28"/>
          <w:szCs w:val="28"/>
        </w:rPr>
        <w:t xml:space="preserve">. </w:t>
      </w:r>
      <w:r w:rsidR="00CE63E5" w:rsidRPr="00CE63E5">
        <w:rPr>
          <w:rFonts w:ascii="Times New Roman" w:hAnsi="Times New Roman"/>
          <w:b/>
          <w:sz w:val="28"/>
          <w:szCs w:val="28"/>
        </w:rPr>
        <w:t xml:space="preserve">Система государственно-общественного управления </w:t>
      </w:r>
    </w:p>
    <w:p w:rsidR="00CE63E5" w:rsidRPr="00CE63E5" w:rsidRDefault="008A703C" w:rsidP="008A703C">
      <w:pPr>
        <w:spacing w:after="0" w:line="240" w:lineRule="auto"/>
        <w:jc w:val="both"/>
        <w:rPr>
          <w:rFonts w:ascii="Times New Roman" w:hAnsi="Times New Roman"/>
          <w:sz w:val="28"/>
          <w:szCs w:val="28"/>
        </w:rPr>
      </w:pPr>
      <w:r>
        <w:rPr>
          <w:rFonts w:ascii="Times New Roman" w:hAnsi="Times New Roman"/>
          <w:sz w:val="28"/>
          <w:szCs w:val="28"/>
        </w:rPr>
        <w:t xml:space="preserve">6.1. </w:t>
      </w:r>
      <w:r w:rsidR="00CE63E5" w:rsidRPr="00CE63E5">
        <w:rPr>
          <w:rFonts w:ascii="Times New Roman" w:hAnsi="Times New Roman"/>
          <w:sz w:val="28"/>
          <w:szCs w:val="28"/>
        </w:rPr>
        <w:t xml:space="preserve">Деятельность органов ГОУ </w:t>
      </w:r>
    </w:p>
    <w:p w:rsidR="008A703C" w:rsidRDefault="008A703C" w:rsidP="008A703C">
      <w:pPr>
        <w:spacing w:after="0" w:line="240" w:lineRule="auto"/>
        <w:jc w:val="both"/>
        <w:rPr>
          <w:rFonts w:ascii="Times New Roman" w:hAnsi="Times New Roman"/>
          <w:sz w:val="28"/>
          <w:szCs w:val="28"/>
        </w:rPr>
      </w:pPr>
      <w:r>
        <w:rPr>
          <w:rFonts w:ascii="Times New Roman" w:hAnsi="Times New Roman"/>
          <w:sz w:val="28"/>
          <w:szCs w:val="28"/>
        </w:rPr>
        <w:t xml:space="preserve">6.2. </w:t>
      </w:r>
      <w:r w:rsidR="00CE63E5" w:rsidRPr="00CE63E5">
        <w:rPr>
          <w:rFonts w:ascii="Times New Roman" w:hAnsi="Times New Roman"/>
          <w:sz w:val="28"/>
          <w:szCs w:val="28"/>
        </w:rPr>
        <w:t xml:space="preserve">Независимая оценка качества условий ОД </w:t>
      </w:r>
    </w:p>
    <w:p w:rsidR="008A703C" w:rsidRDefault="008A703C" w:rsidP="008A703C">
      <w:pPr>
        <w:spacing w:after="0" w:line="240" w:lineRule="auto"/>
        <w:jc w:val="both"/>
        <w:rPr>
          <w:rFonts w:ascii="Times New Roman" w:hAnsi="Times New Roman"/>
          <w:b/>
          <w:sz w:val="28"/>
          <w:szCs w:val="28"/>
        </w:rPr>
      </w:pPr>
    </w:p>
    <w:p w:rsidR="00CE63E5" w:rsidRPr="008A703C" w:rsidRDefault="008A703C" w:rsidP="008A703C">
      <w:pPr>
        <w:spacing w:after="0" w:line="240" w:lineRule="auto"/>
        <w:jc w:val="both"/>
        <w:rPr>
          <w:rFonts w:ascii="Times New Roman" w:hAnsi="Times New Roman"/>
          <w:sz w:val="28"/>
          <w:szCs w:val="28"/>
        </w:rPr>
      </w:pPr>
      <w:r w:rsidRPr="008A703C">
        <w:rPr>
          <w:rFonts w:ascii="Times New Roman" w:hAnsi="Times New Roman"/>
          <w:b/>
          <w:sz w:val="28"/>
          <w:szCs w:val="28"/>
        </w:rPr>
        <w:t xml:space="preserve">Раздел </w:t>
      </w:r>
      <w:r w:rsidRPr="008A703C">
        <w:rPr>
          <w:rFonts w:ascii="Times New Roman" w:hAnsi="Times New Roman"/>
          <w:b/>
          <w:sz w:val="28"/>
          <w:szCs w:val="28"/>
          <w:lang w:val="en-US"/>
        </w:rPr>
        <w:t>VII</w:t>
      </w:r>
      <w:r w:rsidRPr="008A703C">
        <w:rPr>
          <w:rFonts w:ascii="Times New Roman" w:hAnsi="Times New Roman"/>
          <w:b/>
          <w:sz w:val="28"/>
          <w:szCs w:val="28"/>
        </w:rPr>
        <w:t xml:space="preserve">. </w:t>
      </w:r>
      <w:r w:rsidR="00CE63E5" w:rsidRPr="00CE63E5">
        <w:rPr>
          <w:rFonts w:ascii="Times New Roman" w:hAnsi="Times New Roman"/>
          <w:b/>
          <w:sz w:val="28"/>
          <w:szCs w:val="28"/>
        </w:rPr>
        <w:t>Приоритетные задачи развития  МСО город</w:t>
      </w:r>
      <w:r w:rsidR="00D90BE6">
        <w:rPr>
          <w:rFonts w:ascii="Times New Roman" w:hAnsi="Times New Roman"/>
          <w:b/>
          <w:sz w:val="28"/>
          <w:szCs w:val="28"/>
        </w:rPr>
        <w:t>а</w:t>
      </w:r>
      <w:r w:rsidR="00CE63E5" w:rsidRPr="00CE63E5">
        <w:rPr>
          <w:rFonts w:ascii="Times New Roman" w:hAnsi="Times New Roman"/>
          <w:b/>
          <w:sz w:val="28"/>
          <w:szCs w:val="28"/>
        </w:rPr>
        <w:t xml:space="preserve"> Са</w:t>
      </w:r>
      <w:r>
        <w:rPr>
          <w:rFonts w:ascii="Times New Roman" w:hAnsi="Times New Roman"/>
          <w:b/>
          <w:sz w:val="28"/>
          <w:szCs w:val="28"/>
        </w:rPr>
        <w:t>янск</w:t>
      </w:r>
      <w:r w:rsidR="00D90BE6">
        <w:rPr>
          <w:rFonts w:ascii="Times New Roman" w:hAnsi="Times New Roman"/>
          <w:b/>
          <w:sz w:val="28"/>
          <w:szCs w:val="28"/>
        </w:rPr>
        <w:t>а</w:t>
      </w:r>
      <w:r>
        <w:rPr>
          <w:rFonts w:ascii="Times New Roman" w:hAnsi="Times New Roman"/>
          <w:b/>
          <w:sz w:val="28"/>
          <w:szCs w:val="28"/>
        </w:rPr>
        <w:t xml:space="preserve"> на 2019-2020 учебный год</w:t>
      </w:r>
    </w:p>
    <w:p w:rsidR="008A703C" w:rsidRDefault="008A703C" w:rsidP="00CE63E5">
      <w:pPr>
        <w:spacing w:after="0" w:line="240" w:lineRule="auto"/>
        <w:ind w:firstLine="708"/>
        <w:jc w:val="both"/>
        <w:rPr>
          <w:rFonts w:ascii="Times New Roman" w:eastAsia="TimesNewRomanPS-BoldMT" w:hAnsi="Times New Roman"/>
          <w:bCs/>
          <w:sz w:val="28"/>
          <w:szCs w:val="28"/>
          <w:lang w:eastAsia="ru-RU"/>
        </w:rPr>
        <w:sectPr w:rsidR="008A703C" w:rsidSect="008A703C">
          <w:headerReference w:type="default" r:id="rId9"/>
          <w:pgSz w:w="11906" w:h="16838"/>
          <w:pgMar w:top="1134" w:right="851" w:bottom="567" w:left="1701" w:header="709" w:footer="709" w:gutter="0"/>
          <w:cols w:space="708"/>
          <w:docGrid w:linePitch="360"/>
        </w:sectPr>
      </w:pPr>
    </w:p>
    <w:p w:rsidR="00E715DB" w:rsidRPr="00864DF3" w:rsidRDefault="00E715DB" w:rsidP="00E65250">
      <w:pPr>
        <w:autoSpaceDE w:val="0"/>
        <w:autoSpaceDN w:val="0"/>
        <w:adjustRightInd w:val="0"/>
        <w:spacing w:after="0" w:line="240" w:lineRule="auto"/>
        <w:jc w:val="both"/>
        <w:rPr>
          <w:rFonts w:ascii="Times New Roman" w:eastAsia="TimesNewRomanPS-BoldMT" w:hAnsi="Times New Roman"/>
          <w:b/>
          <w:bCs/>
          <w:sz w:val="28"/>
          <w:szCs w:val="28"/>
          <w:lang w:eastAsia="ru-RU"/>
        </w:rPr>
      </w:pPr>
      <w:r>
        <w:rPr>
          <w:rFonts w:ascii="Times New Roman" w:eastAsia="TimesNewRomanPS-BoldMT" w:hAnsi="Times New Roman"/>
          <w:b/>
          <w:bCs/>
          <w:sz w:val="28"/>
          <w:szCs w:val="28"/>
          <w:lang w:eastAsia="ru-RU"/>
        </w:rPr>
        <w:lastRenderedPageBreak/>
        <w:t xml:space="preserve">Раздел </w:t>
      </w:r>
      <w:r>
        <w:rPr>
          <w:rFonts w:ascii="Times New Roman" w:eastAsia="TimesNewRomanPS-BoldMT" w:hAnsi="Times New Roman"/>
          <w:b/>
          <w:bCs/>
          <w:sz w:val="28"/>
          <w:szCs w:val="28"/>
          <w:lang w:val="en-US" w:eastAsia="ru-RU"/>
        </w:rPr>
        <w:t>I</w:t>
      </w:r>
      <w:r>
        <w:rPr>
          <w:rFonts w:ascii="Times New Roman" w:eastAsia="TimesNewRomanPS-BoldMT" w:hAnsi="Times New Roman"/>
          <w:b/>
          <w:bCs/>
          <w:sz w:val="28"/>
          <w:szCs w:val="28"/>
          <w:lang w:eastAsia="ru-RU"/>
        </w:rPr>
        <w:t xml:space="preserve">. Цели и задачи развития </w:t>
      </w:r>
      <w:r w:rsidRPr="00864DF3">
        <w:rPr>
          <w:rFonts w:ascii="Times New Roman" w:eastAsia="TimesNewRomanPS-BoldMT" w:hAnsi="Times New Roman"/>
          <w:b/>
          <w:bCs/>
          <w:sz w:val="28"/>
          <w:szCs w:val="28"/>
          <w:lang w:eastAsia="ru-RU"/>
        </w:rPr>
        <w:t>муниципальной системы образования</w:t>
      </w:r>
    </w:p>
    <w:p w:rsidR="00E715DB" w:rsidRDefault="00E715DB" w:rsidP="00E65250">
      <w:pPr>
        <w:autoSpaceDE w:val="0"/>
        <w:autoSpaceDN w:val="0"/>
        <w:adjustRightInd w:val="0"/>
        <w:spacing w:after="0" w:line="240" w:lineRule="auto"/>
        <w:jc w:val="both"/>
        <w:rPr>
          <w:rFonts w:ascii="Times New Roman" w:eastAsia="TimesNewRomanPS-BoldMT" w:hAnsi="Times New Roman"/>
          <w:b/>
          <w:bCs/>
          <w:sz w:val="28"/>
          <w:szCs w:val="28"/>
          <w:lang w:eastAsia="ru-RU"/>
        </w:rPr>
      </w:pPr>
      <w:r w:rsidRPr="00864DF3">
        <w:rPr>
          <w:rFonts w:ascii="Times New Roman" w:eastAsia="TimesNewRomanPS-BoldMT" w:hAnsi="Times New Roman"/>
          <w:b/>
          <w:bCs/>
          <w:sz w:val="28"/>
          <w:szCs w:val="28"/>
          <w:lang w:eastAsia="ru-RU"/>
        </w:rPr>
        <w:t>города Саянска в 201</w:t>
      </w:r>
      <w:r>
        <w:rPr>
          <w:rFonts w:ascii="Times New Roman" w:eastAsia="TimesNewRomanPS-BoldMT" w:hAnsi="Times New Roman"/>
          <w:b/>
          <w:bCs/>
          <w:sz w:val="28"/>
          <w:szCs w:val="28"/>
          <w:lang w:eastAsia="ru-RU"/>
        </w:rPr>
        <w:t>8</w:t>
      </w:r>
      <w:r w:rsidRPr="00864DF3">
        <w:rPr>
          <w:rFonts w:ascii="Times New Roman" w:eastAsia="TimesNewRomanPS-BoldMT" w:hAnsi="Times New Roman"/>
          <w:b/>
          <w:bCs/>
          <w:sz w:val="28"/>
          <w:szCs w:val="28"/>
          <w:lang w:eastAsia="ru-RU"/>
        </w:rPr>
        <w:t>-201</w:t>
      </w:r>
      <w:r>
        <w:rPr>
          <w:rFonts w:ascii="Times New Roman" w:eastAsia="TimesNewRomanPS-BoldMT" w:hAnsi="Times New Roman"/>
          <w:b/>
          <w:bCs/>
          <w:sz w:val="28"/>
          <w:szCs w:val="28"/>
          <w:lang w:eastAsia="ru-RU"/>
        </w:rPr>
        <w:t>9</w:t>
      </w:r>
      <w:r w:rsidRPr="00864DF3">
        <w:rPr>
          <w:rFonts w:ascii="Times New Roman" w:eastAsia="TimesNewRomanPS-BoldMT" w:hAnsi="Times New Roman"/>
          <w:b/>
          <w:bCs/>
          <w:sz w:val="28"/>
          <w:szCs w:val="28"/>
          <w:lang w:eastAsia="ru-RU"/>
        </w:rPr>
        <w:t xml:space="preserve"> учебном  году</w:t>
      </w:r>
      <w:r>
        <w:rPr>
          <w:rFonts w:ascii="Times New Roman" w:eastAsia="TimesNewRomanPS-BoldMT" w:hAnsi="Times New Roman"/>
          <w:b/>
          <w:bCs/>
          <w:sz w:val="28"/>
          <w:szCs w:val="28"/>
          <w:lang w:eastAsia="ru-RU"/>
        </w:rPr>
        <w:t>.</w:t>
      </w:r>
    </w:p>
    <w:p w:rsidR="00E715DB" w:rsidRDefault="00E715DB" w:rsidP="00E715DB">
      <w:pPr>
        <w:autoSpaceDE w:val="0"/>
        <w:autoSpaceDN w:val="0"/>
        <w:adjustRightInd w:val="0"/>
        <w:spacing w:after="0" w:line="240" w:lineRule="auto"/>
        <w:ind w:firstLine="708"/>
        <w:jc w:val="both"/>
        <w:rPr>
          <w:rFonts w:ascii="Times New Roman" w:eastAsia="TimesNewRomanPS-BoldMT" w:hAnsi="Times New Roman"/>
          <w:b/>
          <w:bCs/>
          <w:sz w:val="28"/>
          <w:szCs w:val="28"/>
          <w:lang w:eastAsia="ru-RU"/>
        </w:rPr>
      </w:pPr>
    </w:p>
    <w:p w:rsidR="005930E0" w:rsidRPr="00864DF3" w:rsidRDefault="005930E0" w:rsidP="00E715D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64DF3">
        <w:rPr>
          <w:rFonts w:ascii="Times New Roman" w:eastAsia="Times New Roman" w:hAnsi="Times New Roman"/>
          <w:sz w:val="28"/>
          <w:szCs w:val="28"/>
          <w:lang w:eastAsia="ru-RU"/>
        </w:rPr>
        <w:t xml:space="preserve">Деятельность управления образования, муниципальной системы образования города Саянска в </w:t>
      </w:r>
      <w:r w:rsidRPr="00864DF3">
        <w:rPr>
          <w:rFonts w:ascii="Times New Roman" w:eastAsia="TimesNewRomanPS-BoldMT" w:hAnsi="Times New Roman"/>
          <w:bCs/>
          <w:sz w:val="28"/>
          <w:szCs w:val="28"/>
          <w:lang w:eastAsia="ru-RU"/>
        </w:rPr>
        <w:t>прошедшем</w:t>
      </w:r>
      <w:r w:rsidRPr="00864DF3">
        <w:rPr>
          <w:rFonts w:ascii="Times New Roman" w:eastAsia="Times New Roman" w:hAnsi="Times New Roman"/>
          <w:sz w:val="28"/>
          <w:szCs w:val="28"/>
          <w:lang w:eastAsia="ru-RU"/>
        </w:rPr>
        <w:t xml:space="preserve"> учебном году осуществлялась в соответствии с Федеральным законом от 29 декабря </w:t>
      </w:r>
      <w:smartTag w:uri="urn:schemas-microsoft-com:office:smarttags" w:element="metricconverter">
        <w:smartTagPr>
          <w:attr w:name="ProductID" w:val="2012 г"/>
        </w:smartTagPr>
        <w:r w:rsidRPr="00864DF3">
          <w:rPr>
            <w:rFonts w:ascii="Times New Roman" w:eastAsia="Times New Roman" w:hAnsi="Times New Roman"/>
            <w:sz w:val="28"/>
            <w:szCs w:val="28"/>
            <w:lang w:eastAsia="ru-RU"/>
          </w:rPr>
          <w:t>2012 г</w:t>
        </w:r>
      </w:smartTag>
      <w:r w:rsidRPr="00864DF3">
        <w:rPr>
          <w:rFonts w:ascii="Times New Roman" w:eastAsia="Times New Roman" w:hAnsi="Times New Roman"/>
          <w:sz w:val="28"/>
          <w:szCs w:val="28"/>
          <w:lang w:eastAsia="ru-RU"/>
        </w:rPr>
        <w:t>. № 273-ФЗ «Об образовании в Российской Федерации</w:t>
      </w:r>
      <w:r w:rsidR="00705538">
        <w:rPr>
          <w:rFonts w:ascii="Times New Roman" w:eastAsia="Times New Roman" w:hAnsi="Times New Roman"/>
          <w:sz w:val="28"/>
          <w:szCs w:val="28"/>
          <w:lang w:eastAsia="ru-RU"/>
        </w:rPr>
        <w:t>»</w:t>
      </w:r>
      <w:r w:rsidRPr="00864DF3">
        <w:rPr>
          <w:rFonts w:ascii="Times New Roman" w:eastAsia="Times New Roman" w:hAnsi="Times New Roman"/>
          <w:sz w:val="28"/>
          <w:szCs w:val="28"/>
          <w:lang w:eastAsia="ru-RU"/>
        </w:rPr>
        <w:t xml:space="preserve"> и была направлена на реализацию приоритетных направлений государственной образовательной политики, обозначенных в Указах Президента Российской Федерации </w:t>
      </w:r>
      <w:r w:rsidRPr="00DA55EF">
        <w:rPr>
          <w:rFonts w:ascii="Times New Roman" w:eastAsia="Times New Roman" w:hAnsi="Times New Roman"/>
          <w:sz w:val="28"/>
          <w:szCs w:val="28"/>
          <w:lang w:eastAsia="ru-RU"/>
        </w:rPr>
        <w:t>№№ 597-606 от 7 мая 2012 года</w:t>
      </w:r>
      <w:r w:rsidRPr="00864DF3">
        <w:rPr>
          <w:rFonts w:ascii="Times New Roman" w:eastAsia="Times New Roman" w:hAnsi="Times New Roman"/>
          <w:sz w:val="28"/>
          <w:szCs w:val="28"/>
          <w:lang w:eastAsia="ru-RU"/>
        </w:rPr>
        <w:t xml:space="preserve">, </w:t>
      </w:r>
      <w:r w:rsidR="008A703C" w:rsidRPr="00864DF3">
        <w:rPr>
          <w:rFonts w:ascii="Times New Roman" w:eastAsia="Times New Roman" w:hAnsi="Times New Roman"/>
          <w:sz w:val="28"/>
          <w:szCs w:val="28"/>
          <w:lang w:eastAsia="ru-RU"/>
        </w:rPr>
        <w:t xml:space="preserve">Указа Президента Российской Федерации </w:t>
      </w:r>
      <w:r w:rsidR="008A703C" w:rsidRPr="00DA55EF">
        <w:rPr>
          <w:rFonts w:ascii="Times New Roman" w:eastAsia="Times New Roman" w:hAnsi="Times New Roman"/>
          <w:sz w:val="28"/>
          <w:szCs w:val="28"/>
          <w:lang w:eastAsia="ru-RU"/>
        </w:rPr>
        <w:t xml:space="preserve">№№ </w:t>
      </w:r>
      <w:r w:rsidR="008A703C">
        <w:rPr>
          <w:rFonts w:ascii="Times New Roman" w:eastAsia="Times New Roman" w:hAnsi="Times New Roman"/>
          <w:sz w:val="28"/>
          <w:szCs w:val="28"/>
          <w:lang w:eastAsia="ru-RU"/>
        </w:rPr>
        <w:t>204</w:t>
      </w:r>
      <w:r w:rsidR="008A703C" w:rsidRPr="00DA55EF">
        <w:rPr>
          <w:rFonts w:ascii="Times New Roman" w:eastAsia="Times New Roman" w:hAnsi="Times New Roman"/>
          <w:sz w:val="28"/>
          <w:szCs w:val="28"/>
          <w:lang w:eastAsia="ru-RU"/>
        </w:rPr>
        <w:t xml:space="preserve"> от 7 мая 201</w:t>
      </w:r>
      <w:r w:rsidR="008A703C">
        <w:rPr>
          <w:rFonts w:ascii="Times New Roman" w:eastAsia="Times New Roman" w:hAnsi="Times New Roman"/>
          <w:sz w:val="28"/>
          <w:szCs w:val="28"/>
          <w:lang w:eastAsia="ru-RU"/>
        </w:rPr>
        <w:t>8</w:t>
      </w:r>
      <w:r w:rsidR="008A703C" w:rsidRPr="00DA55EF">
        <w:rPr>
          <w:rFonts w:ascii="Times New Roman" w:eastAsia="Times New Roman" w:hAnsi="Times New Roman"/>
          <w:sz w:val="28"/>
          <w:szCs w:val="28"/>
          <w:lang w:eastAsia="ru-RU"/>
        </w:rPr>
        <w:t xml:space="preserve"> года</w:t>
      </w:r>
      <w:r w:rsidR="008A703C">
        <w:rPr>
          <w:rFonts w:ascii="Times New Roman" w:eastAsia="Times New Roman" w:hAnsi="Times New Roman"/>
          <w:sz w:val="28"/>
          <w:szCs w:val="28"/>
          <w:lang w:eastAsia="ru-RU"/>
        </w:rPr>
        <w:t>,</w:t>
      </w:r>
      <w:r w:rsidR="008A703C" w:rsidRPr="00864DF3">
        <w:rPr>
          <w:rFonts w:ascii="Times New Roman" w:eastAsia="Times New Roman" w:hAnsi="Times New Roman"/>
          <w:sz w:val="28"/>
          <w:szCs w:val="28"/>
          <w:lang w:eastAsia="ru-RU"/>
        </w:rPr>
        <w:t xml:space="preserve"> </w:t>
      </w:r>
      <w:r w:rsidRPr="00864DF3">
        <w:rPr>
          <w:rFonts w:ascii="Times New Roman" w:eastAsia="Times New Roman" w:hAnsi="Times New Roman"/>
          <w:sz w:val="28"/>
          <w:szCs w:val="28"/>
          <w:lang w:eastAsia="ru-RU"/>
        </w:rPr>
        <w:t>пору</w:t>
      </w:r>
      <w:r>
        <w:rPr>
          <w:rFonts w:ascii="Times New Roman" w:eastAsia="Times New Roman" w:hAnsi="Times New Roman"/>
          <w:sz w:val="28"/>
          <w:szCs w:val="28"/>
          <w:lang w:eastAsia="ru-RU"/>
        </w:rPr>
        <w:t>чениях Правительства Р</w:t>
      </w:r>
      <w:r w:rsidRPr="00864DF3">
        <w:rPr>
          <w:rFonts w:ascii="Times New Roman" w:eastAsia="Times New Roman" w:hAnsi="Times New Roman"/>
          <w:sz w:val="28"/>
          <w:szCs w:val="28"/>
          <w:lang w:eastAsia="ru-RU"/>
        </w:rPr>
        <w:t xml:space="preserve">оссийской Федерации, задач, поставленных </w:t>
      </w:r>
      <w:r w:rsidR="008A703C">
        <w:rPr>
          <w:rFonts w:ascii="Times New Roman" w:eastAsia="Times New Roman" w:hAnsi="Times New Roman"/>
          <w:sz w:val="28"/>
          <w:szCs w:val="28"/>
          <w:lang w:eastAsia="ru-RU"/>
        </w:rPr>
        <w:t xml:space="preserve">в послании </w:t>
      </w:r>
      <w:r w:rsidRPr="00864DF3">
        <w:rPr>
          <w:rFonts w:ascii="Times New Roman" w:eastAsia="Times New Roman" w:hAnsi="Times New Roman"/>
          <w:sz w:val="28"/>
          <w:szCs w:val="28"/>
          <w:lang w:eastAsia="ru-RU"/>
        </w:rPr>
        <w:t>Губернатор</w:t>
      </w:r>
      <w:r w:rsidR="008A703C">
        <w:rPr>
          <w:rFonts w:ascii="Times New Roman" w:eastAsia="Times New Roman" w:hAnsi="Times New Roman"/>
          <w:sz w:val="28"/>
          <w:szCs w:val="28"/>
          <w:lang w:eastAsia="ru-RU"/>
        </w:rPr>
        <w:t>а</w:t>
      </w:r>
      <w:r w:rsidRPr="00864DF3">
        <w:rPr>
          <w:rFonts w:ascii="Times New Roman" w:eastAsia="Times New Roman" w:hAnsi="Times New Roman"/>
          <w:sz w:val="28"/>
          <w:szCs w:val="28"/>
          <w:lang w:eastAsia="ru-RU"/>
        </w:rPr>
        <w:t xml:space="preserve"> Иркутской области, распорядительными актами </w:t>
      </w:r>
      <w:r w:rsidR="008A703C" w:rsidRPr="00864DF3">
        <w:rPr>
          <w:rFonts w:ascii="Times New Roman" w:eastAsia="Times New Roman" w:hAnsi="Times New Roman"/>
          <w:sz w:val="28"/>
          <w:szCs w:val="28"/>
          <w:lang w:eastAsia="ru-RU"/>
        </w:rPr>
        <w:t>М</w:t>
      </w:r>
      <w:r w:rsidR="008A703C">
        <w:rPr>
          <w:rFonts w:ascii="Times New Roman" w:eastAsia="Times New Roman" w:hAnsi="Times New Roman"/>
          <w:sz w:val="28"/>
          <w:szCs w:val="28"/>
          <w:lang w:eastAsia="ru-RU"/>
        </w:rPr>
        <w:t>инистерства просвещения</w:t>
      </w:r>
      <w:r w:rsidRPr="00864DF3">
        <w:rPr>
          <w:rFonts w:ascii="Times New Roman" w:eastAsia="Times New Roman" w:hAnsi="Times New Roman"/>
          <w:sz w:val="28"/>
          <w:szCs w:val="28"/>
          <w:lang w:eastAsia="ru-RU"/>
        </w:rPr>
        <w:t xml:space="preserve"> РФ и Министерства образования Иркутской области.</w:t>
      </w:r>
    </w:p>
    <w:p w:rsidR="00DA55EF" w:rsidRPr="008A703C" w:rsidRDefault="005930E0" w:rsidP="009950D5">
      <w:pPr>
        <w:spacing w:after="0" w:line="240" w:lineRule="auto"/>
        <w:ind w:firstLine="708"/>
        <w:jc w:val="both"/>
        <w:rPr>
          <w:rFonts w:ascii="Times New Roman" w:hAnsi="Times New Roman"/>
          <w:b/>
          <w:sz w:val="28"/>
          <w:szCs w:val="28"/>
        </w:rPr>
      </w:pPr>
      <w:r w:rsidRPr="00864DF3">
        <w:rPr>
          <w:rFonts w:ascii="Times New Roman" w:eastAsia="Times New Roman" w:hAnsi="Times New Roman"/>
          <w:sz w:val="28"/>
          <w:szCs w:val="28"/>
          <w:lang w:eastAsia="ru-RU"/>
        </w:rPr>
        <w:t xml:space="preserve">Основной целью муниципальной системы образования города </w:t>
      </w:r>
      <w:r w:rsidRPr="00DA55EF">
        <w:rPr>
          <w:rFonts w:ascii="Times New Roman" w:eastAsia="Times New Roman" w:hAnsi="Times New Roman"/>
          <w:sz w:val="28"/>
          <w:szCs w:val="28"/>
          <w:lang w:eastAsia="ru-RU"/>
        </w:rPr>
        <w:t xml:space="preserve">Саянска </w:t>
      </w:r>
      <w:r w:rsidR="008A703C">
        <w:rPr>
          <w:rFonts w:ascii="Times New Roman" w:eastAsia="Times New Roman" w:hAnsi="Times New Roman"/>
          <w:sz w:val="28"/>
          <w:szCs w:val="28"/>
          <w:lang w:eastAsia="ru-RU"/>
        </w:rPr>
        <w:t>определено</w:t>
      </w:r>
      <w:r w:rsidRPr="00DA55EF">
        <w:rPr>
          <w:rFonts w:ascii="Times New Roman" w:eastAsia="Times New Roman" w:hAnsi="Times New Roman"/>
          <w:sz w:val="28"/>
          <w:szCs w:val="28"/>
          <w:lang w:eastAsia="ru-RU"/>
        </w:rPr>
        <w:t xml:space="preserve"> </w:t>
      </w:r>
      <w:r w:rsidR="008A703C" w:rsidRPr="008A703C">
        <w:rPr>
          <w:rFonts w:ascii="Times New Roman" w:hAnsi="Times New Roman"/>
          <w:sz w:val="28"/>
          <w:szCs w:val="28"/>
        </w:rPr>
        <w:t>совершенствование модели муниципальной системы образования, ориентированной на качество образования и решение задач инновационного развития в соответствии комплексным инвестиционным планом развития моногорода</w:t>
      </w:r>
      <w:r w:rsidR="00DA55EF" w:rsidRPr="008A703C">
        <w:rPr>
          <w:rFonts w:ascii="Times New Roman" w:hAnsi="Times New Roman"/>
          <w:sz w:val="28"/>
          <w:szCs w:val="28"/>
        </w:rPr>
        <w:t>.</w:t>
      </w:r>
    </w:p>
    <w:p w:rsidR="00DA55EF" w:rsidRPr="00DA55EF" w:rsidRDefault="00DA55EF" w:rsidP="009950D5">
      <w:pPr>
        <w:spacing w:after="0" w:line="240" w:lineRule="auto"/>
        <w:ind w:firstLine="708"/>
        <w:jc w:val="both"/>
        <w:rPr>
          <w:rFonts w:ascii="Times New Roman" w:hAnsi="Times New Roman"/>
          <w:sz w:val="28"/>
          <w:szCs w:val="28"/>
        </w:rPr>
      </w:pPr>
      <w:r w:rsidRPr="00864DF3">
        <w:rPr>
          <w:rFonts w:ascii="Times New Roman" w:hAnsi="Times New Roman"/>
          <w:sz w:val="28"/>
          <w:szCs w:val="28"/>
        </w:rPr>
        <w:t xml:space="preserve">Для достижения поставленной цели, на основании решения Ассамблеи </w:t>
      </w:r>
      <w:proofErr w:type="spellStart"/>
      <w:r w:rsidRPr="00864DF3">
        <w:rPr>
          <w:rFonts w:ascii="Times New Roman" w:hAnsi="Times New Roman"/>
          <w:sz w:val="28"/>
          <w:szCs w:val="28"/>
        </w:rPr>
        <w:t>саянской</w:t>
      </w:r>
      <w:proofErr w:type="spellEnd"/>
      <w:r w:rsidRPr="00864DF3">
        <w:rPr>
          <w:rFonts w:ascii="Times New Roman" w:hAnsi="Times New Roman"/>
          <w:sz w:val="28"/>
          <w:szCs w:val="28"/>
        </w:rPr>
        <w:t xml:space="preserve"> общественности по вопросам образования от 2</w:t>
      </w:r>
      <w:r w:rsidR="008A703C">
        <w:rPr>
          <w:rFonts w:ascii="Times New Roman" w:hAnsi="Times New Roman"/>
          <w:sz w:val="28"/>
          <w:szCs w:val="28"/>
        </w:rPr>
        <w:t>9</w:t>
      </w:r>
      <w:r w:rsidRPr="00864DF3">
        <w:rPr>
          <w:rFonts w:ascii="Times New Roman" w:hAnsi="Times New Roman"/>
          <w:sz w:val="28"/>
          <w:szCs w:val="28"/>
        </w:rPr>
        <w:t xml:space="preserve"> августа 201</w:t>
      </w:r>
      <w:r w:rsidR="00FD550C">
        <w:rPr>
          <w:rFonts w:ascii="Times New Roman" w:hAnsi="Times New Roman"/>
          <w:sz w:val="28"/>
          <w:szCs w:val="28"/>
        </w:rPr>
        <w:t>8</w:t>
      </w:r>
      <w:r w:rsidRPr="00864DF3">
        <w:rPr>
          <w:rFonts w:ascii="Times New Roman" w:hAnsi="Times New Roman"/>
          <w:sz w:val="28"/>
          <w:szCs w:val="28"/>
        </w:rPr>
        <w:t xml:space="preserve"> года, </w:t>
      </w:r>
      <w:r w:rsidRPr="00DA55EF">
        <w:rPr>
          <w:rFonts w:ascii="Times New Roman" w:hAnsi="Times New Roman"/>
          <w:sz w:val="28"/>
          <w:szCs w:val="28"/>
        </w:rPr>
        <w:t>были определены следующие</w:t>
      </w:r>
      <w:r w:rsidRPr="00DA55EF">
        <w:rPr>
          <w:rFonts w:ascii="Times New Roman" w:hAnsi="Times New Roman"/>
          <w:b/>
          <w:sz w:val="28"/>
          <w:szCs w:val="28"/>
        </w:rPr>
        <w:t xml:space="preserve"> приоритетные задачи</w:t>
      </w:r>
      <w:r w:rsidRPr="00DA55EF">
        <w:rPr>
          <w:rFonts w:ascii="Times New Roman" w:hAnsi="Times New Roman"/>
          <w:i/>
          <w:sz w:val="28"/>
          <w:szCs w:val="28"/>
        </w:rPr>
        <w:t>.</w:t>
      </w:r>
      <w:r w:rsidRPr="00DA55EF">
        <w:rPr>
          <w:rFonts w:ascii="Times New Roman" w:hAnsi="Times New Roman"/>
          <w:sz w:val="28"/>
          <w:szCs w:val="28"/>
        </w:rPr>
        <w:t xml:space="preserve"> </w:t>
      </w:r>
    </w:p>
    <w:p w:rsidR="00770F53" w:rsidRPr="00770F53" w:rsidRDefault="00770F53" w:rsidP="00770F53">
      <w:pPr>
        <w:numPr>
          <w:ilvl w:val="1"/>
          <w:numId w:val="1"/>
        </w:numPr>
        <w:tabs>
          <w:tab w:val="clear" w:pos="1440"/>
        </w:tabs>
        <w:spacing w:after="0" w:line="240" w:lineRule="auto"/>
        <w:ind w:left="0" w:firstLine="0"/>
        <w:jc w:val="both"/>
        <w:rPr>
          <w:rFonts w:ascii="Times New Roman" w:hAnsi="Times New Roman"/>
          <w:sz w:val="26"/>
          <w:szCs w:val="26"/>
        </w:rPr>
      </w:pPr>
      <w:r w:rsidRPr="00770F53">
        <w:rPr>
          <w:rFonts w:ascii="Times New Roman" w:hAnsi="Times New Roman"/>
          <w:sz w:val="26"/>
          <w:szCs w:val="26"/>
        </w:rPr>
        <w:t>Продолжить работу по нормативно-правовому регулированию деятельности  муниципальной системы  образования в соответствии с требованиями действующего законодательства.</w:t>
      </w:r>
    </w:p>
    <w:p w:rsidR="00770F53" w:rsidRPr="00770F53" w:rsidRDefault="00770F53" w:rsidP="00770F53">
      <w:pPr>
        <w:numPr>
          <w:ilvl w:val="1"/>
          <w:numId w:val="1"/>
        </w:numPr>
        <w:tabs>
          <w:tab w:val="clear" w:pos="1440"/>
        </w:tabs>
        <w:spacing w:after="0" w:line="240" w:lineRule="auto"/>
        <w:ind w:left="0" w:firstLine="0"/>
        <w:jc w:val="both"/>
        <w:rPr>
          <w:rFonts w:ascii="Times New Roman" w:hAnsi="Times New Roman"/>
          <w:sz w:val="26"/>
          <w:szCs w:val="26"/>
        </w:rPr>
      </w:pPr>
      <w:r w:rsidRPr="00770F53">
        <w:rPr>
          <w:rFonts w:ascii="Times New Roman" w:hAnsi="Times New Roman"/>
          <w:sz w:val="26"/>
          <w:szCs w:val="26"/>
        </w:rPr>
        <w:t xml:space="preserve">Продолжить работу по обеспечению условий  для получения </w:t>
      </w:r>
      <w:r w:rsidRPr="00770F53">
        <w:rPr>
          <w:rFonts w:ascii="Times New Roman" w:hAnsi="Times New Roman"/>
          <w:color w:val="000000"/>
          <w:sz w:val="26"/>
          <w:szCs w:val="26"/>
        </w:rPr>
        <w:t>качественного общего и дополнительного образования в соответствии с требованиями образовательных стандартов посредством</w:t>
      </w:r>
      <w:r w:rsidRPr="00770F53">
        <w:rPr>
          <w:rFonts w:ascii="Times New Roman" w:hAnsi="Times New Roman"/>
          <w:sz w:val="26"/>
          <w:szCs w:val="26"/>
        </w:rPr>
        <w:t>:</w:t>
      </w:r>
    </w:p>
    <w:p w:rsidR="00770F53" w:rsidRPr="00770F53" w:rsidRDefault="00770F53" w:rsidP="00770F53">
      <w:pPr>
        <w:spacing w:after="0" w:line="240" w:lineRule="auto"/>
        <w:jc w:val="both"/>
        <w:rPr>
          <w:rFonts w:ascii="Times New Roman" w:hAnsi="Times New Roman"/>
          <w:color w:val="000000"/>
          <w:sz w:val="26"/>
          <w:szCs w:val="26"/>
        </w:rPr>
      </w:pPr>
      <w:r w:rsidRPr="00770F53">
        <w:rPr>
          <w:rFonts w:ascii="Times New Roman" w:hAnsi="Times New Roman"/>
          <w:color w:val="000000"/>
          <w:sz w:val="26"/>
          <w:szCs w:val="26"/>
        </w:rPr>
        <w:t>2.1. создание условий для обеспечения доступности услуг дошкольного образования в возрасте от 2-х месяцев до 3-х лет;</w:t>
      </w:r>
    </w:p>
    <w:p w:rsidR="00770F53" w:rsidRPr="00770F53" w:rsidRDefault="00770F53" w:rsidP="00770F53">
      <w:pPr>
        <w:spacing w:after="0" w:line="240" w:lineRule="auto"/>
        <w:ind w:left="27"/>
        <w:jc w:val="both"/>
        <w:rPr>
          <w:rFonts w:ascii="Times New Roman" w:hAnsi="Times New Roman"/>
          <w:sz w:val="26"/>
          <w:szCs w:val="26"/>
        </w:rPr>
      </w:pPr>
      <w:r w:rsidRPr="00770F53">
        <w:rPr>
          <w:rFonts w:ascii="Times New Roman" w:hAnsi="Times New Roman"/>
          <w:color w:val="000000"/>
          <w:sz w:val="26"/>
          <w:szCs w:val="26"/>
        </w:rPr>
        <w:t xml:space="preserve">2.2. </w:t>
      </w:r>
      <w:r w:rsidRPr="00770F53">
        <w:rPr>
          <w:rFonts w:ascii="Times New Roman" w:hAnsi="Times New Roman"/>
          <w:sz w:val="26"/>
          <w:szCs w:val="26"/>
        </w:rPr>
        <w:t>построение образовательных переходов от ступени к ступени с учетом преемственности образовательных результатов, форм, методов и технологий педагогической деятельности и созданием условий адаптации ребёнка на каждой ступени образования</w:t>
      </w:r>
      <w:r w:rsidRPr="00770F53">
        <w:rPr>
          <w:rFonts w:ascii="Times New Roman" w:hAnsi="Times New Roman"/>
          <w:kern w:val="24"/>
          <w:sz w:val="26"/>
          <w:szCs w:val="26"/>
        </w:rPr>
        <w:t xml:space="preserve">; </w:t>
      </w:r>
    </w:p>
    <w:p w:rsidR="00770F53" w:rsidRPr="00770F53" w:rsidRDefault="00770F53" w:rsidP="00770F53">
      <w:pPr>
        <w:spacing w:after="0" w:line="240" w:lineRule="auto"/>
        <w:jc w:val="both"/>
        <w:rPr>
          <w:rFonts w:ascii="Times New Roman" w:hAnsi="Times New Roman"/>
          <w:sz w:val="26"/>
          <w:szCs w:val="26"/>
        </w:rPr>
      </w:pPr>
      <w:r w:rsidRPr="00770F53">
        <w:rPr>
          <w:rFonts w:ascii="Times New Roman" w:hAnsi="Times New Roman"/>
          <w:sz w:val="26"/>
          <w:szCs w:val="26"/>
        </w:rPr>
        <w:t>2.3. создания образовательной среды, обеспечивающей раннюю коррекцию, успешную социализацию и профессиональную адаптацию в обществе обучающихся, воспитанников с ограниченными возможностями здоровья;</w:t>
      </w:r>
    </w:p>
    <w:p w:rsidR="00770F53" w:rsidRPr="00770F53" w:rsidRDefault="00770F53" w:rsidP="00770F53">
      <w:pPr>
        <w:spacing w:after="0" w:line="240" w:lineRule="auto"/>
        <w:jc w:val="both"/>
        <w:rPr>
          <w:rFonts w:ascii="Times New Roman" w:hAnsi="Times New Roman"/>
          <w:sz w:val="26"/>
          <w:szCs w:val="26"/>
        </w:rPr>
      </w:pPr>
      <w:r w:rsidRPr="00770F53">
        <w:rPr>
          <w:rFonts w:ascii="Times New Roman" w:hAnsi="Times New Roman"/>
          <w:sz w:val="26"/>
          <w:szCs w:val="26"/>
        </w:rPr>
        <w:t>2.4. сопровождения реализации ФГОС ДО, ФГОС НОО, ФГОС ООО, ФГОС ОВЗ, введения ФГОС СОО;</w:t>
      </w:r>
    </w:p>
    <w:p w:rsidR="00770F53" w:rsidRPr="00770F53" w:rsidRDefault="00770F53" w:rsidP="00770F53">
      <w:pPr>
        <w:spacing w:after="0" w:line="240" w:lineRule="auto"/>
        <w:jc w:val="both"/>
        <w:rPr>
          <w:rFonts w:ascii="Times New Roman" w:hAnsi="Times New Roman"/>
          <w:sz w:val="26"/>
          <w:szCs w:val="26"/>
        </w:rPr>
      </w:pPr>
      <w:r w:rsidRPr="00770F53">
        <w:rPr>
          <w:rFonts w:ascii="Times New Roman" w:hAnsi="Times New Roman"/>
          <w:sz w:val="26"/>
          <w:szCs w:val="26"/>
        </w:rPr>
        <w:t xml:space="preserve">2.5. </w:t>
      </w:r>
      <w:r w:rsidRPr="00770F53">
        <w:rPr>
          <w:rFonts w:ascii="Times New Roman" w:hAnsi="Times New Roman"/>
          <w:color w:val="000000"/>
          <w:sz w:val="26"/>
          <w:szCs w:val="26"/>
        </w:rPr>
        <w:t>повышения эффективности прохождения государственной итоговой аттестации;</w:t>
      </w:r>
    </w:p>
    <w:p w:rsidR="00770F53" w:rsidRPr="00770F53" w:rsidRDefault="00770F53" w:rsidP="00770F53">
      <w:pPr>
        <w:spacing w:after="0" w:line="240" w:lineRule="auto"/>
        <w:jc w:val="both"/>
        <w:rPr>
          <w:rFonts w:ascii="Times New Roman" w:hAnsi="Times New Roman"/>
          <w:sz w:val="26"/>
          <w:szCs w:val="26"/>
        </w:rPr>
      </w:pPr>
      <w:r w:rsidRPr="00770F53">
        <w:rPr>
          <w:rFonts w:ascii="Times New Roman" w:hAnsi="Times New Roman"/>
          <w:sz w:val="26"/>
          <w:szCs w:val="26"/>
        </w:rPr>
        <w:t>2.6. активного участия образовательных организаций и педагогов в процедурах независимой оценки качества образования, развития системы оценки качества школьного образования;</w:t>
      </w:r>
    </w:p>
    <w:p w:rsidR="00770F53" w:rsidRPr="00770F53" w:rsidRDefault="00770F53" w:rsidP="00770F53">
      <w:pPr>
        <w:spacing w:after="0" w:line="240" w:lineRule="auto"/>
        <w:jc w:val="both"/>
        <w:rPr>
          <w:rFonts w:ascii="Times New Roman" w:hAnsi="Times New Roman"/>
          <w:color w:val="000000"/>
          <w:sz w:val="26"/>
          <w:szCs w:val="26"/>
        </w:rPr>
      </w:pPr>
      <w:r w:rsidRPr="00770F53">
        <w:rPr>
          <w:rFonts w:ascii="Times New Roman" w:hAnsi="Times New Roman"/>
          <w:sz w:val="26"/>
          <w:szCs w:val="26"/>
        </w:rPr>
        <w:t xml:space="preserve">2.7. развития общественных институтов управления образовательными организациями, различные формы взаимодействия с общественностью и родителями для обеспечения информационной открытости образовательных </w:t>
      </w:r>
      <w:r w:rsidRPr="00770F53">
        <w:rPr>
          <w:rFonts w:ascii="Times New Roman" w:hAnsi="Times New Roman"/>
          <w:sz w:val="26"/>
          <w:szCs w:val="26"/>
        </w:rPr>
        <w:lastRenderedPageBreak/>
        <w:t>организаций, для решения актуальных проблем и задач развития муниципальной системы образования;</w:t>
      </w:r>
    </w:p>
    <w:p w:rsidR="00770F53" w:rsidRPr="00770F53" w:rsidRDefault="00770F53" w:rsidP="00770F53">
      <w:pPr>
        <w:spacing w:after="0" w:line="240" w:lineRule="auto"/>
        <w:jc w:val="both"/>
        <w:rPr>
          <w:rFonts w:ascii="Times New Roman" w:hAnsi="Times New Roman"/>
          <w:color w:val="000000"/>
          <w:sz w:val="26"/>
          <w:szCs w:val="26"/>
        </w:rPr>
      </w:pPr>
      <w:r w:rsidRPr="00770F53">
        <w:rPr>
          <w:rFonts w:ascii="Times New Roman" w:hAnsi="Times New Roman"/>
          <w:color w:val="000000"/>
          <w:sz w:val="26"/>
          <w:szCs w:val="26"/>
        </w:rPr>
        <w:t>2.8. развития муниципальной системы оценки качества образования</w:t>
      </w:r>
      <w:r w:rsidRPr="00770F53">
        <w:rPr>
          <w:rFonts w:ascii="Times New Roman" w:hAnsi="Times New Roman"/>
          <w:sz w:val="26"/>
          <w:szCs w:val="26"/>
        </w:rPr>
        <w:t xml:space="preserve"> с элементами независимой оценки качества</w:t>
      </w:r>
      <w:r w:rsidRPr="00770F53">
        <w:rPr>
          <w:rFonts w:ascii="Times New Roman" w:hAnsi="Times New Roman"/>
          <w:color w:val="000000"/>
          <w:sz w:val="26"/>
          <w:szCs w:val="26"/>
        </w:rPr>
        <w:t>;</w:t>
      </w:r>
    </w:p>
    <w:p w:rsidR="00770F53" w:rsidRPr="00770F53" w:rsidRDefault="00770F53" w:rsidP="00770F53">
      <w:pPr>
        <w:spacing w:after="0" w:line="240" w:lineRule="auto"/>
        <w:jc w:val="both"/>
        <w:rPr>
          <w:rFonts w:ascii="Times New Roman" w:hAnsi="Times New Roman"/>
          <w:color w:val="000000"/>
          <w:sz w:val="26"/>
          <w:szCs w:val="26"/>
        </w:rPr>
      </w:pPr>
      <w:r w:rsidRPr="00770F53">
        <w:rPr>
          <w:rFonts w:ascii="Times New Roman" w:hAnsi="Times New Roman"/>
          <w:color w:val="000000"/>
          <w:sz w:val="26"/>
          <w:szCs w:val="26"/>
        </w:rPr>
        <w:t>2.9. развития системы дополнительного образования детей, обеспечивающего вариативность и доступность услуг для каждого ребенка,</w:t>
      </w:r>
      <w:r w:rsidRPr="00770F53">
        <w:rPr>
          <w:rFonts w:ascii="Times New Roman" w:hAnsi="Times New Roman"/>
          <w:sz w:val="26"/>
          <w:szCs w:val="26"/>
        </w:rPr>
        <w:t xml:space="preserve"> увеличение доли занятости детей, состоящих на профилактически учетах;</w:t>
      </w:r>
    </w:p>
    <w:p w:rsidR="00770F53" w:rsidRPr="00770F53" w:rsidRDefault="00770F53" w:rsidP="00770F53">
      <w:pPr>
        <w:spacing w:after="0" w:line="240" w:lineRule="auto"/>
        <w:jc w:val="both"/>
        <w:rPr>
          <w:rFonts w:ascii="Times New Roman" w:hAnsi="Times New Roman"/>
          <w:sz w:val="26"/>
          <w:szCs w:val="26"/>
        </w:rPr>
      </w:pPr>
      <w:r w:rsidRPr="00770F53">
        <w:rPr>
          <w:rFonts w:ascii="Times New Roman" w:hAnsi="Times New Roman"/>
          <w:sz w:val="26"/>
          <w:szCs w:val="26"/>
        </w:rPr>
        <w:t>2.10. создания условий для воспитания и социализации подрастающего поколения в соответствии с приоритетами Стратегии развития воспитания в Российской Федерации на период до 2025 года;</w:t>
      </w:r>
    </w:p>
    <w:p w:rsidR="00770F53" w:rsidRPr="00770F53" w:rsidRDefault="00770F53" w:rsidP="00770F53">
      <w:pPr>
        <w:spacing w:after="0" w:line="240" w:lineRule="auto"/>
        <w:jc w:val="both"/>
        <w:rPr>
          <w:rFonts w:ascii="Times New Roman" w:hAnsi="Times New Roman"/>
          <w:sz w:val="26"/>
          <w:szCs w:val="26"/>
        </w:rPr>
      </w:pPr>
      <w:r w:rsidRPr="00770F53">
        <w:rPr>
          <w:rFonts w:ascii="Times New Roman" w:hAnsi="Times New Roman"/>
          <w:sz w:val="26"/>
          <w:szCs w:val="26"/>
        </w:rPr>
        <w:t xml:space="preserve">2.11. реализации муниципальной программы </w:t>
      </w:r>
      <w:r w:rsidRPr="00770F53">
        <w:rPr>
          <w:rFonts w:ascii="Times New Roman" w:hAnsi="Times New Roman"/>
          <w:bCs/>
          <w:sz w:val="26"/>
          <w:szCs w:val="26"/>
        </w:rPr>
        <w:t>«Развитие муниципальной системы образования города Саянска</w:t>
      </w:r>
      <w:r w:rsidRPr="00770F53">
        <w:rPr>
          <w:rFonts w:ascii="Times New Roman" w:hAnsi="Times New Roman"/>
          <w:sz w:val="26"/>
          <w:szCs w:val="26"/>
        </w:rPr>
        <w:t xml:space="preserve"> на 2016-2021 годы».</w:t>
      </w:r>
    </w:p>
    <w:p w:rsidR="00770F53" w:rsidRPr="00770F53" w:rsidRDefault="00770F53" w:rsidP="00770F53">
      <w:pPr>
        <w:numPr>
          <w:ilvl w:val="1"/>
          <w:numId w:val="1"/>
        </w:numPr>
        <w:tabs>
          <w:tab w:val="clear" w:pos="1440"/>
          <w:tab w:val="num" w:pos="311"/>
        </w:tabs>
        <w:spacing w:after="0" w:line="240" w:lineRule="auto"/>
        <w:ind w:left="27" w:firstLine="0"/>
        <w:jc w:val="both"/>
        <w:rPr>
          <w:rFonts w:ascii="Times New Roman" w:hAnsi="Times New Roman"/>
          <w:sz w:val="26"/>
          <w:szCs w:val="26"/>
        </w:rPr>
      </w:pPr>
      <w:r w:rsidRPr="00770F53">
        <w:rPr>
          <w:rFonts w:ascii="Times New Roman" w:hAnsi="Times New Roman"/>
          <w:sz w:val="26"/>
          <w:szCs w:val="26"/>
        </w:rPr>
        <w:t>Совершенствовать механизмы оплаты труда педагогов, обеспечивающие:</w:t>
      </w:r>
    </w:p>
    <w:p w:rsidR="00770F53" w:rsidRPr="00770F53" w:rsidRDefault="00770F53" w:rsidP="00770F53">
      <w:pPr>
        <w:spacing w:after="0" w:line="240" w:lineRule="auto"/>
        <w:jc w:val="both"/>
        <w:rPr>
          <w:rFonts w:ascii="Times New Roman" w:hAnsi="Times New Roman"/>
          <w:sz w:val="26"/>
          <w:szCs w:val="26"/>
        </w:rPr>
      </w:pPr>
      <w:r w:rsidRPr="00770F53">
        <w:rPr>
          <w:rFonts w:ascii="Times New Roman" w:hAnsi="Times New Roman"/>
          <w:sz w:val="26"/>
          <w:szCs w:val="26"/>
        </w:rPr>
        <w:t xml:space="preserve">3.1. </w:t>
      </w:r>
      <w:proofErr w:type="spellStart"/>
      <w:r w:rsidRPr="00770F53">
        <w:rPr>
          <w:rFonts w:ascii="Times New Roman" w:hAnsi="Times New Roman"/>
          <w:sz w:val="26"/>
          <w:szCs w:val="26"/>
        </w:rPr>
        <w:t>неснижение</w:t>
      </w:r>
      <w:proofErr w:type="spellEnd"/>
      <w:r w:rsidRPr="00770F53">
        <w:rPr>
          <w:rFonts w:ascii="Times New Roman" w:hAnsi="Times New Roman"/>
          <w:sz w:val="26"/>
          <w:szCs w:val="26"/>
        </w:rPr>
        <w:t xml:space="preserve"> достигнутых целевых соотношений по средним зарплатам педагогов дошкольного, общего и дополнительного образования;</w:t>
      </w:r>
    </w:p>
    <w:p w:rsidR="00770F53" w:rsidRPr="00770F53" w:rsidRDefault="00770F53" w:rsidP="00770F53">
      <w:pPr>
        <w:spacing w:after="0" w:line="240" w:lineRule="auto"/>
        <w:jc w:val="both"/>
        <w:rPr>
          <w:rFonts w:ascii="Times New Roman" w:hAnsi="Times New Roman"/>
          <w:sz w:val="26"/>
          <w:szCs w:val="26"/>
        </w:rPr>
      </w:pPr>
      <w:r w:rsidRPr="00770F53">
        <w:rPr>
          <w:rFonts w:ascii="Times New Roman" w:hAnsi="Times New Roman"/>
          <w:sz w:val="26"/>
          <w:szCs w:val="26"/>
        </w:rPr>
        <w:t>3.2. взаимосвязь между уровнем повышения заработной платы педагогов и качеством достигаемых результатов обучающихся.</w:t>
      </w:r>
    </w:p>
    <w:p w:rsidR="00770F53" w:rsidRPr="00770F53" w:rsidRDefault="00770F53" w:rsidP="00770F53">
      <w:pPr>
        <w:numPr>
          <w:ilvl w:val="1"/>
          <w:numId w:val="1"/>
        </w:numPr>
        <w:tabs>
          <w:tab w:val="clear" w:pos="1440"/>
          <w:tab w:val="num" w:pos="993"/>
        </w:tabs>
        <w:spacing w:after="0" w:line="240" w:lineRule="auto"/>
        <w:ind w:left="27" w:firstLine="0"/>
        <w:jc w:val="both"/>
        <w:rPr>
          <w:rFonts w:ascii="Times New Roman" w:hAnsi="Times New Roman"/>
          <w:sz w:val="26"/>
          <w:szCs w:val="26"/>
        </w:rPr>
      </w:pPr>
      <w:r w:rsidRPr="00770F53">
        <w:rPr>
          <w:rFonts w:ascii="Times New Roman" w:hAnsi="Times New Roman"/>
          <w:sz w:val="26"/>
          <w:szCs w:val="26"/>
        </w:rPr>
        <w:t>Обеспечивать условия для развития системы современных эффективных форм и моделей управления профессиональным развитием в условиях реализации национальной системы учительского роста.</w:t>
      </w:r>
    </w:p>
    <w:p w:rsidR="00770F53" w:rsidRPr="00770F53" w:rsidRDefault="00770F53" w:rsidP="00770F53">
      <w:pPr>
        <w:spacing w:after="0" w:line="240" w:lineRule="auto"/>
        <w:ind w:left="27"/>
        <w:jc w:val="both"/>
        <w:rPr>
          <w:rFonts w:ascii="Times New Roman" w:hAnsi="Times New Roman"/>
          <w:sz w:val="26"/>
          <w:szCs w:val="26"/>
        </w:rPr>
      </w:pPr>
      <w:r w:rsidRPr="00770F53">
        <w:rPr>
          <w:rFonts w:ascii="Times New Roman" w:hAnsi="Times New Roman"/>
          <w:sz w:val="26"/>
          <w:szCs w:val="26"/>
        </w:rPr>
        <w:t>5. Расширять сферу взаимодействия общеобразовательных учреждений с  организациями, учреждениями, предприятиями в решении вопроса профессионального определения выпускников в рамках кадровой политики г. Саянска.</w:t>
      </w:r>
    </w:p>
    <w:p w:rsidR="00FC76BC" w:rsidRPr="00864DF3" w:rsidRDefault="00FC76BC" w:rsidP="00FC76BC">
      <w:pPr>
        <w:spacing w:after="0" w:line="240" w:lineRule="auto"/>
        <w:ind w:firstLine="708"/>
        <w:jc w:val="both"/>
        <w:rPr>
          <w:rFonts w:ascii="Times New Roman" w:hAnsi="Times New Roman"/>
          <w:sz w:val="28"/>
          <w:szCs w:val="28"/>
        </w:rPr>
      </w:pPr>
      <w:r w:rsidRPr="00864DF3">
        <w:rPr>
          <w:rFonts w:ascii="Times New Roman" w:hAnsi="Times New Roman"/>
          <w:sz w:val="28"/>
          <w:szCs w:val="28"/>
        </w:rPr>
        <w:t>В целях реализации поставленных задач управлением образования обеспечены организационно-управленческие механизмы и условия развития муниципальной системы образования.</w:t>
      </w:r>
    </w:p>
    <w:p w:rsidR="005930E0" w:rsidRPr="00864DF3" w:rsidRDefault="005930E0" w:rsidP="009950D5">
      <w:pPr>
        <w:spacing w:after="0" w:line="240" w:lineRule="auto"/>
        <w:ind w:firstLine="708"/>
        <w:jc w:val="both"/>
        <w:rPr>
          <w:rFonts w:ascii="Times New Roman" w:hAnsi="Times New Roman"/>
          <w:b/>
          <w:sz w:val="28"/>
          <w:szCs w:val="28"/>
        </w:rPr>
      </w:pPr>
    </w:p>
    <w:p w:rsidR="00F32D22" w:rsidRPr="00CE63E5" w:rsidRDefault="00F32D22" w:rsidP="00F32D22">
      <w:pPr>
        <w:spacing w:after="0" w:line="240" w:lineRule="auto"/>
        <w:jc w:val="both"/>
        <w:rPr>
          <w:rFonts w:ascii="Times New Roman" w:hAnsi="Times New Roman"/>
          <w:b/>
          <w:sz w:val="28"/>
          <w:szCs w:val="28"/>
        </w:rPr>
      </w:pPr>
      <w:r>
        <w:rPr>
          <w:rFonts w:ascii="Times New Roman" w:eastAsia="TimesNewRomanPS-BoldMT" w:hAnsi="Times New Roman"/>
          <w:b/>
          <w:bCs/>
          <w:sz w:val="28"/>
          <w:szCs w:val="28"/>
          <w:lang w:eastAsia="ru-RU"/>
        </w:rPr>
        <w:t xml:space="preserve">Раздел </w:t>
      </w:r>
      <w:r>
        <w:rPr>
          <w:rFonts w:ascii="Times New Roman" w:eastAsia="TimesNewRomanPS-BoldMT" w:hAnsi="Times New Roman"/>
          <w:b/>
          <w:bCs/>
          <w:sz w:val="28"/>
          <w:szCs w:val="28"/>
          <w:lang w:val="en-US" w:eastAsia="ru-RU"/>
        </w:rPr>
        <w:t>II</w:t>
      </w:r>
      <w:r>
        <w:rPr>
          <w:rFonts w:ascii="Times New Roman" w:eastAsia="TimesNewRomanPS-BoldMT" w:hAnsi="Times New Roman"/>
          <w:b/>
          <w:bCs/>
          <w:sz w:val="28"/>
          <w:szCs w:val="28"/>
          <w:lang w:eastAsia="ru-RU"/>
        </w:rPr>
        <w:t xml:space="preserve">. </w:t>
      </w:r>
      <w:r w:rsidRPr="00CE63E5">
        <w:rPr>
          <w:rFonts w:ascii="Times New Roman" w:hAnsi="Times New Roman"/>
          <w:b/>
          <w:sz w:val="28"/>
          <w:szCs w:val="28"/>
        </w:rPr>
        <w:t>Ресурсное обеспечение муниципальной системы образования</w:t>
      </w:r>
      <w:r>
        <w:rPr>
          <w:rFonts w:ascii="Times New Roman" w:hAnsi="Times New Roman"/>
          <w:b/>
          <w:sz w:val="28"/>
          <w:szCs w:val="28"/>
        </w:rPr>
        <w:t xml:space="preserve"> (МСО)</w:t>
      </w:r>
      <w:r w:rsidRPr="00CE63E5">
        <w:rPr>
          <w:rFonts w:ascii="Times New Roman" w:hAnsi="Times New Roman"/>
          <w:b/>
          <w:sz w:val="28"/>
          <w:szCs w:val="28"/>
        </w:rPr>
        <w:t>.</w:t>
      </w:r>
    </w:p>
    <w:p w:rsidR="007B3FD1" w:rsidRPr="007B3FD1" w:rsidRDefault="007B3FD1" w:rsidP="007B3FD1">
      <w:pPr>
        <w:spacing w:after="0" w:line="240" w:lineRule="auto"/>
        <w:ind w:firstLine="708"/>
        <w:jc w:val="both"/>
        <w:rPr>
          <w:rFonts w:ascii="Times New Roman" w:hAnsi="Times New Roman"/>
          <w:sz w:val="28"/>
          <w:szCs w:val="28"/>
        </w:rPr>
      </w:pPr>
      <w:r w:rsidRPr="007B3FD1">
        <w:rPr>
          <w:rFonts w:ascii="Times New Roman" w:hAnsi="Times New Roman"/>
          <w:sz w:val="28"/>
          <w:szCs w:val="28"/>
        </w:rPr>
        <w:t xml:space="preserve">Структура муниципальной системы образования за прошедший </w:t>
      </w:r>
      <w:r w:rsidRPr="005762AF">
        <w:rPr>
          <w:rFonts w:ascii="Times New Roman" w:hAnsi="Times New Roman"/>
          <w:sz w:val="28"/>
          <w:szCs w:val="28"/>
        </w:rPr>
        <w:t>учебный год</w:t>
      </w:r>
      <w:r w:rsidRPr="007B3FD1">
        <w:rPr>
          <w:rFonts w:ascii="Times New Roman" w:hAnsi="Times New Roman"/>
          <w:sz w:val="28"/>
          <w:szCs w:val="28"/>
        </w:rPr>
        <w:t xml:space="preserve"> не претерпела изменений и по-прежнему представлена 7-мью общеобразовательными учреждениями, 10-тью учреждениями дошкольного образования, одним учреждением  дополнительного образования детей ДДТ «Созвездие» и Центром развития образования города Саянска.  </w:t>
      </w:r>
    </w:p>
    <w:p w:rsidR="007B3FD1" w:rsidRPr="007B3FD1" w:rsidRDefault="007B3FD1" w:rsidP="007B3FD1">
      <w:pPr>
        <w:spacing w:after="0" w:line="240" w:lineRule="auto"/>
        <w:ind w:firstLine="708"/>
        <w:jc w:val="both"/>
        <w:rPr>
          <w:rFonts w:ascii="Times New Roman" w:hAnsi="Times New Roman"/>
          <w:b/>
          <w:sz w:val="28"/>
          <w:szCs w:val="28"/>
        </w:rPr>
      </w:pPr>
      <w:r w:rsidRPr="007B3FD1">
        <w:rPr>
          <w:rFonts w:ascii="Times New Roman" w:hAnsi="Times New Roman"/>
          <w:sz w:val="28"/>
          <w:szCs w:val="28"/>
        </w:rPr>
        <w:t xml:space="preserve">Все образовательные учреждения имеют лицензии на </w:t>
      </w:r>
      <w:r w:rsidR="00C14510">
        <w:rPr>
          <w:rFonts w:ascii="Times New Roman" w:hAnsi="Times New Roman"/>
          <w:sz w:val="28"/>
          <w:szCs w:val="28"/>
        </w:rPr>
        <w:t>осуществление</w:t>
      </w:r>
      <w:r w:rsidR="009B0822">
        <w:rPr>
          <w:rFonts w:ascii="Times New Roman" w:hAnsi="Times New Roman"/>
          <w:sz w:val="28"/>
          <w:szCs w:val="28"/>
        </w:rPr>
        <w:t xml:space="preserve"> образовательной деятельности, </w:t>
      </w:r>
      <w:r w:rsidRPr="007B3FD1">
        <w:rPr>
          <w:rFonts w:ascii="Times New Roman" w:hAnsi="Times New Roman"/>
          <w:sz w:val="28"/>
          <w:szCs w:val="28"/>
        </w:rPr>
        <w:t xml:space="preserve">свидетельства о  государственной аккредитации </w:t>
      </w:r>
      <w:r w:rsidR="002A63E1">
        <w:rPr>
          <w:rFonts w:ascii="Times New Roman" w:hAnsi="Times New Roman"/>
          <w:sz w:val="28"/>
          <w:szCs w:val="28"/>
        </w:rPr>
        <w:t>образовательной деятельности по основным общеобразовательным программам в отношении каждого уровня общего образования</w:t>
      </w:r>
      <w:r w:rsidRPr="007B3FD1">
        <w:rPr>
          <w:rFonts w:ascii="Times New Roman" w:hAnsi="Times New Roman"/>
          <w:sz w:val="28"/>
          <w:szCs w:val="28"/>
        </w:rPr>
        <w:t xml:space="preserve">. </w:t>
      </w:r>
    </w:p>
    <w:p w:rsidR="005762AF" w:rsidRDefault="005762AF" w:rsidP="005762AF">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Ведение бухгалтерского, статистического учета и отчетности в учреждениях системы образования осуществляется через предоставление услуг муниципальным казенным учреждением «Централизованная бухгалтерия».</w:t>
      </w:r>
    </w:p>
    <w:p w:rsidR="005762AF" w:rsidRDefault="005762AF" w:rsidP="005762AF">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Обеспечение содержания зданий и сооружений, обустройство прилегающих к образовательным учреждениям территорий, хозяйственно-</w:t>
      </w:r>
    </w:p>
    <w:p w:rsidR="007B3FD1" w:rsidRPr="007B3FD1" w:rsidRDefault="005762AF" w:rsidP="00407664">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sz w:val="28"/>
          <w:szCs w:val="28"/>
        </w:rPr>
        <w:lastRenderedPageBreak/>
        <w:t>эксплуатационное обслуживание муниципальных образовательных учреждений осуществляется муниципальным учреждением «</w:t>
      </w:r>
      <w:r w:rsidR="00407664">
        <w:rPr>
          <w:rFonts w:ascii="Times New Roman" w:eastAsiaTheme="minorHAnsi" w:hAnsi="Times New Roman"/>
          <w:sz w:val="28"/>
          <w:szCs w:val="28"/>
        </w:rPr>
        <w:t>Управление обслуживания социальной сферы</w:t>
      </w:r>
      <w:r>
        <w:rPr>
          <w:rFonts w:ascii="Times New Roman" w:eastAsiaTheme="minorHAnsi" w:hAnsi="Times New Roman"/>
          <w:sz w:val="28"/>
          <w:szCs w:val="28"/>
        </w:rPr>
        <w:t>».</w:t>
      </w:r>
    </w:p>
    <w:p w:rsidR="00E070E2" w:rsidRDefault="00E070E2" w:rsidP="00B30A8B">
      <w:pPr>
        <w:autoSpaceDE w:val="0"/>
        <w:autoSpaceDN w:val="0"/>
        <w:adjustRightInd w:val="0"/>
        <w:spacing w:after="0" w:line="240" w:lineRule="auto"/>
        <w:jc w:val="both"/>
        <w:rPr>
          <w:rFonts w:ascii="Times New Roman" w:eastAsiaTheme="minorHAnsi" w:hAnsi="Times New Roman"/>
          <w:b/>
          <w:color w:val="000000"/>
          <w:sz w:val="28"/>
          <w:szCs w:val="28"/>
        </w:rPr>
      </w:pPr>
    </w:p>
    <w:p w:rsidR="00FC76BC" w:rsidRPr="00B30A8B" w:rsidRDefault="00B30A8B" w:rsidP="00B30A8B">
      <w:pPr>
        <w:autoSpaceDE w:val="0"/>
        <w:autoSpaceDN w:val="0"/>
        <w:adjustRightInd w:val="0"/>
        <w:spacing w:after="0" w:line="240" w:lineRule="auto"/>
        <w:jc w:val="both"/>
        <w:rPr>
          <w:rFonts w:ascii="Times New Roman" w:eastAsiaTheme="minorHAnsi" w:hAnsi="Times New Roman"/>
          <w:b/>
          <w:color w:val="000000"/>
          <w:sz w:val="28"/>
          <w:szCs w:val="28"/>
        </w:rPr>
      </w:pPr>
      <w:r w:rsidRPr="00B30A8B">
        <w:rPr>
          <w:rFonts w:ascii="Times New Roman" w:eastAsiaTheme="minorHAnsi" w:hAnsi="Times New Roman"/>
          <w:b/>
          <w:color w:val="000000"/>
          <w:sz w:val="28"/>
          <w:szCs w:val="28"/>
        </w:rPr>
        <w:t xml:space="preserve">2.1. </w:t>
      </w:r>
      <w:r w:rsidR="00FC76BC" w:rsidRPr="00B30A8B">
        <w:rPr>
          <w:rFonts w:ascii="Times New Roman" w:eastAsiaTheme="minorHAnsi" w:hAnsi="Times New Roman"/>
          <w:b/>
          <w:color w:val="000000"/>
          <w:sz w:val="28"/>
          <w:szCs w:val="28"/>
        </w:rPr>
        <w:t xml:space="preserve">Финансовое обеспечение </w:t>
      </w:r>
      <w:r w:rsidR="005E3462" w:rsidRPr="00B30A8B">
        <w:rPr>
          <w:rFonts w:ascii="Times New Roman" w:eastAsiaTheme="minorHAnsi" w:hAnsi="Times New Roman"/>
          <w:b/>
          <w:color w:val="000000"/>
          <w:sz w:val="28"/>
          <w:szCs w:val="28"/>
        </w:rPr>
        <w:t>деятельности системы образования. Программно-целевые механизмы функционирования и развития МСО</w:t>
      </w:r>
    </w:p>
    <w:p w:rsidR="009858AB" w:rsidRPr="00555008" w:rsidRDefault="000A01AA" w:rsidP="000A01AA">
      <w:pPr>
        <w:spacing w:line="240" w:lineRule="auto"/>
        <w:jc w:val="both"/>
        <w:rPr>
          <w:rFonts w:ascii="Times New Roman" w:hAnsi="Times New Roman"/>
          <w:sz w:val="28"/>
          <w:szCs w:val="28"/>
        </w:rPr>
      </w:pPr>
      <w:r w:rsidRPr="000A01AA">
        <w:rPr>
          <w:rFonts w:ascii="Times New Roman" w:hAnsi="Times New Roman"/>
          <w:sz w:val="28"/>
          <w:szCs w:val="28"/>
        </w:rPr>
        <w:t xml:space="preserve">Общая сумма затрат местного и областного бюджетов, направленная на обеспечение функционирования и развития системы образования города в </w:t>
      </w:r>
      <w:r w:rsidRPr="00555008">
        <w:rPr>
          <w:rFonts w:ascii="Times New Roman" w:hAnsi="Times New Roman"/>
          <w:sz w:val="28"/>
          <w:szCs w:val="28"/>
        </w:rPr>
        <w:t>201</w:t>
      </w:r>
      <w:r w:rsidR="00555008" w:rsidRPr="00555008">
        <w:rPr>
          <w:rFonts w:ascii="Times New Roman" w:hAnsi="Times New Roman"/>
          <w:sz w:val="28"/>
          <w:szCs w:val="28"/>
        </w:rPr>
        <w:t>8</w:t>
      </w:r>
      <w:r w:rsidRPr="00555008">
        <w:rPr>
          <w:rFonts w:ascii="Times New Roman" w:hAnsi="Times New Roman"/>
          <w:sz w:val="28"/>
          <w:szCs w:val="28"/>
        </w:rPr>
        <w:t xml:space="preserve"> году составила </w:t>
      </w:r>
      <w:r w:rsidR="00555008" w:rsidRPr="00555008">
        <w:rPr>
          <w:rFonts w:ascii="Times New Roman" w:hAnsi="Times New Roman"/>
          <w:sz w:val="28"/>
          <w:szCs w:val="28"/>
        </w:rPr>
        <w:t>736 236,2 тыс. руб</w:t>
      </w:r>
      <w:r w:rsidRPr="00555008">
        <w:rPr>
          <w:rFonts w:ascii="Times New Roman" w:hAnsi="Times New Roman"/>
          <w:b/>
          <w:sz w:val="28"/>
          <w:szCs w:val="28"/>
        </w:rPr>
        <w:t>.,</w:t>
      </w:r>
      <w:r w:rsidRPr="00555008">
        <w:rPr>
          <w:rFonts w:ascii="Times New Roman" w:hAnsi="Times New Roman"/>
          <w:sz w:val="28"/>
          <w:szCs w:val="28"/>
        </w:rPr>
        <w:t xml:space="preserve"> в том числе за счет средств местного бюджета </w:t>
      </w:r>
      <w:r w:rsidR="00555008" w:rsidRPr="00555008">
        <w:rPr>
          <w:rFonts w:ascii="Times New Roman" w:hAnsi="Times New Roman"/>
          <w:sz w:val="28"/>
          <w:szCs w:val="28"/>
        </w:rPr>
        <w:t>145 303,1 тыс. руб</w:t>
      </w:r>
      <w:r w:rsidRPr="00555008">
        <w:rPr>
          <w:rFonts w:ascii="Times New Roman" w:hAnsi="Times New Roman"/>
          <w:sz w:val="28"/>
          <w:szCs w:val="28"/>
        </w:rPr>
        <w:t xml:space="preserve">., областного бюджета </w:t>
      </w:r>
      <w:r w:rsidR="00555008" w:rsidRPr="00555008">
        <w:rPr>
          <w:rFonts w:ascii="Times New Roman" w:hAnsi="Times New Roman"/>
          <w:sz w:val="28"/>
          <w:szCs w:val="28"/>
        </w:rPr>
        <w:t>586 016,4 тыс. руб</w:t>
      </w:r>
      <w:r w:rsidRPr="00555008">
        <w:rPr>
          <w:rFonts w:ascii="Times New Roman" w:hAnsi="Times New Roman"/>
          <w:sz w:val="28"/>
          <w:szCs w:val="28"/>
        </w:rPr>
        <w:t xml:space="preserve">., доходов от платных услуг – </w:t>
      </w:r>
      <w:r w:rsidR="00555008" w:rsidRPr="00555008">
        <w:rPr>
          <w:rFonts w:ascii="Times New Roman" w:hAnsi="Times New Roman"/>
          <w:sz w:val="28"/>
          <w:szCs w:val="28"/>
        </w:rPr>
        <w:t>4 976,7 тыс. руб</w:t>
      </w:r>
      <w:r w:rsidRPr="00555008">
        <w:rPr>
          <w:rFonts w:ascii="Times New Roman" w:hAnsi="Times New Roman"/>
          <w:sz w:val="28"/>
          <w:szCs w:val="28"/>
        </w:rPr>
        <w:t xml:space="preserve">. </w:t>
      </w:r>
    </w:p>
    <w:p w:rsidR="00CA22F1" w:rsidRDefault="001045CE" w:rsidP="00CA22F1">
      <w:pPr>
        <w:spacing w:line="240" w:lineRule="auto"/>
        <w:ind w:firstLine="426"/>
        <w:jc w:val="both"/>
        <w:rPr>
          <w:rFonts w:ascii="Times New Roman" w:hAnsi="Times New Roman"/>
          <w:sz w:val="28"/>
          <w:szCs w:val="28"/>
        </w:rPr>
      </w:pPr>
      <w:proofErr w:type="gramStart"/>
      <w:r w:rsidRPr="00E070E2">
        <w:rPr>
          <w:rFonts w:ascii="Times New Roman" w:hAnsi="Times New Roman"/>
          <w:sz w:val="28"/>
          <w:szCs w:val="28"/>
        </w:rPr>
        <w:t>С</w:t>
      </w:r>
      <w:r w:rsidR="00CA22F1" w:rsidRPr="00E070E2">
        <w:rPr>
          <w:rFonts w:ascii="Times New Roman" w:hAnsi="Times New Roman"/>
          <w:sz w:val="28"/>
          <w:szCs w:val="28"/>
        </w:rPr>
        <w:t xml:space="preserve"> 2016  года осуществлен переход МСО на программный бюджет и, практически все финансирование нашей системы осуществляется в рамках реализации </w:t>
      </w:r>
      <w:r w:rsidR="00CA22F1" w:rsidRPr="00E070E2">
        <w:rPr>
          <w:rFonts w:ascii="Times New Roman" w:hAnsi="Times New Roman"/>
          <w:b/>
          <w:sz w:val="28"/>
          <w:szCs w:val="28"/>
        </w:rPr>
        <w:t>муниципальной программы</w:t>
      </w:r>
      <w:r w:rsidR="00CA22F1" w:rsidRPr="00E070E2">
        <w:rPr>
          <w:rFonts w:ascii="Times New Roman" w:hAnsi="Times New Roman"/>
          <w:sz w:val="28"/>
          <w:szCs w:val="28"/>
        </w:rPr>
        <w:t xml:space="preserve"> «Развитие муниципальной системы образования города Саянска на 2016-2020 </w:t>
      </w:r>
      <w:proofErr w:type="spellStart"/>
      <w:r w:rsidR="00CA22F1" w:rsidRPr="00E070E2">
        <w:rPr>
          <w:rFonts w:ascii="Times New Roman" w:hAnsi="Times New Roman"/>
          <w:sz w:val="28"/>
          <w:szCs w:val="28"/>
        </w:rPr>
        <w:t>г.г</w:t>
      </w:r>
      <w:proofErr w:type="spellEnd"/>
      <w:r w:rsidR="00CA22F1" w:rsidRPr="00E070E2">
        <w:rPr>
          <w:rFonts w:ascii="Times New Roman" w:hAnsi="Times New Roman"/>
          <w:sz w:val="28"/>
          <w:szCs w:val="28"/>
        </w:rPr>
        <w:t>.». Кроме того,  управление образования является участник</w:t>
      </w:r>
      <w:r w:rsidR="002C03F0" w:rsidRPr="00E070E2">
        <w:rPr>
          <w:rFonts w:ascii="Times New Roman" w:hAnsi="Times New Roman"/>
          <w:sz w:val="28"/>
          <w:szCs w:val="28"/>
        </w:rPr>
        <w:t>о</w:t>
      </w:r>
      <w:r w:rsidR="00CA22F1" w:rsidRPr="00E070E2">
        <w:rPr>
          <w:rFonts w:ascii="Times New Roman" w:hAnsi="Times New Roman"/>
          <w:sz w:val="28"/>
          <w:szCs w:val="28"/>
        </w:rPr>
        <w:t>м и соисполнител</w:t>
      </w:r>
      <w:r w:rsidR="002C03F0" w:rsidRPr="00E070E2">
        <w:rPr>
          <w:rFonts w:ascii="Times New Roman" w:hAnsi="Times New Roman"/>
          <w:sz w:val="28"/>
          <w:szCs w:val="28"/>
        </w:rPr>
        <w:t>е</w:t>
      </w:r>
      <w:r w:rsidR="00CA22F1" w:rsidRPr="00E070E2">
        <w:rPr>
          <w:rFonts w:ascii="Times New Roman" w:hAnsi="Times New Roman"/>
          <w:sz w:val="28"/>
          <w:szCs w:val="28"/>
        </w:rPr>
        <w:t xml:space="preserve">м таких </w:t>
      </w:r>
      <w:r w:rsidR="00CA22F1" w:rsidRPr="00E070E2">
        <w:rPr>
          <w:rFonts w:ascii="Times New Roman" w:hAnsi="Times New Roman"/>
          <w:b/>
          <w:sz w:val="28"/>
          <w:szCs w:val="28"/>
        </w:rPr>
        <w:t>муниципальных программ</w:t>
      </w:r>
      <w:r w:rsidR="00CA22F1" w:rsidRPr="00E070E2">
        <w:rPr>
          <w:rFonts w:ascii="Times New Roman" w:hAnsi="Times New Roman"/>
          <w:sz w:val="28"/>
          <w:szCs w:val="28"/>
        </w:rPr>
        <w:t xml:space="preserve">, как «Социальная поддержка населения города Саянска на 2016-2020 </w:t>
      </w:r>
      <w:proofErr w:type="spellStart"/>
      <w:r w:rsidR="00CA22F1" w:rsidRPr="00E070E2">
        <w:rPr>
          <w:rFonts w:ascii="Times New Roman" w:hAnsi="Times New Roman"/>
          <w:sz w:val="28"/>
          <w:szCs w:val="28"/>
        </w:rPr>
        <w:t>г.г</w:t>
      </w:r>
      <w:proofErr w:type="spellEnd"/>
      <w:r w:rsidR="00CA22F1" w:rsidRPr="00E070E2">
        <w:rPr>
          <w:rFonts w:ascii="Times New Roman" w:hAnsi="Times New Roman"/>
          <w:sz w:val="28"/>
          <w:szCs w:val="28"/>
        </w:rPr>
        <w:t>.», «Профилактика социально-негативных явлений в муниципальном образовании «город Саянск</w:t>
      </w:r>
      <w:proofErr w:type="gramEnd"/>
      <w:r w:rsidR="00CA22F1" w:rsidRPr="00E070E2">
        <w:rPr>
          <w:rFonts w:ascii="Times New Roman" w:hAnsi="Times New Roman"/>
          <w:sz w:val="28"/>
          <w:szCs w:val="28"/>
        </w:rPr>
        <w:t xml:space="preserve">» на 2016-2020 </w:t>
      </w:r>
      <w:proofErr w:type="spellStart"/>
      <w:r w:rsidR="00CA22F1" w:rsidRPr="00E070E2">
        <w:rPr>
          <w:rFonts w:ascii="Times New Roman" w:hAnsi="Times New Roman"/>
          <w:sz w:val="28"/>
          <w:szCs w:val="28"/>
        </w:rPr>
        <w:t>г.г</w:t>
      </w:r>
      <w:proofErr w:type="spellEnd"/>
      <w:r w:rsidR="00CA22F1" w:rsidRPr="00E070E2">
        <w:rPr>
          <w:rFonts w:ascii="Times New Roman" w:hAnsi="Times New Roman"/>
          <w:sz w:val="28"/>
          <w:szCs w:val="28"/>
        </w:rPr>
        <w:t xml:space="preserve">.» и др., а также разработчиком и исполнителем </w:t>
      </w:r>
      <w:r w:rsidR="00705538" w:rsidRPr="00E070E2">
        <w:rPr>
          <w:rFonts w:ascii="Times New Roman" w:hAnsi="Times New Roman"/>
          <w:b/>
          <w:sz w:val="28"/>
          <w:szCs w:val="28"/>
        </w:rPr>
        <w:t>муниципальной программы</w:t>
      </w:r>
      <w:r w:rsidR="00CA22F1" w:rsidRPr="00E070E2">
        <w:rPr>
          <w:rFonts w:ascii="Times New Roman" w:hAnsi="Times New Roman"/>
          <w:sz w:val="28"/>
          <w:szCs w:val="28"/>
        </w:rPr>
        <w:t xml:space="preserve"> «Организация отдыха, оздоровления и занятости детей и подростков города Саянска на 2016-2020 </w:t>
      </w:r>
      <w:proofErr w:type="spellStart"/>
      <w:r w:rsidR="00CA22F1" w:rsidRPr="00E070E2">
        <w:rPr>
          <w:rFonts w:ascii="Times New Roman" w:hAnsi="Times New Roman"/>
          <w:sz w:val="28"/>
          <w:szCs w:val="28"/>
        </w:rPr>
        <w:t>г.</w:t>
      </w:r>
      <w:proofErr w:type="gramStart"/>
      <w:r w:rsidR="00CA22F1" w:rsidRPr="00E070E2">
        <w:rPr>
          <w:rFonts w:ascii="Times New Roman" w:hAnsi="Times New Roman"/>
          <w:sz w:val="28"/>
          <w:szCs w:val="28"/>
        </w:rPr>
        <w:t>г</w:t>
      </w:r>
      <w:proofErr w:type="spellEnd"/>
      <w:proofErr w:type="gramEnd"/>
      <w:r w:rsidR="00CA22F1" w:rsidRPr="00E070E2">
        <w:rPr>
          <w:rFonts w:ascii="Times New Roman" w:hAnsi="Times New Roman"/>
          <w:sz w:val="28"/>
          <w:szCs w:val="28"/>
        </w:rPr>
        <w:t>.»</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В целях организации образовательного процесса школами за счет средств субвенции на учебные расходы приобретено оборудования, учебников и др. на сумму 6 376,9 тыс. руб., в том числе:</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учебники – 3 772,7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компьютерная и оргтехника – 702,5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телевизоры – 242,7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мебель ученическая – 996,9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спортивный инвентарь – 64,3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бумага, канцтовары – 124,5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скамейки в столовую – 44,0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шкаф – 30,0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проекторы – 48,0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доски аудиторные – 32,3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заправка картриджей, расходные материалы – 229,3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аттестаты – 42,3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макет автомата – 23,5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швейные машинки – 23,9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Дошкольными образовательными учреждениями приобретено игрового оборудования, компьютеров и др. на сумму 1 396,4 тыс. руб., в том числе:</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учебно-игровое оборудование – 927,2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спортивный инвентарь – 60,3 тыс. руб.;</w:t>
      </w:r>
    </w:p>
    <w:p w:rsidR="00925DE3" w:rsidRPr="00925DE3" w:rsidRDefault="00925DE3" w:rsidP="00925DE3">
      <w:pPr>
        <w:tabs>
          <w:tab w:val="left" w:pos="0"/>
        </w:tabs>
        <w:spacing w:after="0" w:line="240" w:lineRule="auto"/>
        <w:ind w:firstLine="567"/>
        <w:jc w:val="both"/>
        <w:rPr>
          <w:rFonts w:ascii="Times New Roman" w:hAnsi="Times New Roman"/>
          <w:sz w:val="28"/>
          <w:szCs w:val="28"/>
        </w:rPr>
      </w:pPr>
      <w:r w:rsidRPr="00925DE3">
        <w:rPr>
          <w:rFonts w:ascii="Times New Roman" w:hAnsi="Times New Roman"/>
          <w:sz w:val="28"/>
          <w:szCs w:val="28"/>
        </w:rPr>
        <w:t>-  компьютерная и оргтехника – 408,9 тыс. руб.</w:t>
      </w:r>
    </w:p>
    <w:p w:rsidR="005352A6" w:rsidRDefault="005352A6" w:rsidP="005352A6">
      <w:pPr>
        <w:spacing w:line="240" w:lineRule="auto"/>
        <w:ind w:firstLine="567"/>
        <w:jc w:val="both"/>
        <w:rPr>
          <w:rFonts w:ascii="Times New Roman" w:hAnsi="Times New Roman"/>
          <w:sz w:val="28"/>
        </w:rPr>
      </w:pPr>
      <w:r>
        <w:rPr>
          <w:rFonts w:ascii="Times New Roman" w:hAnsi="Times New Roman"/>
          <w:sz w:val="28"/>
        </w:rPr>
        <w:lastRenderedPageBreak/>
        <w:t>С целью недопущения незаконных сборов денежных сре</w:t>
      </w:r>
      <w:proofErr w:type="gramStart"/>
      <w:r>
        <w:rPr>
          <w:rFonts w:ascii="Times New Roman" w:hAnsi="Times New Roman"/>
          <w:sz w:val="28"/>
        </w:rPr>
        <w:t>дств с р</w:t>
      </w:r>
      <w:proofErr w:type="gramEnd"/>
      <w:r>
        <w:rPr>
          <w:rFonts w:ascii="Times New Roman" w:hAnsi="Times New Roman"/>
          <w:sz w:val="28"/>
        </w:rPr>
        <w:t xml:space="preserve">одителей (законных представителей) обучающихся в образовательных учреждениях города управлением образования ежегодно актуализируется работа по реализации Комплекса мер, утвержденного распоряжением от 13.08.2014 г. № 116-42-272 и основывающегося на четырех основных принципах благотворительной деятельности: </w:t>
      </w:r>
      <w:r w:rsidRPr="00351F49">
        <w:rPr>
          <w:rFonts w:ascii="Times New Roman" w:hAnsi="Times New Roman"/>
          <w:b/>
          <w:sz w:val="28"/>
        </w:rPr>
        <w:t>добровольность, посильность, целевое назначение и прозрачность.</w:t>
      </w:r>
      <w:r>
        <w:rPr>
          <w:rFonts w:ascii="Times New Roman" w:hAnsi="Times New Roman"/>
          <w:sz w:val="28"/>
        </w:rPr>
        <w:t xml:space="preserve"> Помогать образовательному учреждению деньгами, материальными ценностями, услугами – это право, а не обязанность родителей.</w:t>
      </w:r>
    </w:p>
    <w:p w:rsidR="00FC76BC" w:rsidRPr="001045CE" w:rsidRDefault="001045CE" w:rsidP="001045CE">
      <w:pPr>
        <w:autoSpaceDE w:val="0"/>
        <w:autoSpaceDN w:val="0"/>
        <w:adjustRightInd w:val="0"/>
        <w:spacing w:after="0" w:line="240" w:lineRule="auto"/>
        <w:jc w:val="both"/>
        <w:rPr>
          <w:rFonts w:ascii="Times New Roman" w:eastAsiaTheme="minorHAnsi" w:hAnsi="Times New Roman"/>
          <w:b/>
          <w:color w:val="000000"/>
          <w:sz w:val="28"/>
          <w:szCs w:val="28"/>
        </w:rPr>
      </w:pPr>
      <w:r>
        <w:rPr>
          <w:rFonts w:ascii="Times New Roman" w:eastAsiaTheme="minorHAnsi" w:hAnsi="Times New Roman"/>
          <w:b/>
          <w:color w:val="000000"/>
          <w:sz w:val="28"/>
          <w:szCs w:val="28"/>
        </w:rPr>
        <w:t xml:space="preserve">2.2. </w:t>
      </w:r>
      <w:r w:rsidR="00FC76BC" w:rsidRPr="001045CE">
        <w:rPr>
          <w:rFonts w:ascii="Times New Roman" w:eastAsiaTheme="minorHAnsi" w:hAnsi="Times New Roman"/>
          <w:b/>
          <w:color w:val="000000"/>
          <w:sz w:val="28"/>
          <w:szCs w:val="28"/>
        </w:rPr>
        <w:t xml:space="preserve">Кадровое обеспечение </w:t>
      </w:r>
      <w:r w:rsidR="005E3462" w:rsidRPr="001045CE">
        <w:rPr>
          <w:rFonts w:ascii="Times New Roman" w:eastAsiaTheme="minorHAnsi" w:hAnsi="Times New Roman"/>
          <w:b/>
          <w:color w:val="000000"/>
          <w:sz w:val="28"/>
          <w:szCs w:val="28"/>
        </w:rPr>
        <w:t>деятельности МСО</w:t>
      </w:r>
    </w:p>
    <w:p w:rsidR="00CD37CE" w:rsidRPr="00CD37CE" w:rsidRDefault="00CD37CE" w:rsidP="00CD37CE">
      <w:pPr>
        <w:spacing w:after="0" w:line="240" w:lineRule="auto"/>
        <w:ind w:firstLine="708"/>
        <w:jc w:val="both"/>
        <w:rPr>
          <w:rFonts w:ascii="Times New Roman" w:hAnsi="Times New Roman"/>
          <w:sz w:val="28"/>
          <w:szCs w:val="28"/>
        </w:rPr>
      </w:pPr>
      <w:r w:rsidRPr="00CD37CE">
        <w:rPr>
          <w:rFonts w:ascii="Times New Roman" w:hAnsi="Times New Roman"/>
          <w:sz w:val="28"/>
          <w:szCs w:val="28"/>
        </w:rPr>
        <w:t>Статистические данные по кадровому обеспечению показали, что общее количество педагогических работников учреждений образования в городе Саянске по окончании  2018-2019 учебного  года  составляет  709  человек,  что на 8 человек больше, чем в 2017-2018 учебном году.</w:t>
      </w:r>
    </w:p>
    <w:p w:rsidR="00405ED3" w:rsidRDefault="00CD37CE" w:rsidP="00405ED3">
      <w:pPr>
        <w:spacing w:after="0" w:line="240" w:lineRule="auto"/>
        <w:ind w:firstLine="708"/>
        <w:jc w:val="both"/>
        <w:rPr>
          <w:rFonts w:ascii="Times New Roman" w:hAnsi="Times New Roman"/>
          <w:sz w:val="28"/>
          <w:szCs w:val="28"/>
        </w:rPr>
      </w:pPr>
      <w:r w:rsidRPr="00CD37CE">
        <w:rPr>
          <w:rFonts w:ascii="Times New Roman" w:hAnsi="Times New Roman"/>
          <w:sz w:val="28"/>
          <w:szCs w:val="28"/>
        </w:rPr>
        <w:t xml:space="preserve">Уровень обеспеченности кадрами учреждений составляет 95,2%, это на  0,1,%  выше  по сравнению с предыдущим годом. </w:t>
      </w:r>
    </w:p>
    <w:p w:rsidR="00405ED3" w:rsidRPr="00405ED3" w:rsidRDefault="006A0690" w:rsidP="00405ED3">
      <w:pPr>
        <w:spacing w:after="0" w:line="240" w:lineRule="auto"/>
        <w:ind w:firstLine="708"/>
        <w:jc w:val="both"/>
        <w:rPr>
          <w:rFonts w:ascii="Times New Roman" w:hAnsi="Times New Roman"/>
          <w:sz w:val="28"/>
          <w:szCs w:val="28"/>
        </w:rPr>
      </w:pPr>
      <w:r w:rsidRPr="00405ED3">
        <w:rPr>
          <w:rFonts w:ascii="Times New Roman" w:hAnsi="Times New Roman"/>
          <w:sz w:val="28"/>
          <w:szCs w:val="28"/>
        </w:rPr>
        <w:t xml:space="preserve">В городе ведется планомерная работа по привлечению специалистов в образовательные учреждения. </w:t>
      </w:r>
      <w:r w:rsidR="00CD37CE" w:rsidRPr="00405ED3">
        <w:rPr>
          <w:rFonts w:ascii="Times New Roman" w:hAnsi="Times New Roman"/>
          <w:sz w:val="28"/>
          <w:szCs w:val="28"/>
        </w:rPr>
        <w:t xml:space="preserve">За последние четыре  года в МО «город Саянск» прибыло 29 молодых специалистов, работает 20  специалистов (эффект закрепления – 70 %). </w:t>
      </w:r>
      <w:r w:rsidR="00405ED3" w:rsidRPr="00405ED3">
        <w:rPr>
          <w:rFonts w:ascii="Times New Roman" w:hAnsi="Times New Roman"/>
          <w:sz w:val="28"/>
          <w:szCs w:val="28"/>
        </w:rPr>
        <w:t>Прибывших молодых специалистов ежегодно принимают  и  знакомят  с условиями для профессионально-личностного развития и социальн</w:t>
      </w:r>
      <w:proofErr w:type="gramStart"/>
      <w:r w:rsidR="00405ED3" w:rsidRPr="00405ED3">
        <w:rPr>
          <w:rFonts w:ascii="Times New Roman" w:hAnsi="Times New Roman"/>
          <w:sz w:val="28"/>
          <w:szCs w:val="28"/>
        </w:rPr>
        <w:t>о-</w:t>
      </w:r>
      <w:proofErr w:type="gramEnd"/>
      <w:r w:rsidR="00405ED3" w:rsidRPr="00405ED3">
        <w:rPr>
          <w:rFonts w:ascii="Times New Roman" w:hAnsi="Times New Roman"/>
          <w:sz w:val="28"/>
          <w:szCs w:val="28"/>
        </w:rPr>
        <w:t xml:space="preserve"> образовательного партнерства в муниципальной системе образования.  С 2018 года  под руководством Центра развития образования работает  пилотная площадка по реализации инновационного проекта «Наставник 2.0» в условиях введения профессионального стандарта «Педагог».  Цель: создание эффективной модели наставнической корпоративной культуры профессионального становления молодого специалиста, владеющего необходимыми компетенциями в соответствии с </w:t>
      </w:r>
      <w:proofErr w:type="spellStart"/>
      <w:r w:rsidR="00405ED3" w:rsidRPr="00405ED3">
        <w:rPr>
          <w:rFonts w:ascii="Times New Roman" w:hAnsi="Times New Roman"/>
          <w:sz w:val="28"/>
          <w:szCs w:val="28"/>
        </w:rPr>
        <w:t>профстандартом</w:t>
      </w:r>
      <w:proofErr w:type="spellEnd"/>
      <w:r w:rsidR="00405ED3" w:rsidRPr="00405ED3">
        <w:rPr>
          <w:rFonts w:ascii="Times New Roman" w:hAnsi="Times New Roman"/>
          <w:sz w:val="28"/>
          <w:szCs w:val="28"/>
        </w:rPr>
        <w:t xml:space="preserve"> «Педагог».  Сетевой </w:t>
      </w:r>
      <w:proofErr w:type="spellStart"/>
      <w:r w:rsidR="00405ED3" w:rsidRPr="00405ED3">
        <w:rPr>
          <w:rFonts w:ascii="Times New Roman" w:hAnsi="Times New Roman"/>
          <w:sz w:val="28"/>
          <w:szCs w:val="28"/>
        </w:rPr>
        <w:t>web</w:t>
      </w:r>
      <w:proofErr w:type="spellEnd"/>
      <w:r w:rsidR="00405ED3" w:rsidRPr="00405ED3">
        <w:rPr>
          <w:rFonts w:ascii="Times New Roman" w:hAnsi="Times New Roman"/>
          <w:sz w:val="28"/>
          <w:szCs w:val="28"/>
        </w:rPr>
        <w:t xml:space="preserve">-портал «Город Мастеров»  как переговорная площадка мотивировала молодых педагогов  оперативно взаимодействовать с наставниками  в вопросах практического, методического и предметного характера. </w:t>
      </w:r>
    </w:p>
    <w:p w:rsidR="00405ED3" w:rsidRPr="00405ED3" w:rsidRDefault="00405ED3" w:rsidP="00405ED3">
      <w:pPr>
        <w:spacing w:after="0" w:line="240" w:lineRule="auto"/>
        <w:ind w:firstLine="708"/>
        <w:jc w:val="both"/>
        <w:rPr>
          <w:rFonts w:ascii="Times New Roman" w:hAnsi="Times New Roman"/>
          <w:sz w:val="28"/>
          <w:szCs w:val="28"/>
        </w:rPr>
      </w:pPr>
      <w:r w:rsidRPr="00405ED3">
        <w:rPr>
          <w:rFonts w:ascii="Times New Roman" w:hAnsi="Times New Roman"/>
          <w:sz w:val="28"/>
          <w:szCs w:val="28"/>
        </w:rPr>
        <w:t xml:space="preserve">Профессиональная кооперация наставников и молодых педагогов дала положительные результаты: по итогам анкетирования  75% молодых педагогов  и  82% наставников удовлетворены работой в проекте «Наставник 2.0». Впервые при поддержке администрации в муниципальной системе образования деятельность наставника была публично признана: десяти  наставникам оказана </w:t>
      </w:r>
      <w:proofErr w:type="spellStart"/>
      <w:r w:rsidRPr="00405ED3">
        <w:rPr>
          <w:rFonts w:ascii="Times New Roman" w:hAnsi="Times New Roman"/>
          <w:sz w:val="28"/>
          <w:szCs w:val="28"/>
        </w:rPr>
        <w:t>грантовая</w:t>
      </w:r>
      <w:proofErr w:type="spellEnd"/>
      <w:r w:rsidRPr="00405ED3">
        <w:rPr>
          <w:rFonts w:ascii="Times New Roman" w:hAnsi="Times New Roman"/>
          <w:sz w:val="28"/>
          <w:szCs w:val="28"/>
        </w:rPr>
        <w:t xml:space="preserve"> поддержка  от 7.000 рублей до 3.000 рублей. Десять молодых педагогов были отмечены именными кубками «Звездочка </w:t>
      </w:r>
      <w:proofErr w:type="spellStart"/>
      <w:r w:rsidRPr="00405ED3">
        <w:rPr>
          <w:rFonts w:ascii="Times New Roman" w:hAnsi="Times New Roman"/>
          <w:sz w:val="28"/>
          <w:szCs w:val="28"/>
        </w:rPr>
        <w:t>саянского</w:t>
      </w:r>
      <w:proofErr w:type="spellEnd"/>
      <w:r w:rsidRPr="00405ED3">
        <w:rPr>
          <w:rFonts w:ascii="Times New Roman" w:hAnsi="Times New Roman"/>
          <w:sz w:val="28"/>
          <w:szCs w:val="28"/>
        </w:rPr>
        <w:t xml:space="preserve"> образования 2019».  </w:t>
      </w:r>
    </w:p>
    <w:p w:rsidR="00405ED3" w:rsidRPr="00405ED3" w:rsidRDefault="00405ED3" w:rsidP="00405ED3">
      <w:pPr>
        <w:spacing w:after="0" w:line="240" w:lineRule="auto"/>
        <w:ind w:firstLine="708"/>
        <w:jc w:val="both"/>
        <w:rPr>
          <w:rFonts w:ascii="Times New Roman" w:hAnsi="Times New Roman"/>
          <w:sz w:val="28"/>
          <w:szCs w:val="28"/>
        </w:rPr>
      </w:pPr>
      <w:r w:rsidRPr="00405ED3">
        <w:rPr>
          <w:rFonts w:ascii="Times New Roman" w:hAnsi="Times New Roman"/>
          <w:sz w:val="28"/>
          <w:szCs w:val="28"/>
        </w:rPr>
        <w:t xml:space="preserve">Научное консультирование муниципальной пилотной  площадки по реализации инновационного проекта «Наставник 2.0.» в течение 2018-2019 учебного года осуществляла </w:t>
      </w:r>
      <w:proofErr w:type="spellStart"/>
      <w:r w:rsidRPr="00405ED3">
        <w:rPr>
          <w:rFonts w:ascii="Times New Roman" w:hAnsi="Times New Roman"/>
          <w:sz w:val="28"/>
          <w:szCs w:val="28"/>
        </w:rPr>
        <w:t>Стекольникова</w:t>
      </w:r>
      <w:proofErr w:type="spellEnd"/>
      <w:r w:rsidRPr="00405ED3">
        <w:rPr>
          <w:rFonts w:ascii="Times New Roman" w:hAnsi="Times New Roman"/>
          <w:sz w:val="28"/>
          <w:szCs w:val="28"/>
        </w:rPr>
        <w:t xml:space="preserve"> М</w:t>
      </w:r>
      <w:r w:rsidR="004752AF">
        <w:rPr>
          <w:rFonts w:ascii="Times New Roman" w:hAnsi="Times New Roman"/>
          <w:sz w:val="28"/>
          <w:szCs w:val="28"/>
        </w:rPr>
        <w:t>.</w:t>
      </w:r>
      <w:r w:rsidRPr="00405ED3">
        <w:rPr>
          <w:rFonts w:ascii="Times New Roman" w:hAnsi="Times New Roman"/>
          <w:sz w:val="28"/>
          <w:szCs w:val="28"/>
        </w:rPr>
        <w:t>О</w:t>
      </w:r>
      <w:r w:rsidR="004752AF">
        <w:rPr>
          <w:rFonts w:ascii="Times New Roman" w:hAnsi="Times New Roman"/>
          <w:sz w:val="28"/>
          <w:szCs w:val="28"/>
        </w:rPr>
        <w:t>.</w:t>
      </w:r>
      <w:r w:rsidRPr="00405ED3">
        <w:rPr>
          <w:rFonts w:ascii="Times New Roman" w:hAnsi="Times New Roman"/>
          <w:sz w:val="28"/>
          <w:szCs w:val="28"/>
        </w:rPr>
        <w:t xml:space="preserve">, руководитель центра реализации, сопровождения и экспертиз проектов ГАУ ДПО «Институт развития образования Иркутской области. </w:t>
      </w:r>
    </w:p>
    <w:p w:rsidR="00405ED3" w:rsidRPr="00405ED3" w:rsidRDefault="00405ED3" w:rsidP="00405ED3">
      <w:pPr>
        <w:pStyle w:val="a5"/>
        <w:tabs>
          <w:tab w:val="left" w:pos="284"/>
        </w:tabs>
        <w:spacing w:before="0" w:beforeAutospacing="0" w:after="0" w:afterAutospacing="0"/>
        <w:jc w:val="both"/>
        <w:rPr>
          <w:sz w:val="28"/>
          <w:szCs w:val="28"/>
        </w:rPr>
      </w:pPr>
      <w:r>
        <w:rPr>
          <w:sz w:val="28"/>
          <w:szCs w:val="28"/>
        </w:rPr>
        <w:lastRenderedPageBreak/>
        <w:tab/>
      </w:r>
      <w:r>
        <w:rPr>
          <w:sz w:val="28"/>
          <w:szCs w:val="28"/>
        </w:rPr>
        <w:tab/>
      </w:r>
      <w:r w:rsidRPr="00405ED3">
        <w:rPr>
          <w:sz w:val="28"/>
          <w:szCs w:val="28"/>
        </w:rPr>
        <w:t>С апреля 2019 года   площадке присвоен статус региональной по теме «Наставническая деятельность в условиях дополнительного профессионального образования педагогов».</w:t>
      </w:r>
    </w:p>
    <w:p w:rsidR="006A0690" w:rsidRPr="005B69DA" w:rsidRDefault="00FE1489" w:rsidP="00513686">
      <w:pPr>
        <w:pStyle w:val="a5"/>
        <w:tabs>
          <w:tab w:val="left" w:pos="284"/>
        </w:tabs>
        <w:spacing w:before="0" w:beforeAutospacing="0" w:after="0" w:afterAutospacing="0"/>
        <w:jc w:val="both"/>
        <w:rPr>
          <w:sz w:val="28"/>
          <w:szCs w:val="28"/>
        </w:rPr>
      </w:pPr>
      <w:r>
        <w:rPr>
          <w:sz w:val="28"/>
          <w:szCs w:val="28"/>
        </w:rPr>
        <w:tab/>
      </w:r>
      <w:r>
        <w:rPr>
          <w:sz w:val="28"/>
          <w:szCs w:val="28"/>
        </w:rPr>
        <w:tab/>
      </w:r>
      <w:r w:rsidR="006A0690" w:rsidRPr="00CD37CE">
        <w:rPr>
          <w:sz w:val="28"/>
          <w:szCs w:val="28"/>
        </w:rPr>
        <w:t xml:space="preserve">Одно из направлений работы </w:t>
      </w:r>
      <w:r>
        <w:rPr>
          <w:sz w:val="28"/>
          <w:szCs w:val="28"/>
        </w:rPr>
        <w:t xml:space="preserve">по привлечению кадров - </w:t>
      </w:r>
      <w:r w:rsidR="006A0690" w:rsidRPr="00CD37CE">
        <w:rPr>
          <w:sz w:val="28"/>
          <w:szCs w:val="28"/>
        </w:rPr>
        <w:t>обеспечение жи</w:t>
      </w:r>
      <w:r w:rsidR="006A0690" w:rsidRPr="005B69DA">
        <w:rPr>
          <w:sz w:val="28"/>
          <w:szCs w:val="28"/>
        </w:rPr>
        <w:t>льем</w:t>
      </w:r>
      <w:r w:rsidR="00293E42">
        <w:rPr>
          <w:sz w:val="28"/>
          <w:szCs w:val="28"/>
        </w:rPr>
        <w:t>.</w:t>
      </w:r>
      <w:r w:rsidR="00293E42" w:rsidRPr="00293E42">
        <w:rPr>
          <w:sz w:val="28"/>
          <w:szCs w:val="28"/>
        </w:rPr>
        <w:t xml:space="preserve"> </w:t>
      </w:r>
      <w:r w:rsidR="00293E42" w:rsidRPr="00A770EB">
        <w:rPr>
          <w:sz w:val="28"/>
          <w:szCs w:val="28"/>
        </w:rPr>
        <w:t xml:space="preserve">За 2018 год в оперативное управление управлению образования передано 2 квартиры, в 2019 году </w:t>
      </w:r>
      <w:r w:rsidR="00293E42">
        <w:rPr>
          <w:sz w:val="28"/>
          <w:szCs w:val="28"/>
        </w:rPr>
        <w:t>-</w:t>
      </w:r>
      <w:r w:rsidR="00293E42" w:rsidRPr="00A770EB">
        <w:rPr>
          <w:sz w:val="28"/>
          <w:szCs w:val="28"/>
        </w:rPr>
        <w:t xml:space="preserve"> 4. Все жилые помещения переданы специалистам образовательных учреждений после проведения капитального ремонта. Всего в  оперативном управлении Управления образования находится 31 квартира под служебное жилье для специалистов учреждений системы образования, в них проживают 39 человек. </w:t>
      </w:r>
      <w:r w:rsidR="00293E42" w:rsidRPr="00A770EB">
        <w:rPr>
          <w:rFonts w:eastAsiaTheme="minorHAnsi"/>
          <w:bCs/>
          <w:sz w:val="28"/>
          <w:szCs w:val="28"/>
          <w:lang w:val="x-none" w:eastAsia="en-US"/>
        </w:rPr>
        <w:t>Количество</w:t>
      </w:r>
      <w:r w:rsidR="00293E42" w:rsidRPr="00A770EB">
        <w:rPr>
          <w:rFonts w:eastAsiaTheme="minorHAnsi"/>
          <w:bCs/>
          <w:sz w:val="28"/>
          <w:szCs w:val="28"/>
          <w:lang w:eastAsia="en-US"/>
        </w:rPr>
        <w:t xml:space="preserve"> квартир </w:t>
      </w:r>
      <w:r w:rsidR="00293E42" w:rsidRPr="00A770EB">
        <w:rPr>
          <w:rFonts w:eastAsiaTheme="minorHAnsi"/>
          <w:bCs/>
          <w:sz w:val="28"/>
          <w:szCs w:val="28"/>
          <w:lang w:val="x-none" w:eastAsia="en-US"/>
        </w:rPr>
        <w:t xml:space="preserve"> уменьшается, т.к</w:t>
      </w:r>
      <w:r w:rsidR="00293E42" w:rsidRPr="00A770EB">
        <w:rPr>
          <w:rFonts w:eastAsiaTheme="minorHAnsi"/>
          <w:bCs/>
          <w:sz w:val="28"/>
          <w:szCs w:val="28"/>
          <w:lang w:eastAsia="en-US"/>
        </w:rPr>
        <w:t xml:space="preserve">. </w:t>
      </w:r>
      <w:r w:rsidR="00293E42" w:rsidRPr="00A770EB">
        <w:rPr>
          <w:rFonts w:eastAsiaTheme="minorHAnsi"/>
          <w:bCs/>
          <w:sz w:val="28"/>
          <w:szCs w:val="28"/>
          <w:lang w:val="x-none" w:eastAsia="en-US"/>
        </w:rPr>
        <w:t xml:space="preserve"> по некоторым жилым помещениям подходит срок приватизации</w:t>
      </w:r>
      <w:r w:rsidR="00293E42" w:rsidRPr="00A770EB">
        <w:rPr>
          <w:rFonts w:eastAsiaTheme="minorHAnsi"/>
          <w:bCs/>
          <w:sz w:val="28"/>
          <w:szCs w:val="28"/>
          <w:lang w:eastAsia="en-US"/>
        </w:rPr>
        <w:t xml:space="preserve">. </w:t>
      </w:r>
      <w:r w:rsidR="00293E42" w:rsidRPr="00A770EB">
        <w:rPr>
          <w:rFonts w:eastAsiaTheme="minorHAnsi"/>
          <w:bCs/>
          <w:sz w:val="28"/>
          <w:szCs w:val="28"/>
          <w:lang w:val="x-none" w:eastAsia="en-US"/>
        </w:rPr>
        <w:t xml:space="preserve"> </w:t>
      </w:r>
      <w:r w:rsidR="00293E42" w:rsidRPr="00A770EB">
        <w:rPr>
          <w:rFonts w:eastAsiaTheme="minorHAnsi"/>
          <w:bCs/>
          <w:sz w:val="28"/>
          <w:szCs w:val="28"/>
          <w:lang w:eastAsia="en-US"/>
        </w:rPr>
        <w:t>П</w:t>
      </w:r>
      <w:r w:rsidR="00293E42" w:rsidRPr="00A770EB">
        <w:rPr>
          <w:rFonts w:eastAsiaTheme="minorHAnsi"/>
          <w:bCs/>
          <w:sz w:val="28"/>
          <w:szCs w:val="28"/>
          <w:lang w:val="x-none" w:eastAsia="en-US"/>
        </w:rPr>
        <w:t>о состоянию на 10.08.2019</w:t>
      </w:r>
      <w:r w:rsidR="00293E42" w:rsidRPr="00A770EB">
        <w:rPr>
          <w:rFonts w:eastAsiaTheme="minorHAnsi"/>
          <w:bCs/>
          <w:sz w:val="28"/>
          <w:szCs w:val="28"/>
          <w:lang w:eastAsia="en-US"/>
        </w:rPr>
        <w:t xml:space="preserve"> </w:t>
      </w:r>
      <w:r w:rsidR="00293E42" w:rsidRPr="00A770EB">
        <w:rPr>
          <w:rFonts w:eastAsiaTheme="minorHAnsi"/>
          <w:bCs/>
          <w:sz w:val="28"/>
          <w:szCs w:val="28"/>
          <w:lang w:val="x-none" w:eastAsia="en-US"/>
        </w:rPr>
        <w:t xml:space="preserve">за </w:t>
      </w:r>
      <w:r w:rsidR="00293E42" w:rsidRPr="00A770EB">
        <w:rPr>
          <w:rFonts w:eastAsiaTheme="minorHAnsi"/>
          <w:bCs/>
          <w:sz w:val="28"/>
          <w:szCs w:val="28"/>
          <w:lang w:eastAsia="en-US"/>
        </w:rPr>
        <w:t xml:space="preserve"> </w:t>
      </w:r>
      <w:r w:rsidR="00293E42" w:rsidRPr="00A770EB">
        <w:rPr>
          <w:rFonts w:eastAsiaTheme="minorHAnsi"/>
          <w:bCs/>
          <w:sz w:val="28"/>
          <w:szCs w:val="28"/>
          <w:lang w:val="x-none" w:eastAsia="en-US"/>
        </w:rPr>
        <w:t>2018</w:t>
      </w:r>
      <w:r w:rsidR="00293E42" w:rsidRPr="00A770EB">
        <w:rPr>
          <w:rFonts w:eastAsiaTheme="minorHAnsi"/>
          <w:bCs/>
          <w:sz w:val="28"/>
          <w:szCs w:val="28"/>
          <w:lang w:eastAsia="en-US"/>
        </w:rPr>
        <w:t xml:space="preserve">, 2019 </w:t>
      </w:r>
      <w:r w:rsidR="00293E42" w:rsidRPr="00A770EB">
        <w:rPr>
          <w:rFonts w:eastAsiaTheme="minorHAnsi"/>
          <w:bCs/>
          <w:sz w:val="28"/>
          <w:szCs w:val="28"/>
          <w:lang w:val="x-none" w:eastAsia="en-US"/>
        </w:rPr>
        <w:t xml:space="preserve"> </w:t>
      </w:r>
      <w:r w:rsidR="00293E42" w:rsidRPr="00A770EB">
        <w:rPr>
          <w:rFonts w:eastAsiaTheme="minorHAnsi"/>
          <w:bCs/>
          <w:sz w:val="28"/>
          <w:szCs w:val="28"/>
          <w:lang w:eastAsia="en-US"/>
        </w:rPr>
        <w:t xml:space="preserve">годы </w:t>
      </w:r>
      <w:r w:rsidR="00293E42" w:rsidRPr="00A770EB">
        <w:rPr>
          <w:rFonts w:eastAsiaTheme="minorHAnsi"/>
          <w:bCs/>
          <w:sz w:val="28"/>
          <w:szCs w:val="28"/>
          <w:lang w:val="x-none" w:eastAsia="en-US"/>
        </w:rPr>
        <w:t xml:space="preserve"> передано в собственность специалистов 7 квартир</w:t>
      </w:r>
      <w:r w:rsidR="00293E42" w:rsidRPr="00A770EB">
        <w:rPr>
          <w:rFonts w:eastAsiaTheme="minorHAnsi"/>
          <w:bCs/>
          <w:sz w:val="28"/>
          <w:szCs w:val="28"/>
          <w:lang w:eastAsia="en-US"/>
        </w:rPr>
        <w:t>.</w:t>
      </w:r>
    </w:p>
    <w:p w:rsidR="00CD37CE" w:rsidRDefault="006A0690" w:rsidP="00CD37CE">
      <w:pPr>
        <w:spacing w:after="0" w:line="240" w:lineRule="auto"/>
        <w:ind w:firstLine="708"/>
        <w:jc w:val="both"/>
        <w:rPr>
          <w:rFonts w:ascii="Times New Roman" w:hAnsi="Times New Roman"/>
          <w:sz w:val="28"/>
          <w:szCs w:val="28"/>
        </w:rPr>
      </w:pPr>
      <w:r w:rsidRPr="00CD37CE">
        <w:rPr>
          <w:rFonts w:ascii="Times New Roman" w:hAnsi="Times New Roman"/>
          <w:sz w:val="28"/>
          <w:szCs w:val="28"/>
        </w:rPr>
        <w:t xml:space="preserve">Всего педагогов с высшим профессиональным образованием по окончанию </w:t>
      </w:r>
      <w:r w:rsidR="00CD37CE" w:rsidRPr="00CD37CE">
        <w:rPr>
          <w:rFonts w:ascii="Times New Roman" w:hAnsi="Times New Roman"/>
          <w:sz w:val="28"/>
          <w:szCs w:val="28"/>
        </w:rPr>
        <w:t>2018-2019 учебного года -  398 работников,   что составляет 56% от общего количества</w:t>
      </w:r>
      <w:r w:rsidR="00CD37CE">
        <w:rPr>
          <w:rFonts w:ascii="Times New Roman" w:hAnsi="Times New Roman"/>
          <w:sz w:val="28"/>
          <w:szCs w:val="28"/>
        </w:rPr>
        <w:t>.</w:t>
      </w:r>
      <w:r w:rsidR="00CD37CE" w:rsidRPr="00CD37CE">
        <w:rPr>
          <w:rFonts w:ascii="Times New Roman" w:hAnsi="Times New Roman"/>
          <w:sz w:val="28"/>
          <w:szCs w:val="28"/>
        </w:rPr>
        <w:t xml:space="preserve"> На начало 2018-2019 учебного года 23 (3,2%) педагогических работников образовательных учреждений города не имели базового образования, из них  обучаются в колледже или вузе 9 человек (39,1,%), прошли обучение в рамках переподготовки 13 человек (56,5%).</w:t>
      </w:r>
    </w:p>
    <w:p w:rsidR="00C93C0F" w:rsidRPr="00E070E2" w:rsidRDefault="00E070E2" w:rsidP="00CD37CE">
      <w:pPr>
        <w:spacing w:after="0" w:line="240" w:lineRule="auto"/>
        <w:ind w:firstLine="708"/>
        <w:jc w:val="both"/>
        <w:rPr>
          <w:rFonts w:ascii="Times New Roman" w:eastAsia="Times New Roman" w:hAnsi="Times New Roman"/>
          <w:color w:val="000000"/>
          <w:sz w:val="28"/>
          <w:szCs w:val="28"/>
          <w:lang w:eastAsia="ru-RU"/>
        </w:rPr>
      </w:pPr>
      <w:r w:rsidRPr="00E070E2">
        <w:rPr>
          <w:rFonts w:ascii="Times New Roman" w:eastAsia="Times New Roman" w:hAnsi="Times New Roman"/>
          <w:color w:val="000000"/>
          <w:sz w:val="28"/>
          <w:szCs w:val="28"/>
          <w:lang w:eastAsia="ru-RU"/>
        </w:rPr>
        <w:t>С 2012 года</w:t>
      </w:r>
      <w:r w:rsidR="00C93C0F" w:rsidRPr="00E070E2">
        <w:rPr>
          <w:rFonts w:ascii="Times New Roman" w:eastAsia="Times New Roman" w:hAnsi="Times New Roman"/>
          <w:color w:val="000000"/>
          <w:sz w:val="28"/>
          <w:szCs w:val="28"/>
          <w:lang w:eastAsia="ru-RU"/>
        </w:rPr>
        <w:t xml:space="preserve"> Центр развития образования организует обучение студентов - заочников Иркутского регионального колледжа педагогического образования по специальности «Дошкольное образование», а с 2016-2017 учебного года по специальности «Преподавание в начальных классах» на базе города. </w:t>
      </w:r>
    </w:p>
    <w:p w:rsidR="00C93C0F" w:rsidRPr="004651D9" w:rsidRDefault="00C93C0F" w:rsidP="00C93C0F">
      <w:pPr>
        <w:spacing w:after="0" w:line="240" w:lineRule="auto"/>
        <w:ind w:firstLine="709"/>
        <w:jc w:val="both"/>
        <w:rPr>
          <w:rFonts w:ascii="Times New Roman" w:hAnsi="Times New Roman"/>
          <w:sz w:val="28"/>
          <w:szCs w:val="28"/>
        </w:rPr>
      </w:pPr>
      <w:r w:rsidRPr="004651D9">
        <w:rPr>
          <w:rFonts w:ascii="Times New Roman" w:eastAsia="Times New Roman" w:hAnsi="Times New Roman"/>
          <w:sz w:val="28"/>
          <w:szCs w:val="28"/>
          <w:lang w:eastAsia="ru-RU"/>
        </w:rPr>
        <w:t>В</w:t>
      </w:r>
      <w:r w:rsidR="002B2A46" w:rsidRPr="004651D9">
        <w:rPr>
          <w:rFonts w:ascii="Times New Roman" w:eastAsia="Times New Roman" w:hAnsi="Times New Roman"/>
          <w:sz w:val="28"/>
          <w:szCs w:val="28"/>
          <w:lang w:eastAsia="ru-RU"/>
        </w:rPr>
        <w:t xml:space="preserve"> данном учебном году обучались 3 группы студентов (60</w:t>
      </w:r>
      <w:r w:rsidRPr="004651D9">
        <w:rPr>
          <w:rFonts w:ascii="Times New Roman" w:eastAsia="Times New Roman" w:hAnsi="Times New Roman"/>
          <w:sz w:val="28"/>
          <w:szCs w:val="28"/>
          <w:lang w:eastAsia="ru-RU"/>
        </w:rPr>
        <w:t xml:space="preserve"> педагог</w:t>
      </w:r>
      <w:r w:rsidR="002B2A46" w:rsidRPr="004651D9">
        <w:rPr>
          <w:rFonts w:ascii="Times New Roman" w:eastAsia="Times New Roman" w:hAnsi="Times New Roman"/>
          <w:sz w:val="28"/>
          <w:szCs w:val="28"/>
          <w:lang w:eastAsia="ru-RU"/>
        </w:rPr>
        <w:t>ов г</w:t>
      </w:r>
      <w:r w:rsidR="00ED3829">
        <w:rPr>
          <w:rFonts w:ascii="Times New Roman" w:eastAsia="Times New Roman" w:hAnsi="Times New Roman"/>
          <w:sz w:val="28"/>
          <w:szCs w:val="28"/>
          <w:lang w:eastAsia="ru-RU"/>
        </w:rPr>
        <w:t>орода</w:t>
      </w:r>
      <w:r w:rsidR="002B2A46" w:rsidRPr="004651D9">
        <w:rPr>
          <w:rFonts w:ascii="Times New Roman" w:eastAsia="Times New Roman" w:hAnsi="Times New Roman"/>
          <w:sz w:val="28"/>
          <w:szCs w:val="28"/>
          <w:lang w:eastAsia="ru-RU"/>
        </w:rPr>
        <w:t>). 7 июня 2019 года состоялся четвёртый</w:t>
      </w:r>
      <w:r w:rsidRPr="004651D9">
        <w:rPr>
          <w:rFonts w:ascii="Times New Roman" w:eastAsia="Times New Roman" w:hAnsi="Times New Roman"/>
          <w:sz w:val="28"/>
          <w:szCs w:val="28"/>
          <w:lang w:eastAsia="ru-RU"/>
        </w:rPr>
        <w:t xml:space="preserve"> выпуск дипломированных студент</w:t>
      </w:r>
      <w:r w:rsidR="002B2A46" w:rsidRPr="004651D9">
        <w:rPr>
          <w:rFonts w:ascii="Times New Roman" w:eastAsia="Times New Roman" w:hAnsi="Times New Roman"/>
          <w:sz w:val="28"/>
          <w:szCs w:val="28"/>
          <w:lang w:eastAsia="ru-RU"/>
        </w:rPr>
        <w:t>ов – дошкольников</w:t>
      </w:r>
      <w:r w:rsidRPr="004651D9">
        <w:rPr>
          <w:rFonts w:ascii="Times New Roman" w:eastAsia="Times New Roman" w:hAnsi="Times New Roman"/>
          <w:sz w:val="28"/>
          <w:szCs w:val="28"/>
          <w:lang w:eastAsia="ru-RU"/>
        </w:rPr>
        <w:t xml:space="preserve">. </w:t>
      </w:r>
      <w:r w:rsidR="003A2638" w:rsidRPr="004651D9">
        <w:rPr>
          <w:rFonts w:ascii="Times New Roman" w:hAnsi="Times New Roman"/>
          <w:sz w:val="28"/>
          <w:szCs w:val="28"/>
        </w:rPr>
        <w:t>Им</w:t>
      </w:r>
      <w:r w:rsidRPr="004651D9">
        <w:rPr>
          <w:rFonts w:ascii="Times New Roman" w:hAnsi="Times New Roman"/>
          <w:sz w:val="28"/>
          <w:szCs w:val="28"/>
        </w:rPr>
        <w:t xml:space="preserve"> присвоена квалификация «Воспитатель детей дошкольного возраста».</w:t>
      </w:r>
    </w:p>
    <w:p w:rsidR="00CD37CE" w:rsidRPr="00CD37CE" w:rsidRDefault="006A0690" w:rsidP="00CD37CE">
      <w:pPr>
        <w:spacing w:after="0" w:line="240" w:lineRule="auto"/>
        <w:ind w:firstLine="708"/>
        <w:jc w:val="both"/>
        <w:rPr>
          <w:rFonts w:ascii="Times New Roman" w:hAnsi="Times New Roman"/>
          <w:sz w:val="28"/>
          <w:szCs w:val="28"/>
        </w:rPr>
      </w:pPr>
      <w:r w:rsidRPr="00CD37CE">
        <w:rPr>
          <w:rFonts w:ascii="Times New Roman" w:hAnsi="Times New Roman"/>
          <w:sz w:val="28"/>
          <w:szCs w:val="28"/>
        </w:rPr>
        <w:t xml:space="preserve">Высшую квалификационную категорию имеют  83 человека,  что составляет 12%  (данный показатель не меняется в течение </w:t>
      </w:r>
      <w:r w:rsidR="00CD37CE" w:rsidRPr="00CD37CE">
        <w:rPr>
          <w:rFonts w:ascii="Times New Roman" w:hAnsi="Times New Roman"/>
          <w:sz w:val="28"/>
          <w:szCs w:val="28"/>
        </w:rPr>
        <w:t>3-х</w:t>
      </w:r>
      <w:r w:rsidRPr="00CD37CE">
        <w:rPr>
          <w:rFonts w:ascii="Times New Roman" w:hAnsi="Times New Roman"/>
          <w:sz w:val="28"/>
          <w:szCs w:val="28"/>
        </w:rPr>
        <w:t xml:space="preserve"> лет). </w:t>
      </w:r>
      <w:r w:rsidR="00CD37CE" w:rsidRPr="00CD37CE">
        <w:rPr>
          <w:rFonts w:ascii="Times New Roman" w:hAnsi="Times New Roman"/>
          <w:sz w:val="28"/>
          <w:szCs w:val="28"/>
        </w:rPr>
        <w:t>235 человек – 33%, что на 0,6% выше, чем в 2018 году.</w:t>
      </w:r>
    </w:p>
    <w:p w:rsidR="00CD37CE" w:rsidRPr="00CD37CE" w:rsidRDefault="00CD37CE" w:rsidP="00CD37CE">
      <w:pPr>
        <w:spacing w:after="0" w:line="240" w:lineRule="auto"/>
        <w:ind w:firstLine="708"/>
        <w:jc w:val="both"/>
        <w:rPr>
          <w:rFonts w:ascii="Times New Roman" w:hAnsi="Times New Roman"/>
          <w:sz w:val="28"/>
          <w:szCs w:val="28"/>
        </w:rPr>
      </w:pPr>
      <w:r w:rsidRPr="00CD37CE">
        <w:rPr>
          <w:rFonts w:ascii="Times New Roman" w:hAnsi="Times New Roman"/>
          <w:sz w:val="28"/>
          <w:szCs w:val="28"/>
        </w:rPr>
        <w:t xml:space="preserve">Суммарно первую и высшую категорию  имеет   318 педагогов из 709, что составляет 45%, это на 1% выше по сравнению с прошлым годом.  </w:t>
      </w:r>
    </w:p>
    <w:p w:rsidR="00CD37CE" w:rsidRPr="00CD37CE" w:rsidRDefault="00CD37CE" w:rsidP="00CD37CE">
      <w:pPr>
        <w:spacing w:after="0" w:line="240" w:lineRule="auto"/>
        <w:ind w:firstLine="708"/>
        <w:jc w:val="both"/>
        <w:rPr>
          <w:rFonts w:ascii="Times New Roman" w:hAnsi="Times New Roman"/>
          <w:sz w:val="28"/>
          <w:szCs w:val="28"/>
        </w:rPr>
      </w:pPr>
      <w:r w:rsidRPr="00CD37CE">
        <w:rPr>
          <w:rFonts w:ascii="Times New Roman" w:hAnsi="Times New Roman"/>
          <w:sz w:val="28"/>
          <w:szCs w:val="28"/>
        </w:rPr>
        <w:t>В 2018-2019 учебном году 90  педагогов заявили аттестацию на соответствие требованиям,  предъявляемым к первой (высшей) квалификационной категории.  89 педагогов  успешно прошли аттестацию. 1 человек отозвал заявление на аттестацию по итогам областной (внешней) экспертизы.  В  2017-2018 году не прошли внешнюю экспертизу 13 педагогов.</w:t>
      </w:r>
    </w:p>
    <w:p w:rsidR="00B31710" w:rsidRPr="00787869" w:rsidRDefault="00B31710" w:rsidP="00492F18">
      <w:pPr>
        <w:spacing w:after="0" w:line="240" w:lineRule="auto"/>
        <w:ind w:firstLine="708"/>
        <w:jc w:val="both"/>
        <w:rPr>
          <w:rFonts w:ascii="Times New Roman" w:eastAsiaTheme="minorHAnsi" w:hAnsi="Times New Roman"/>
          <w:sz w:val="28"/>
          <w:szCs w:val="28"/>
        </w:rPr>
      </w:pPr>
      <w:r w:rsidRPr="00787869">
        <w:rPr>
          <w:rFonts w:ascii="Times New Roman" w:hAnsi="Times New Roman"/>
          <w:sz w:val="28"/>
          <w:szCs w:val="28"/>
        </w:rPr>
        <w:t xml:space="preserve">В 2018 году </w:t>
      </w:r>
      <w:r w:rsidRPr="00787869">
        <w:rPr>
          <w:rFonts w:ascii="Times New Roman" w:eastAsiaTheme="minorHAnsi" w:hAnsi="Times New Roman"/>
          <w:sz w:val="28"/>
          <w:szCs w:val="28"/>
        </w:rPr>
        <w:t xml:space="preserve">продолжена работа по развитию педагогического потенциала, выявлению и поддержке лучших педагогов.  </w:t>
      </w:r>
      <w:r w:rsidR="003B1496" w:rsidRPr="00787869">
        <w:rPr>
          <w:rFonts w:ascii="Times New Roman" w:eastAsiaTheme="minorHAnsi" w:hAnsi="Times New Roman"/>
          <w:sz w:val="28"/>
          <w:szCs w:val="28"/>
        </w:rPr>
        <w:t xml:space="preserve">                               </w:t>
      </w:r>
      <w:r w:rsidRPr="00787869">
        <w:rPr>
          <w:rFonts w:ascii="Times New Roman" w:eastAsiaTheme="minorHAnsi" w:hAnsi="Times New Roman"/>
          <w:sz w:val="28"/>
          <w:szCs w:val="28"/>
        </w:rPr>
        <w:t xml:space="preserve">По итогам 2018/ 2019 учебного года к наградам министерства образования Иркутской области представлен 31 человек; к наградам администрации городского округа – 19 человек. 4 педагога представлены к награждению наградами Губернатора Иркутской области и Законодательного собрания области. </w:t>
      </w:r>
      <w:proofErr w:type="gramStart"/>
      <w:r w:rsidRPr="00787869">
        <w:rPr>
          <w:rFonts w:ascii="Times New Roman" w:eastAsiaTheme="minorHAnsi" w:hAnsi="Times New Roman"/>
          <w:sz w:val="28"/>
          <w:szCs w:val="28"/>
        </w:rPr>
        <w:t xml:space="preserve">В целом, 137 работников сферы образования отмечены </w:t>
      </w:r>
      <w:r w:rsidRPr="00787869">
        <w:rPr>
          <w:rFonts w:ascii="Times New Roman" w:eastAsiaTheme="minorHAnsi" w:hAnsi="Times New Roman"/>
          <w:sz w:val="28"/>
          <w:szCs w:val="28"/>
        </w:rPr>
        <w:lastRenderedPageBreak/>
        <w:t>ведомственными наградами, что составляет 19% от общего количества работающих; 278 человек имеют награды министерства образования Иркутской области (40%), 9 человек удостоены наград Губернатора Иркутской области, 2 человека Почетной грамотой Законодательного собрания Иркутской области. 136  человек отмечены наг</w:t>
      </w:r>
      <w:r w:rsidR="00492F18">
        <w:rPr>
          <w:rFonts w:ascii="Times New Roman" w:eastAsiaTheme="minorHAnsi" w:hAnsi="Times New Roman"/>
          <w:sz w:val="28"/>
          <w:szCs w:val="28"/>
        </w:rPr>
        <w:t>радами мэра городского округа (</w:t>
      </w:r>
      <w:r w:rsidRPr="00787869">
        <w:rPr>
          <w:rFonts w:ascii="Times New Roman" w:eastAsiaTheme="minorHAnsi" w:hAnsi="Times New Roman"/>
          <w:sz w:val="28"/>
          <w:szCs w:val="28"/>
        </w:rPr>
        <w:t>19%)</w:t>
      </w:r>
      <w:r w:rsidR="00492F18">
        <w:rPr>
          <w:rFonts w:ascii="Times New Roman" w:eastAsiaTheme="minorHAnsi" w:hAnsi="Times New Roman"/>
          <w:sz w:val="28"/>
          <w:szCs w:val="28"/>
        </w:rPr>
        <w:t>.</w:t>
      </w:r>
      <w:r w:rsidRPr="00787869">
        <w:rPr>
          <w:rFonts w:ascii="Times New Roman" w:eastAsiaTheme="minorHAnsi" w:hAnsi="Times New Roman"/>
          <w:sz w:val="28"/>
          <w:szCs w:val="28"/>
        </w:rPr>
        <w:t xml:space="preserve"> </w:t>
      </w:r>
      <w:proofErr w:type="gramEnd"/>
    </w:p>
    <w:p w:rsidR="00D448F5" w:rsidRDefault="00F33F10" w:rsidP="00492F18">
      <w:pPr>
        <w:tabs>
          <w:tab w:val="num" w:pos="360"/>
          <w:tab w:val="num" w:pos="2869"/>
        </w:tabs>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мероприятий, направленных на создание и развитие эффективной кадровой политики, повышения социального статуса педагогических работников образовательных организаций, на протяжении нескольких лет реализуются профессиональные педагогические конкурсы.</w:t>
      </w:r>
    </w:p>
    <w:p w:rsidR="00B87640" w:rsidRPr="00B87640" w:rsidRDefault="00B87640" w:rsidP="00B87640">
      <w:pPr>
        <w:spacing w:after="0" w:line="240" w:lineRule="auto"/>
        <w:ind w:firstLine="709"/>
        <w:jc w:val="both"/>
        <w:rPr>
          <w:rFonts w:ascii="Times New Roman" w:eastAsia="Times New Roman" w:hAnsi="Times New Roman"/>
          <w:sz w:val="28"/>
          <w:szCs w:val="28"/>
          <w:lang w:eastAsia="ru-RU"/>
        </w:rPr>
      </w:pPr>
      <w:r w:rsidRPr="00B87640">
        <w:rPr>
          <w:rFonts w:ascii="Times New Roman" w:eastAsia="Times New Roman" w:hAnsi="Times New Roman"/>
          <w:sz w:val="28"/>
          <w:szCs w:val="28"/>
          <w:lang w:eastAsia="ru-RU"/>
        </w:rPr>
        <w:t>В 2018-2019 учебном году 333 педагога, или 47% от общего количества педагогов стали участниками профессиональных конкурсов.</w:t>
      </w:r>
      <w:r w:rsidR="004F2985">
        <w:rPr>
          <w:rFonts w:ascii="Times New Roman" w:eastAsia="Times New Roman" w:hAnsi="Times New Roman"/>
          <w:sz w:val="28"/>
          <w:szCs w:val="28"/>
          <w:lang w:eastAsia="ru-RU"/>
        </w:rPr>
        <w:t xml:space="preserve"> Из них победителей и призеров</w:t>
      </w:r>
      <w:r w:rsidRPr="00B87640">
        <w:rPr>
          <w:rFonts w:ascii="Times New Roman" w:eastAsia="Times New Roman" w:hAnsi="Times New Roman"/>
          <w:sz w:val="28"/>
          <w:szCs w:val="28"/>
          <w:lang w:eastAsia="ru-RU"/>
        </w:rPr>
        <w:t xml:space="preserve"> 171 педагог (106 победитель, 65 лауреатов и призеров), или 51,3% от количества участвовавших. </w:t>
      </w:r>
    </w:p>
    <w:p w:rsidR="00B87640" w:rsidRPr="00B87640" w:rsidRDefault="00B87640" w:rsidP="00B87640">
      <w:pPr>
        <w:spacing w:after="0" w:line="240" w:lineRule="auto"/>
        <w:ind w:firstLine="709"/>
        <w:jc w:val="both"/>
        <w:rPr>
          <w:rFonts w:ascii="Times New Roman" w:eastAsia="Times New Roman" w:hAnsi="Times New Roman"/>
          <w:sz w:val="28"/>
          <w:szCs w:val="28"/>
          <w:lang w:eastAsia="ru-RU"/>
        </w:rPr>
      </w:pPr>
      <w:r w:rsidRPr="00B87640">
        <w:rPr>
          <w:rFonts w:ascii="Times New Roman" w:eastAsia="Times New Roman" w:hAnsi="Times New Roman"/>
          <w:sz w:val="28"/>
          <w:szCs w:val="28"/>
          <w:lang w:eastAsia="ru-RU"/>
        </w:rPr>
        <w:t>Призеров и победителей муниципального уровня – 24 из 83 участников (29% от количества участников), регионального уровня – 14 человек из 58 участников (24,1% от количества участников), победителей и призеров федерального уровня – 118, или 78,6% от общего числа участников (150 человек).</w:t>
      </w:r>
    </w:p>
    <w:p w:rsidR="00B87640" w:rsidRPr="00B87640" w:rsidRDefault="00B87640" w:rsidP="00B87640">
      <w:pPr>
        <w:spacing w:after="0" w:line="240" w:lineRule="auto"/>
        <w:jc w:val="both"/>
        <w:rPr>
          <w:rFonts w:ascii="Times New Roman" w:eastAsia="Times New Roman" w:hAnsi="Times New Roman"/>
          <w:sz w:val="28"/>
          <w:szCs w:val="28"/>
          <w:lang w:eastAsia="ru-RU"/>
        </w:rPr>
      </w:pPr>
      <w:r w:rsidRPr="00B87640">
        <w:rPr>
          <w:rFonts w:ascii="Times New Roman" w:eastAsia="Times New Roman" w:hAnsi="Times New Roman"/>
          <w:sz w:val="28"/>
          <w:szCs w:val="28"/>
          <w:lang w:eastAsia="ru-RU"/>
        </w:rPr>
        <w:tab/>
        <w:t>В течение года Центром развития проведено 3 профессиональных конкурса для педагогов разных категорий: «Учитель года», «Воспитатель года», «Фестиваль педагогических идей».</w:t>
      </w:r>
    </w:p>
    <w:p w:rsidR="00B87640" w:rsidRPr="00B87640" w:rsidRDefault="00B87640" w:rsidP="00B87640">
      <w:pPr>
        <w:spacing w:after="0" w:line="240" w:lineRule="auto"/>
        <w:ind w:firstLine="709"/>
        <w:jc w:val="both"/>
        <w:rPr>
          <w:rFonts w:ascii="Times New Roman" w:eastAsia="Times New Roman" w:hAnsi="Times New Roman"/>
          <w:color w:val="000000"/>
          <w:sz w:val="28"/>
          <w:szCs w:val="28"/>
          <w:lang w:eastAsia="ru-RU"/>
        </w:rPr>
      </w:pPr>
      <w:r w:rsidRPr="00B87640">
        <w:rPr>
          <w:rFonts w:ascii="Times New Roman" w:eastAsia="Times New Roman" w:hAnsi="Times New Roman"/>
          <w:sz w:val="28"/>
          <w:szCs w:val="28"/>
          <w:lang w:eastAsia="ru-RU"/>
        </w:rPr>
        <w:t xml:space="preserve">В конкурсе «Воспитатель года» в 2018-2019 году участвовали 8 педагогов дошкольных образовательных учреждений города. В конкурсе «Учитель года – 2018» принимали участие  8 педагогов.  </w:t>
      </w:r>
      <w:r w:rsidRPr="00B87640">
        <w:rPr>
          <w:rFonts w:ascii="Times New Roman" w:eastAsia="Times New Roman" w:hAnsi="Times New Roman"/>
          <w:color w:val="000000"/>
          <w:sz w:val="28"/>
          <w:szCs w:val="28"/>
          <w:lang w:eastAsia="ru-RU"/>
        </w:rPr>
        <w:t>Данные показатели свидетельствуют о том, что популярность профессиональных конкурсов как средства повышения квалификации остается на достаточно стабильном и высоком уровне среди педагогических работников.</w:t>
      </w:r>
    </w:p>
    <w:p w:rsidR="00B87640" w:rsidRPr="00B87640" w:rsidRDefault="00B87640" w:rsidP="00B87640">
      <w:pPr>
        <w:spacing w:after="0" w:line="240" w:lineRule="auto"/>
        <w:ind w:firstLine="709"/>
        <w:jc w:val="both"/>
        <w:rPr>
          <w:rFonts w:ascii="Times New Roman" w:eastAsia="Times New Roman" w:hAnsi="Times New Roman"/>
          <w:sz w:val="28"/>
          <w:szCs w:val="28"/>
          <w:lang w:eastAsia="ru-RU"/>
        </w:rPr>
      </w:pPr>
      <w:r w:rsidRPr="00B87640">
        <w:rPr>
          <w:rFonts w:ascii="Times New Roman" w:eastAsia="Times New Roman" w:hAnsi="Times New Roman"/>
          <w:color w:val="000000"/>
          <w:sz w:val="28"/>
          <w:szCs w:val="28"/>
          <w:lang w:eastAsia="ru-RU"/>
        </w:rPr>
        <w:t xml:space="preserve"> </w:t>
      </w:r>
      <w:r w:rsidRPr="00B87640">
        <w:rPr>
          <w:rFonts w:ascii="Times New Roman" w:eastAsia="Times New Roman" w:hAnsi="Times New Roman"/>
          <w:sz w:val="28"/>
          <w:szCs w:val="28"/>
          <w:lang w:eastAsia="ru-RU"/>
        </w:rPr>
        <w:t xml:space="preserve">Победители городских конкурсов «Учитель года» Матвеенко Т.М. и «Воспитатель года»  Морозенко А.В. в 2018-2019 году представляли город в областных конкурсах. </w:t>
      </w:r>
    </w:p>
    <w:p w:rsidR="00B87640" w:rsidRPr="00B87640" w:rsidRDefault="00B87640" w:rsidP="00B87640">
      <w:pPr>
        <w:spacing w:after="0" w:line="240" w:lineRule="auto"/>
        <w:ind w:firstLine="709"/>
        <w:jc w:val="both"/>
        <w:rPr>
          <w:rFonts w:ascii="Times New Roman" w:eastAsia="Times New Roman" w:hAnsi="Times New Roman"/>
          <w:sz w:val="28"/>
          <w:szCs w:val="28"/>
          <w:lang w:eastAsia="ru-RU"/>
        </w:rPr>
      </w:pPr>
      <w:proofErr w:type="gramStart"/>
      <w:r w:rsidRPr="00B87640">
        <w:rPr>
          <w:rFonts w:ascii="Times New Roman" w:eastAsia="Times New Roman" w:hAnsi="Times New Roman"/>
          <w:sz w:val="28"/>
          <w:szCs w:val="28"/>
          <w:lang w:eastAsia="ru-RU"/>
        </w:rPr>
        <w:t xml:space="preserve">По итогам участия </w:t>
      </w:r>
      <w:proofErr w:type="spellStart"/>
      <w:r w:rsidRPr="00B87640">
        <w:rPr>
          <w:rFonts w:ascii="Times New Roman" w:eastAsia="Times New Roman" w:hAnsi="Times New Roman"/>
          <w:sz w:val="28"/>
          <w:szCs w:val="28"/>
          <w:lang w:eastAsia="ru-RU"/>
        </w:rPr>
        <w:t>саянских</w:t>
      </w:r>
      <w:proofErr w:type="spellEnd"/>
      <w:r w:rsidRPr="00B87640">
        <w:rPr>
          <w:rFonts w:ascii="Times New Roman" w:eastAsia="Times New Roman" w:hAnsi="Times New Roman"/>
          <w:sz w:val="28"/>
          <w:szCs w:val="28"/>
          <w:lang w:eastAsia="ru-RU"/>
        </w:rPr>
        <w:t xml:space="preserve"> педагогов в региональных этапах профессиональных конкурсов педагогического мастерства Матвеенко  Т. М. (учитель иностранного языка МОУ «СОШ №4 им. Д.М. Перова) стала лауреатом конкурса «Учитель года – 2019», в числе лауреатов конкурса «Педагог-психолог России» </w:t>
      </w:r>
      <w:proofErr w:type="spellStart"/>
      <w:r w:rsidRPr="00B87640">
        <w:rPr>
          <w:rFonts w:ascii="Times New Roman" w:eastAsia="Times New Roman" w:hAnsi="Times New Roman"/>
          <w:sz w:val="28"/>
          <w:szCs w:val="28"/>
          <w:lang w:eastAsia="ru-RU"/>
        </w:rPr>
        <w:t>Шевкунова</w:t>
      </w:r>
      <w:proofErr w:type="spellEnd"/>
      <w:r w:rsidRPr="00B87640">
        <w:rPr>
          <w:rFonts w:ascii="Times New Roman" w:eastAsia="Times New Roman" w:hAnsi="Times New Roman"/>
          <w:sz w:val="28"/>
          <w:szCs w:val="28"/>
          <w:lang w:eastAsia="ru-RU"/>
        </w:rPr>
        <w:t xml:space="preserve"> А.Н. (педагог-психолог </w:t>
      </w:r>
      <w:r>
        <w:rPr>
          <w:rFonts w:ascii="Times New Roman" w:eastAsia="Times New Roman" w:hAnsi="Times New Roman"/>
          <w:sz w:val="28"/>
          <w:szCs w:val="28"/>
          <w:lang w:eastAsia="ru-RU"/>
        </w:rPr>
        <w:t>М</w:t>
      </w:r>
      <w:r w:rsidRPr="00B87640">
        <w:rPr>
          <w:rFonts w:ascii="Times New Roman" w:eastAsia="Times New Roman" w:hAnsi="Times New Roman"/>
          <w:sz w:val="28"/>
          <w:szCs w:val="28"/>
          <w:lang w:eastAsia="ru-RU"/>
        </w:rPr>
        <w:t>ДОУ №23 «Лучик»), Морозенко А. В. (воспитатель МДОУ №21 «Брусничка») достойно приняла участие в конкурсе «Воспитатель года – 2019».</w:t>
      </w:r>
      <w:proofErr w:type="gramEnd"/>
    </w:p>
    <w:p w:rsidR="00FA6151" w:rsidRPr="00424768" w:rsidRDefault="00FA6151" w:rsidP="00424768">
      <w:pPr>
        <w:spacing w:after="0" w:line="240" w:lineRule="auto"/>
        <w:ind w:firstLine="708"/>
        <w:jc w:val="both"/>
        <w:rPr>
          <w:rFonts w:ascii="Times New Roman" w:eastAsia="Times New Roman" w:hAnsi="Times New Roman"/>
          <w:sz w:val="28"/>
          <w:szCs w:val="28"/>
          <w:lang w:eastAsia="ru-RU"/>
        </w:rPr>
      </w:pPr>
      <w:r w:rsidRPr="00424768">
        <w:rPr>
          <w:rFonts w:ascii="Times New Roman" w:eastAsia="Times New Roman" w:hAnsi="Times New Roman"/>
          <w:sz w:val="28"/>
          <w:szCs w:val="28"/>
          <w:lang w:eastAsia="ru-RU"/>
        </w:rPr>
        <w:t xml:space="preserve"> Организация профессиональных конкурсов, методическое сопровождение конкурсного движения педагогов способствует формированию социально-педагогической среды, предоставляющей каждому педагогу возможность выбирать свой индивидуальный маршрут профессионального развития, используя при этом профессиональные конкурсы как форму повышения квалификации.</w:t>
      </w:r>
    </w:p>
    <w:p w:rsidR="00584887" w:rsidRPr="0021355A" w:rsidRDefault="00584887" w:rsidP="00584887">
      <w:pPr>
        <w:spacing w:after="0" w:line="240" w:lineRule="auto"/>
        <w:ind w:firstLine="709"/>
        <w:jc w:val="both"/>
        <w:rPr>
          <w:rFonts w:ascii="Times New Roman" w:hAnsi="Times New Roman"/>
          <w:b/>
          <w:sz w:val="28"/>
          <w:szCs w:val="28"/>
        </w:rPr>
      </w:pPr>
    </w:p>
    <w:p w:rsidR="005E3462" w:rsidRPr="00424768" w:rsidRDefault="00424768" w:rsidP="00424768">
      <w:pPr>
        <w:autoSpaceDE w:val="0"/>
        <w:autoSpaceDN w:val="0"/>
        <w:adjustRightInd w:val="0"/>
        <w:spacing w:after="0" w:line="240" w:lineRule="auto"/>
        <w:jc w:val="both"/>
        <w:rPr>
          <w:rFonts w:ascii="Times New Roman" w:eastAsiaTheme="minorHAnsi" w:hAnsi="Times New Roman"/>
          <w:b/>
          <w:color w:val="000000"/>
          <w:sz w:val="28"/>
          <w:szCs w:val="28"/>
        </w:rPr>
      </w:pPr>
      <w:r w:rsidRPr="00424768">
        <w:rPr>
          <w:rFonts w:ascii="Times New Roman" w:eastAsiaTheme="minorHAnsi" w:hAnsi="Times New Roman"/>
          <w:b/>
          <w:color w:val="000000"/>
          <w:sz w:val="28"/>
          <w:szCs w:val="28"/>
        </w:rPr>
        <w:t>2.3 Изменение</w:t>
      </w:r>
      <w:r w:rsidR="00FC76BC" w:rsidRPr="00424768">
        <w:rPr>
          <w:rFonts w:ascii="Times New Roman" w:eastAsiaTheme="minorHAnsi" w:hAnsi="Times New Roman"/>
          <w:b/>
          <w:color w:val="000000"/>
          <w:sz w:val="28"/>
          <w:szCs w:val="28"/>
        </w:rPr>
        <w:t xml:space="preserve"> инфраструктуры </w:t>
      </w:r>
      <w:r w:rsidR="005E3462" w:rsidRPr="00424768">
        <w:rPr>
          <w:rFonts w:ascii="Times New Roman" w:eastAsiaTheme="minorHAnsi" w:hAnsi="Times New Roman"/>
          <w:b/>
          <w:color w:val="000000"/>
          <w:sz w:val="28"/>
          <w:szCs w:val="28"/>
        </w:rPr>
        <w:t xml:space="preserve">муниципальной </w:t>
      </w:r>
      <w:r w:rsidR="00FC76BC" w:rsidRPr="00424768">
        <w:rPr>
          <w:rFonts w:ascii="Times New Roman" w:eastAsiaTheme="minorHAnsi" w:hAnsi="Times New Roman"/>
          <w:b/>
          <w:color w:val="000000"/>
          <w:sz w:val="28"/>
          <w:szCs w:val="28"/>
        </w:rPr>
        <w:t>системы образования</w:t>
      </w:r>
    </w:p>
    <w:p w:rsidR="00424768" w:rsidRPr="008D46D3" w:rsidRDefault="00424768" w:rsidP="00424768">
      <w:pPr>
        <w:autoSpaceDE w:val="0"/>
        <w:autoSpaceDN w:val="0"/>
        <w:adjustRightInd w:val="0"/>
        <w:spacing w:after="0" w:line="240" w:lineRule="auto"/>
        <w:jc w:val="both"/>
        <w:rPr>
          <w:rFonts w:ascii="Times New Roman" w:hAnsi="Times New Roman"/>
          <w:b/>
          <w:sz w:val="28"/>
          <w:szCs w:val="28"/>
          <w:u w:val="single"/>
        </w:rPr>
      </w:pPr>
      <w:r w:rsidRPr="008D46D3">
        <w:rPr>
          <w:rFonts w:ascii="Times New Roman" w:hAnsi="Times New Roman"/>
          <w:b/>
          <w:sz w:val="28"/>
          <w:szCs w:val="28"/>
          <w:u w:val="single"/>
        </w:rPr>
        <w:lastRenderedPageBreak/>
        <w:t>Создание новых мест в образовательных организациях</w:t>
      </w:r>
    </w:p>
    <w:p w:rsidR="00FC76BC" w:rsidRPr="00F9483F" w:rsidRDefault="004A71E6" w:rsidP="00F9483F">
      <w:pPr>
        <w:autoSpaceDE w:val="0"/>
        <w:autoSpaceDN w:val="0"/>
        <w:adjustRightInd w:val="0"/>
        <w:spacing w:after="0" w:line="240" w:lineRule="auto"/>
        <w:ind w:firstLine="708"/>
        <w:jc w:val="both"/>
        <w:rPr>
          <w:rFonts w:ascii="Times New Roman" w:hAnsi="Times New Roman"/>
          <w:sz w:val="28"/>
          <w:szCs w:val="28"/>
        </w:rPr>
      </w:pPr>
      <w:r w:rsidRPr="00C96D09">
        <w:rPr>
          <w:rFonts w:ascii="Times New Roman" w:hAnsi="Times New Roman"/>
          <w:sz w:val="28"/>
          <w:szCs w:val="28"/>
        </w:rPr>
        <w:t xml:space="preserve">Среди важных достижений в развитии инфраструктуры системы образования является строительство и капитальный ремонт </w:t>
      </w:r>
      <w:r w:rsidR="00424768">
        <w:rPr>
          <w:rFonts w:ascii="Times New Roman" w:hAnsi="Times New Roman"/>
          <w:sz w:val="28"/>
          <w:szCs w:val="28"/>
        </w:rPr>
        <w:t>учреждений</w:t>
      </w:r>
      <w:r w:rsidRPr="00C96D09">
        <w:rPr>
          <w:rFonts w:ascii="Times New Roman" w:hAnsi="Times New Roman"/>
          <w:sz w:val="28"/>
          <w:szCs w:val="28"/>
        </w:rPr>
        <w:t xml:space="preserve">, </w:t>
      </w:r>
      <w:r w:rsidRPr="00F9483F">
        <w:rPr>
          <w:rFonts w:ascii="Times New Roman" w:hAnsi="Times New Roman"/>
          <w:sz w:val="28"/>
          <w:szCs w:val="28"/>
        </w:rPr>
        <w:t>соответствующих требованиям современных стандартов.</w:t>
      </w:r>
    </w:p>
    <w:p w:rsidR="00F9483F" w:rsidRPr="00F9483F" w:rsidRDefault="003A0FA3" w:rsidP="00F9483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sidRPr="00F9483F">
        <w:rPr>
          <w:rFonts w:ascii="Times New Roman" w:hAnsi="Times New Roman"/>
          <w:bCs/>
          <w:sz w:val="28"/>
          <w:szCs w:val="28"/>
        </w:rPr>
        <w:t>муниципальн</w:t>
      </w:r>
      <w:r>
        <w:rPr>
          <w:rFonts w:ascii="Times New Roman" w:hAnsi="Times New Roman"/>
          <w:bCs/>
          <w:sz w:val="28"/>
          <w:szCs w:val="28"/>
        </w:rPr>
        <w:t>ой</w:t>
      </w:r>
      <w:r w:rsidRPr="00F9483F">
        <w:rPr>
          <w:rFonts w:ascii="Times New Roman" w:hAnsi="Times New Roman"/>
          <w:bCs/>
          <w:sz w:val="28"/>
          <w:szCs w:val="28"/>
        </w:rPr>
        <w:t xml:space="preserve"> программ</w:t>
      </w:r>
      <w:r>
        <w:rPr>
          <w:rFonts w:ascii="Times New Roman" w:hAnsi="Times New Roman"/>
          <w:bCs/>
          <w:sz w:val="28"/>
          <w:szCs w:val="28"/>
        </w:rPr>
        <w:t>ой</w:t>
      </w:r>
      <w:r w:rsidRPr="00F9483F">
        <w:rPr>
          <w:rFonts w:ascii="Times New Roman" w:hAnsi="Times New Roman"/>
          <w:bCs/>
          <w:sz w:val="28"/>
          <w:szCs w:val="28"/>
        </w:rPr>
        <w:t xml:space="preserve"> «Развитие муниципальной системы образования </w:t>
      </w:r>
      <w:r w:rsidRPr="00F9483F">
        <w:rPr>
          <w:rFonts w:ascii="Times New Roman" w:hAnsi="Times New Roman"/>
          <w:sz w:val="28"/>
          <w:szCs w:val="28"/>
        </w:rPr>
        <w:t xml:space="preserve">города Саянска» </w:t>
      </w:r>
      <w:r w:rsidR="00F9483F" w:rsidRPr="00F9483F">
        <w:rPr>
          <w:rFonts w:ascii="Times New Roman" w:hAnsi="Times New Roman"/>
          <w:sz w:val="28"/>
          <w:szCs w:val="28"/>
        </w:rPr>
        <w:t>на 2019-2020 годы выделены денежные средства, заключен муниципальный контракт на капитальный ремонт МДОУ «Детский сад комбинированного вида № 1 «Журавленок» на сумму 97 690,9 тыс. руб., в том числе средства областного бюджета по Государственной программе Иркутской области «Развитие образования» на 2019-2024 годы в сумме 86 944,9 тыс. руб., местного бюджета</w:t>
      </w:r>
      <w:proofErr w:type="gramEnd"/>
      <w:r w:rsidR="00F9483F" w:rsidRPr="00F9483F">
        <w:rPr>
          <w:rFonts w:ascii="Times New Roman" w:hAnsi="Times New Roman"/>
          <w:sz w:val="28"/>
          <w:szCs w:val="28"/>
        </w:rPr>
        <w:t xml:space="preserve">  10 746,0 тыс. руб. Капитальный ремонт рассчитан на 2 года (2019-2020 годы).</w:t>
      </w:r>
    </w:p>
    <w:p w:rsidR="00F9483F" w:rsidRPr="00F9483F" w:rsidRDefault="00F9483F" w:rsidP="00F9483F">
      <w:pPr>
        <w:spacing w:after="0" w:line="240" w:lineRule="auto"/>
        <w:ind w:firstLine="709"/>
        <w:jc w:val="both"/>
        <w:rPr>
          <w:rFonts w:ascii="Times New Roman" w:hAnsi="Times New Roman"/>
          <w:sz w:val="28"/>
          <w:szCs w:val="28"/>
        </w:rPr>
      </w:pPr>
      <w:r w:rsidRPr="00F9483F">
        <w:rPr>
          <w:rFonts w:ascii="Times New Roman" w:hAnsi="Times New Roman"/>
          <w:sz w:val="28"/>
          <w:szCs w:val="28"/>
        </w:rPr>
        <w:t>Выделены денежные средства, заключен муниципальный контракт на проведение в 2019 году выборочного капитального ремонта (замена оконных блоков) СОШ № 2, СОШ № 3 в сумме    15 924,3 тыс. руб., в том числе средств областного бюджета по Государственной программе Иркутской области «Развитие образования» 14 172,6 тыс. руб., местного бюджета 1 751,7 тыс. руб.</w:t>
      </w:r>
    </w:p>
    <w:p w:rsidR="00F9483F" w:rsidRPr="00F9483F" w:rsidRDefault="00F9483F" w:rsidP="00F9483F">
      <w:pPr>
        <w:spacing w:after="0" w:line="240" w:lineRule="auto"/>
        <w:ind w:firstLine="708"/>
        <w:jc w:val="both"/>
        <w:rPr>
          <w:rFonts w:ascii="Times New Roman" w:hAnsi="Times New Roman"/>
          <w:sz w:val="28"/>
          <w:szCs w:val="28"/>
        </w:rPr>
      </w:pPr>
      <w:r w:rsidRPr="00F9483F">
        <w:rPr>
          <w:rFonts w:ascii="Times New Roman" w:hAnsi="Times New Roman"/>
          <w:sz w:val="28"/>
          <w:szCs w:val="28"/>
        </w:rPr>
        <w:t xml:space="preserve">В целях обеспечения односменного режима обучения в школах города в 2019 году ведется строительство объекта «Общеобразовательная школа на 550 мест с бассейном в микрорайоне </w:t>
      </w:r>
      <w:proofErr w:type="gramStart"/>
      <w:r w:rsidRPr="00F9483F">
        <w:rPr>
          <w:rFonts w:ascii="Times New Roman" w:hAnsi="Times New Roman"/>
          <w:sz w:val="28"/>
          <w:szCs w:val="28"/>
        </w:rPr>
        <w:t>Ленинградский</w:t>
      </w:r>
      <w:proofErr w:type="gramEnd"/>
      <w:r w:rsidRPr="00F9483F">
        <w:rPr>
          <w:rFonts w:ascii="Times New Roman" w:hAnsi="Times New Roman"/>
          <w:sz w:val="28"/>
          <w:szCs w:val="28"/>
        </w:rPr>
        <w:t>».  На строительство выделены средства, заключен муниципальный контракт на сумму 580 247,8 тыс. руб., в том числе по Государственной программе Иркутской области «Развитие образования» средства областного бюджета 305 168,0 тыс. руб., федерального бюджета 237 362,4 тыс. руб., местного бюджета 37 717,4 тыс. руб. Строительство рассчитано на 2 года.</w:t>
      </w:r>
    </w:p>
    <w:p w:rsidR="00583262" w:rsidRPr="00583262" w:rsidRDefault="00583262" w:rsidP="00F9483F">
      <w:pPr>
        <w:spacing w:after="0" w:line="240" w:lineRule="auto"/>
        <w:ind w:firstLine="851"/>
        <w:jc w:val="both"/>
        <w:rPr>
          <w:rFonts w:ascii="Times New Roman" w:hAnsi="Times New Roman"/>
          <w:sz w:val="28"/>
          <w:szCs w:val="28"/>
        </w:rPr>
      </w:pPr>
      <w:r w:rsidRPr="00F9483F">
        <w:rPr>
          <w:rFonts w:ascii="Times New Roman" w:hAnsi="Times New Roman"/>
          <w:sz w:val="28"/>
          <w:szCs w:val="28"/>
        </w:rPr>
        <w:t>Для проведения текущих ремонтных работ образовательным учреждениям из местного бюджета выделены средства на приобретение строительных материалов краски, шпатлевки, линолеума. Выполнен косметический ремонт учебных кабинетов, коридоров, рекреаций, выполнена</w:t>
      </w:r>
      <w:r w:rsidRPr="00583262">
        <w:rPr>
          <w:rFonts w:ascii="Times New Roman" w:hAnsi="Times New Roman"/>
          <w:sz w:val="28"/>
          <w:szCs w:val="28"/>
        </w:rPr>
        <w:t xml:space="preserve"> побелка, покраска, частично проведена замена линолеума, частично заменены светильники. Ремонт проводится силами технического персонала учреждений, МУ «Управление социального обслуживания учреждений социальной сферы». </w:t>
      </w:r>
    </w:p>
    <w:p w:rsidR="00B274F8" w:rsidRDefault="00583262" w:rsidP="00B274F8">
      <w:pPr>
        <w:spacing w:after="0" w:line="240" w:lineRule="auto"/>
        <w:ind w:firstLine="708"/>
        <w:jc w:val="both"/>
        <w:rPr>
          <w:rFonts w:ascii="Times New Roman" w:hAnsi="Times New Roman"/>
          <w:sz w:val="28"/>
          <w:szCs w:val="28"/>
        </w:rPr>
      </w:pPr>
      <w:r w:rsidRPr="00583262">
        <w:rPr>
          <w:rFonts w:ascii="Times New Roman" w:hAnsi="Times New Roman"/>
          <w:sz w:val="28"/>
          <w:szCs w:val="28"/>
        </w:rPr>
        <w:t xml:space="preserve">Всего на подготовку образовательных учреждений к новому учебному году направлено 31,5 млн. руб. (15,6+8,6+7,3=31,5 млн. руб.), в том числе из местного бюджета 6,5 млн. руб., из областного бюджета 25,0 млн. руб. </w:t>
      </w:r>
    </w:p>
    <w:p w:rsidR="00B274F8" w:rsidRDefault="00B274F8" w:rsidP="00B274F8">
      <w:pPr>
        <w:spacing w:after="0" w:line="240" w:lineRule="auto"/>
        <w:ind w:firstLine="708"/>
        <w:jc w:val="both"/>
        <w:rPr>
          <w:rFonts w:ascii="Times New Roman" w:hAnsi="Times New Roman"/>
          <w:sz w:val="28"/>
          <w:szCs w:val="28"/>
        </w:rPr>
      </w:pPr>
      <w:r>
        <w:rPr>
          <w:rFonts w:ascii="Times New Roman" w:hAnsi="Times New Roman"/>
          <w:sz w:val="28"/>
          <w:szCs w:val="28"/>
        </w:rPr>
        <w:t>С</w:t>
      </w:r>
      <w:r w:rsidR="00583262" w:rsidRPr="00583262">
        <w:rPr>
          <w:rFonts w:ascii="Times New Roman" w:hAnsi="Times New Roman"/>
          <w:sz w:val="28"/>
          <w:szCs w:val="28"/>
        </w:rPr>
        <w:t>редства направлены</w:t>
      </w:r>
      <w:r>
        <w:rPr>
          <w:rFonts w:ascii="Times New Roman" w:hAnsi="Times New Roman"/>
          <w:sz w:val="28"/>
          <w:szCs w:val="28"/>
        </w:rPr>
        <w:t>:</w:t>
      </w:r>
    </w:p>
    <w:p w:rsidR="00583262" w:rsidRPr="00583262" w:rsidRDefault="00583262" w:rsidP="00B274F8">
      <w:pPr>
        <w:spacing w:after="0" w:line="240" w:lineRule="auto"/>
        <w:jc w:val="both"/>
        <w:rPr>
          <w:rFonts w:ascii="Times New Roman" w:hAnsi="Times New Roman"/>
          <w:sz w:val="28"/>
          <w:szCs w:val="28"/>
        </w:rPr>
      </w:pPr>
      <w:proofErr w:type="gramStart"/>
      <w:r w:rsidRPr="00583262">
        <w:rPr>
          <w:rFonts w:ascii="Times New Roman" w:hAnsi="Times New Roman"/>
          <w:sz w:val="28"/>
          <w:szCs w:val="28"/>
        </w:rPr>
        <w:t>на приобретение</w:t>
      </w:r>
      <w:r w:rsidR="00B274F8">
        <w:rPr>
          <w:rFonts w:ascii="Times New Roman" w:hAnsi="Times New Roman"/>
          <w:sz w:val="28"/>
          <w:szCs w:val="28"/>
        </w:rPr>
        <w:t xml:space="preserve"> </w:t>
      </w:r>
      <w:r w:rsidRPr="00583262">
        <w:rPr>
          <w:rFonts w:ascii="Times New Roman" w:hAnsi="Times New Roman"/>
          <w:sz w:val="28"/>
          <w:szCs w:val="28"/>
        </w:rPr>
        <w:t>строительных материалов – 1,4 млн. руб.; ремонт инженерных сетей – 0,5 млн. руб.; электротовары – 0,1 млн. руб.; противопожарные мероприятия – 0,5 млн. руб.;  медицинский осмотр работников – 1,0 млн. руб.: замеры сопротивления изоляции – 0,6 млн. руб.; антитеррористическая безопасность, оплата за видеонаблюдение – 1,2 млн. руб.; текущий ремонт образовательных учреждений – 2,5 млн. руб., в том числе за счет средств областного бюджета – 2,2 млн. руб</w:t>
      </w:r>
      <w:proofErr w:type="gramEnd"/>
      <w:r w:rsidRPr="00583262">
        <w:rPr>
          <w:rFonts w:ascii="Times New Roman" w:hAnsi="Times New Roman"/>
          <w:sz w:val="28"/>
          <w:szCs w:val="28"/>
        </w:rPr>
        <w:t xml:space="preserve">.; </w:t>
      </w:r>
      <w:proofErr w:type="gramStart"/>
      <w:r w:rsidRPr="00583262">
        <w:rPr>
          <w:rFonts w:ascii="Times New Roman" w:hAnsi="Times New Roman"/>
          <w:sz w:val="28"/>
          <w:szCs w:val="28"/>
        </w:rPr>
        <w:t xml:space="preserve">приобретение </w:t>
      </w:r>
      <w:r w:rsidRPr="00583262">
        <w:rPr>
          <w:rFonts w:ascii="Times New Roman" w:hAnsi="Times New Roman"/>
          <w:sz w:val="28"/>
          <w:szCs w:val="28"/>
        </w:rPr>
        <w:lastRenderedPageBreak/>
        <w:t xml:space="preserve">учебников, учебного оборудования, компьютеров, ученической мебели – 7,8 млн. руб.; на замену оконных блоков в СОШ № 2 – 8,6 млн. руб. (в </w:t>
      </w:r>
      <w:proofErr w:type="spellStart"/>
      <w:r w:rsidRPr="00583262">
        <w:rPr>
          <w:rFonts w:ascii="Times New Roman" w:hAnsi="Times New Roman"/>
          <w:sz w:val="28"/>
          <w:szCs w:val="28"/>
        </w:rPr>
        <w:t>т.ч</w:t>
      </w:r>
      <w:proofErr w:type="spellEnd"/>
      <w:r w:rsidRPr="00583262">
        <w:rPr>
          <w:rFonts w:ascii="Times New Roman" w:hAnsi="Times New Roman"/>
          <w:sz w:val="28"/>
          <w:szCs w:val="28"/>
        </w:rPr>
        <w:t xml:space="preserve">. ОБ – 7,7 млн. руб.), в СОШ № 3 – 7,3 млн. руб. (в </w:t>
      </w:r>
      <w:proofErr w:type="spellStart"/>
      <w:r w:rsidRPr="00583262">
        <w:rPr>
          <w:rFonts w:ascii="Times New Roman" w:hAnsi="Times New Roman"/>
          <w:sz w:val="28"/>
          <w:szCs w:val="28"/>
        </w:rPr>
        <w:t>т.ч</w:t>
      </w:r>
      <w:proofErr w:type="spellEnd"/>
      <w:r w:rsidRPr="00583262">
        <w:rPr>
          <w:rFonts w:ascii="Times New Roman" w:hAnsi="Times New Roman"/>
          <w:sz w:val="28"/>
          <w:szCs w:val="28"/>
        </w:rPr>
        <w:t>. ОБ – 6,5 млн. руб.).</w:t>
      </w:r>
      <w:proofErr w:type="gramEnd"/>
    </w:p>
    <w:p w:rsidR="00967239" w:rsidRPr="00583262" w:rsidRDefault="00967239" w:rsidP="00967239">
      <w:pPr>
        <w:spacing w:after="0" w:line="240" w:lineRule="auto"/>
        <w:ind w:firstLine="426"/>
        <w:jc w:val="both"/>
        <w:rPr>
          <w:rFonts w:ascii="Times New Roman" w:hAnsi="Times New Roman"/>
          <w:sz w:val="28"/>
          <w:szCs w:val="28"/>
        </w:rPr>
      </w:pPr>
      <w:r w:rsidRPr="00583262">
        <w:rPr>
          <w:rFonts w:ascii="Times New Roman" w:hAnsi="Times New Roman"/>
          <w:bCs/>
          <w:sz w:val="28"/>
          <w:szCs w:val="28"/>
        </w:rPr>
        <w:t xml:space="preserve">В рамках подготовки </w:t>
      </w:r>
      <w:r w:rsidRPr="00583262">
        <w:rPr>
          <w:rFonts w:ascii="Times New Roman" w:hAnsi="Times New Roman"/>
          <w:sz w:val="28"/>
          <w:szCs w:val="28"/>
        </w:rPr>
        <w:t>к новому 201</w:t>
      </w:r>
      <w:r w:rsidR="00583262">
        <w:rPr>
          <w:rFonts w:ascii="Times New Roman" w:hAnsi="Times New Roman"/>
          <w:sz w:val="28"/>
          <w:szCs w:val="28"/>
        </w:rPr>
        <w:t>9</w:t>
      </w:r>
      <w:r w:rsidRPr="00583262">
        <w:rPr>
          <w:rFonts w:ascii="Times New Roman" w:hAnsi="Times New Roman"/>
          <w:sz w:val="28"/>
          <w:szCs w:val="28"/>
        </w:rPr>
        <w:t>-20</w:t>
      </w:r>
      <w:r w:rsidR="00583262">
        <w:rPr>
          <w:rFonts w:ascii="Times New Roman" w:hAnsi="Times New Roman"/>
          <w:sz w:val="28"/>
          <w:szCs w:val="28"/>
        </w:rPr>
        <w:t>20</w:t>
      </w:r>
      <w:r w:rsidRPr="00583262">
        <w:rPr>
          <w:rFonts w:ascii="Times New Roman" w:hAnsi="Times New Roman"/>
          <w:sz w:val="28"/>
          <w:szCs w:val="28"/>
        </w:rPr>
        <w:t xml:space="preserve"> учебному году выполнены противопожарные, санитарно-гигиенические и медицинские мероприятия, мероприятия по обеспечению антитеррористической безопасности, проведению  ремонтов.</w:t>
      </w:r>
    </w:p>
    <w:p w:rsidR="00C96D09" w:rsidRPr="00EB079A" w:rsidRDefault="00C96D09" w:rsidP="00C96D09">
      <w:pPr>
        <w:spacing w:after="0" w:line="240" w:lineRule="auto"/>
        <w:ind w:firstLine="426"/>
        <w:jc w:val="both"/>
        <w:rPr>
          <w:rFonts w:ascii="Times New Roman" w:hAnsi="Times New Roman"/>
          <w:sz w:val="28"/>
          <w:szCs w:val="28"/>
        </w:rPr>
      </w:pPr>
      <w:r w:rsidRPr="00864DF3">
        <w:rPr>
          <w:rFonts w:ascii="Times New Roman" w:hAnsi="Times New Roman"/>
          <w:sz w:val="28"/>
          <w:szCs w:val="28"/>
        </w:rPr>
        <w:t>Приемка образовательных учреждений к новому учебному г</w:t>
      </w:r>
      <w:r>
        <w:rPr>
          <w:rFonts w:ascii="Times New Roman" w:hAnsi="Times New Roman"/>
          <w:sz w:val="28"/>
          <w:szCs w:val="28"/>
        </w:rPr>
        <w:t>оду состоялась согласно графику.</w:t>
      </w:r>
      <w:r w:rsidRPr="00864DF3">
        <w:rPr>
          <w:rFonts w:ascii="Times New Roman" w:hAnsi="Times New Roman"/>
          <w:sz w:val="28"/>
          <w:szCs w:val="28"/>
        </w:rPr>
        <w:t xml:space="preserve"> </w:t>
      </w:r>
      <w:r>
        <w:rPr>
          <w:rFonts w:ascii="Times New Roman" w:hAnsi="Times New Roman"/>
          <w:sz w:val="28"/>
          <w:szCs w:val="28"/>
        </w:rPr>
        <w:t>Все учреждения признаны городской межведомственной комиссией готовыми к новому учебному году. Это результат качественной и слаженной работы трудовых коллективов, руководителей образовательных учреждений, администрации городского округа, а также помощи родителей обучающихся и воспитанников.</w:t>
      </w:r>
    </w:p>
    <w:p w:rsidR="00F20A40" w:rsidRPr="00FC76BC" w:rsidRDefault="00F20A40" w:rsidP="00C27607">
      <w:pPr>
        <w:autoSpaceDE w:val="0"/>
        <w:autoSpaceDN w:val="0"/>
        <w:adjustRightInd w:val="0"/>
        <w:spacing w:after="0" w:line="240" w:lineRule="auto"/>
        <w:jc w:val="both"/>
        <w:rPr>
          <w:rFonts w:ascii="Times New Roman" w:eastAsiaTheme="minorHAnsi" w:hAnsi="Times New Roman"/>
          <w:color w:val="000000"/>
          <w:sz w:val="28"/>
          <w:szCs w:val="28"/>
        </w:rPr>
      </w:pPr>
    </w:p>
    <w:p w:rsidR="00FC76BC" w:rsidRPr="008D46D3" w:rsidRDefault="00FC76BC" w:rsidP="00424768">
      <w:pPr>
        <w:autoSpaceDE w:val="0"/>
        <w:autoSpaceDN w:val="0"/>
        <w:adjustRightInd w:val="0"/>
        <w:spacing w:after="0" w:line="240" w:lineRule="auto"/>
        <w:jc w:val="both"/>
        <w:rPr>
          <w:rFonts w:ascii="Times New Roman" w:eastAsiaTheme="minorHAnsi" w:hAnsi="Times New Roman"/>
          <w:b/>
          <w:color w:val="000000"/>
          <w:sz w:val="28"/>
          <w:szCs w:val="28"/>
          <w:u w:val="single"/>
        </w:rPr>
      </w:pPr>
      <w:r w:rsidRPr="008D46D3">
        <w:rPr>
          <w:rFonts w:ascii="Times New Roman" w:eastAsiaTheme="minorHAnsi" w:hAnsi="Times New Roman"/>
          <w:b/>
          <w:color w:val="000000"/>
          <w:sz w:val="28"/>
          <w:szCs w:val="28"/>
          <w:u w:val="single"/>
        </w:rPr>
        <w:t xml:space="preserve">Обеспечение безопасности образовательных организаций </w:t>
      </w:r>
    </w:p>
    <w:p w:rsidR="005E3462" w:rsidRPr="00FC01F1" w:rsidRDefault="00EF6E51" w:rsidP="00FC01F1">
      <w:pPr>
        <w:autoSpaceDE w:val="0"/>
        <w:autoSpaceDN w:val="0"/>
        <w:adjustRightInd w:val="0"/>
        <w:spacing w:after="0" w:line="240" w:lineRule="auto"/>
        <w:ind w:firstLine="708"/>
        <w:jc w:val="both"/>
        <w:rPr>
          <w:rFonts w:ascii="Times New Roman" w:hAnsi="Times New Roman"/>
          <w:sz w:val="28"/>
          <w:szCs w:val="28"/>
        </w:rPr>
      </w:pPr>
      <w:r w:rsidRPr="00FC01F1">
        <w:rPr>
          <w:rFonts w:ascii="Times New Roman" w:hAnsi="Times New Roman"/>
          <w:sz w:val="28"/>
          <w:szCs w:val="28"/>
        </w:rPr>
        <w:t>В местном бюджете ежегодно предусматриваются средства финансирования мероприятий, направленных на реализацию мер для обеспечения безопасности образовательных организаций.</w:t>
      </w:r>
    </w:p>
    <w:p w:rsidR="00FC01F1" w:rsidRPr="00E729B4" w:rsidRDefault="00FC01F1" w:rsidP="00AB0866">
      <w:pPr>
        <w:spacing w:after="0" w:line="240" w:lineRule="auto"/>
        <w:ind w:firstLine="708"/>
        <w:jc w:val="both"/>
        <w:rPr>
          <w:rFonts w:ascii="Times New Roman" w:eastAsia="Times New Roman" w:hAnsi="Times New Roman"/>
          <w:sz w:val="28"/>
          <w:szCs w:val="28"/>
          <w:lang w:eastAsia="ru-RU"/>
        </w:rPr>
      </w:pPr>
      <w:r w:rsidRPr="00E729B4">
        <w:rPr>
          <w:rFonts w:ascii="Times New Roman" w:eastAsia="Times New Roman" w:hAnsi="Times New Roman"/>
          <w:sz w:val="28"/>
          <w:szCs w:val="28"/>
          <w:lang w:val="ru" w:eastAsia="ru-RU"/>
        </w:rPr>
        <w:t>Вопрос обеспечения безопасности в образовательных учреждениях является одним из приоритетных в деятельности администраций школ и педагогических коллективов. Объектом этой деятельности являются: антитеррористическая и экстремистская профилактика,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w:t>
      </w:r>
      <w:r w:rsidRPr="00E729B4">
        <w:rPr>
          <w:rFonts w:ascii="Times New Roman" w:eastAsia="Times New Roman" w:hAnsi="Times New Roman"/>
          <w:sz w:val="28"/>
          <w:szCs w:val="28"/>
          <w:lang w:eastAsia="ru-RU"/>
        </w:rPr>
        <w:t xml:space="preserve"> </w:t>
      </w:r>
    </w:p>
    <w:p w:rsidR="00CC3CBF" w:rsidRPr="00CC3CBF" w:rsidRDefault="00CC3CBF" w:rsidP="00BC5134">
      <w:pPr>
        <w:spacing w:after="0" w:line="240" w:lineRule="auto"/>
        <w:ind w:firstLine="708"/>
        <w:jc w:val="both"/>
        <w:rPr>
          <w:rFonts w:ascii="Times New Roman" w:hAnsi="Times New Roman"/>
          <w:sz w:val="28"/>
          <w:szCs w:val="28"/>
        </w:rPr>
      </w:pPr>
      <w:r w:rsidRPr="00CC3CBF">
        <w:rPr>
          <w:rFonts w:ascii="Times New Roman" w:hAnsi="Times New Roman"/>
          <w:sz w:val="28"/>
          <w:szCs w:val="28"/>
        </w:rPr>
        <w:t xml:space="preserve">Во всех образовательных учреждениях муниципального образования «город Саянск» имеются Паспорта безопасности ОУ в соответствии с новой формой, утверждённой постановлением Правительства РФ от 07 октября 2017 года № 1235, всем учреждениям присвоена категория по уровням опасности (Гимназия, СОШ №№ 2,3,4,5,7 – первая, СОШ № 6, все ДОУ, ДДТ – вторая), отработаны схемы оповещения руководящего состава при возникновении ЧС, имеются списки телефонов оперативных служб муниципального образования «город Саянск». </w:t>
      </w:r>
      <w:r w:rsidRPr="00CC3CBF">
        <w:rPr>
          <w:rFonts w:ascii="Times New Roman" w:hAnsi="Times New Roman"/>
          <w:sz w:val="28"/>
          <w:szCs w:val="28"/>
        </w:rPr>
        <w:cr/>
        <w:t xml:space="preserve">      Полностью оборудованы системой наружного видеонаблюдения с датчиками движения и выводом на пульт ОАО «</w:t>
      </w:r>
      <w:proofErr w:type="spellStart"/>
      <w:r w:rsidRPr="00CC3CBF">
        <w:rPr>
          <w:rFonts w:ascii="Times New Roman" w:hAnsi="Times New Roman"/>
          <w:sz w:val="28"/>
          <w:szCs w:val="28"/>
        </w:rPr>
        <w:t>Байкалохрана</w:t>
      </w:r>
      <w:proofErr w:type="spellEnd"/>
      <w:r w:rsidRPr="00CC3CBF">
        <w:rPr>
          <w:rFonts w:ascii="Times New Roman" w:hAnsi="Times New Roman"/>
          <w:sz w:val="28"/>
          <w:szCs w:val="28"/>
        </w:rPr>
        <w:t xml:space="preserve">»  - </w:t>
      </w:r>
      <w:r w:rsidR="00BC38CF">
        <w:rPr>
          <w:rFonts w:ascii="Times New Roman" w:hAnsi="Times New Roman"/>
          <w:sz w:val="28"/>
          <w:szCs w:val="28"/>
        </w:rPr>
        <w:t>10</w:t>
      </w:r>
      <w:r w:rsidRPr="00CC3CBF">
        <w:rPr>
          <w:rFonts w:ascii="Times New Roman" w:hAnsi="Times New Roman"/>
          <w:sz w:val="28"/>
          <w:szCs w:val="28"/>
        </w:rPr>
        <w:t xml:space="preserve"> учреждений (ДДТ, ДОУ № </w:t>
      </w:r>
      <w:r w:rsidR="00BC38CF">
        <w:rPr>
          <w:rFonts w:ascii="Times New Roman" w:hAnsi="Times New Roman"/>
          <w:sz w:val="28"/>
          <w:szCs w:val="28"/>
        </w:rPr>
        <w:t xml:space="preserve">19, </w:t>
      </w:r>
      <w:r w:rsidRPr="00CC3CBF">
        <w:rPr>
          <w:rFonts w:ascii="Times New Roman" w:hAnsi="Times New Roman"/>
          <w:sz w:val="28"/>
          <w:szCs w:val="28"/>
        </w:rPr>
        <w:t>23, Гимназия, СОШ №</w:t>
      </w:r>
      <w:r w:rsidR="00BC38CF">
        <w:rPr>
          <w:rFonts w:ascii="Times New Roman" w:hAnsi="Times New Roman"/>
          <w:sz w:val="28"/>
          <w:szCs w:val="28"/>
        </w:rPr>
        <w:t>№</w:t>
      </w:r>
      <w:r w:rsidRPr="00CC3CBF">
        <w:rPr>
          <w:rFonts w:ascii="Times New Roman" w:hAnsi="Times New Roman"/>
          <w:sz w:val="28"/>
          <w:szCs w:val="28"/>
        </w:rPr>
        <w:t xml:space="preserve"> 2</w:t>
      </w:r>
      <w:r w:rsidR="00BC38CF">
        <w:rPr>
          <w:rFonts w:ascii="Times New Roman" w:hAnsi="Times New Roman"/>
          <w:sz w:val="28"/>
          <w:szCs w:val="28"/>
        </w:rPr>
        <w:t>-</w:t>
      </w:r>
      <w:r w:rsidRPr="00CC3CBF">
        <w:rPr>
          <w:rFonts w:ascii="Times New Roman" w:hAnsi="Times New Roman"/>
          <w:sz w:val="28"/>
          <w:szCs w:val="28"/>
        </w:rPr>
        <w:t>7);  частично оборудованы системой видеонаблюдения с выводом на внутренние  мониторы без связи с ОАО «</w:t>
      </w:r>
      <w:proofErr w:type="spellStart"/>
      <w:r w:rsidRPr="00CC3CBF">
        <w:rPr>
          <w:rFonts w:ascii="Times New Roman" w:hAnsi="Times New Roman"/>
          <w:sz w:val="28"/>
          <w:szCs w:val="28"/>
        </w:rPr>
        <w:t>Байкалохрана</w:t>
      </w:r>
      <w:proofErr w:type="spellEnd"/>
      <w:r w:rsidRPr="00CC3CBF">
        <w:rPr>
          <w:rFonts w:ascii="Times New Roman" w:hAnsi="Times New Roman"/>
          <w:sz w:val="28"/>
          <w:szCs w:val="28"/>
        </w:rPr>
        <w:t xml:space="preserve">»   – 2 учреждения (ДОУ № 1,10);  по </w:t>
      </w:r>
      <w:r w:rsidR="00BC38CF">
        <w:rPr>
          <w:rFonts w:ascii="Times New Roman" w:hAnsi="Times New Roman"/>
          <w:sz w:val="28"/>
          <w:szCs w:val="28"/>
        </w:rPr>
        <w:t>6-ти</w:t>
      </w:r>
      <w:r w:rsidRPr="00CC3CBF">
        <w:rPr>
          <w:rFonts w:ascii="Times New Roman" w:hAnsi="Times New Roman"/>
          <w:sz w:val="28"/>
          <w:szCs w:val="28"/>
        </w:rPr>
        <w:t xml:space="preserve"> образовательным учреждениям  (ДОУ  № 21, 22, 25, 27, 35, 36) вынесены решения Саянского городского суда об </w:t>
      </w:r>
      <w:proofErr w:type="spellStart"/>
      <w:r w:rsidRPr="00CC3CBF">
        <w:rPr>
          <w:rFonts w:ascii="Times New Roman" w:hAnsi="Times New Roman"/>
          <w:sz w:val="28"/>
          <w:szCs w:val="28"/>
        </w:rPr>
        <w:t>обязании</w:t>
      </w:r>
      <w:proofErr w:type="spellEnd"/>
      <w:r w:rsidRPr="00CC3CBF">
        <w:rPr>
          <w:rFonts w:ascii="Times New Roman" w:hAnsi="Times New Roman"/>
          <w:sz w:val="28"/>
          <w:szCs w:val="28"/>
        </w:rPr>
        <w:t xml:space="preserve"> </w:t>
      </w:r>
      <w:proofErr w:type="gramStart"/>
      <w:r w:rsidRPr="00CC3CBF">
        <w:rPr>
          <w:rFonts w:ascii="Times New Roman" w:hAnsi="Times New Roman"/>
          <w:sz w:val="28"/>
          <w:szCs w:val="28"/>
        </w:rPr>
        <w:t>установить</w:t>
      </w:r>
      <w:proofErr w:type="gramEnd"/>
      <w:r w:rsidRPr="00CC3CBF">
        <w:rPr>
          <w:rFonts w:ascii="Times New Roman" w:hAnsi="Times New Roman"/>
          <w:sz w:val="28"/>
          <w:szCs w:val="28"/>
        </w:rPr>
        <w:t xml:space="preserve"> внутреннее и внешнее видеонаблюдение в срок до 01.09.2019 г.</w:t>
      </w:r>
    </w:p>
    <w:p w:rsidR="00CC3CBF" w:rsidRPr="00CC3CBF" w:rsidRDefault="00CC3CBF" w:rsidP="00CC3CBF">
      <w:pPr>
        <w:spacing w:after="0" w:line="240" w:lineRule="auto"/>
        <w:jc w:val="both"/>
        <w:rPr>
          <w:rFonts w:ascii="Times New Roman" w:hAnsi="Times New Roman"/>
          <w:sz w:val="28"/>
          <w:szCs w:val="28"/>
        </w:rPr>
      </w:pPr>
      <w:r w:rsidRPr="00CC3CBF">
        <w:rPr>
          <w:rFonts w:ascii="Times New Roman" w:hAnsi="Times New Roman"/>
          <w:sz w:val="28"/>
          <w:szCs w:val="28"/>
        </w:rPr>
        <w:t xml:space="preserve">      </w:t>
      </w:r>
      <w:r w:rsidR="00BC5134">
        <w:rPr>
          <w:rFonts w:ascii="Times New Roman" w:hAnsi="Times New Roman"/>
          <w:sz w:val="28"/>
          <w:szCs w:val="28"/>
        </w:rPr>
        <w:tab/>
      </w:r>
      <w:r w:rsidRPr="00CC3CBF">
        <w:rPr>
          <w:rFonts w:ascii="Times New Roman" w:hAnsi="Times New Roman"/>
          <w:sz w:val="28"/>
          <w:szCs w:val="28"/>
        </w:rPr>
        <w:t xml:space="preserve">Обязательным является оборудование всех образовательных организаций техническими средствами для автоматической передачи сигнала о срабатывании систем пожарной сигнализации на пульты подразделений пожарной охраны в соответствии с требованиями Федерального закона от 22 </w:t>
      </w:r>
      <w:r w:rsidRPr="00CC3CBF">
        <w:rPr>
          <w:rFonts w:ascii="Times New Roman" w:hAnsi="Times New Roman"/>
          <w:sz w:val="28"/>
          <w:szCs w:val="28"/>
        </w:rPr>
        <w:lastRenderedPageBreak/>
        <w:t xml:space="preserve">июля 2008 года № 123-ФЗ «Технический регламент о требованиях пожарной безопасности». </w:t>
      </w:r>
    </w:p>
    <w:p w:rsidR="00CC3CBF" w:rsidRPr="00CC3CBF" w:rsidRDefault="00CC3CBF" w:rsidP="00CC3CBF">
      <w:pPr>
        <w:spacing w:after="0" w:line="240" w:lineRule="auto"/>
        <w:jc w:val="both"/>
        <w:rPr>
          <w:rFonts w:ascii="Times New Roman" w:hAnsi="Times New Roman"/>
          <w:sz w:val="28"/>
          <w:szCs w:val="28"/>
        </w:rPr>
      </w:pPr>
      <w:r w:rsidRPr="00CC3CBF">
        <w:rPr>
          <w:rFonts w:ascii="Times New Roman" w:hAnsi="Times New Roman"/>
          <w:sz w:val="28"/>
          <w:szCs w:val="28"/>
        </w:rPr>
        <w:t xml:space="preserve">      </w:t>
      </w:r>
      <w:r w:rsidR="00BC5134">
        <w:rPr>
          <w:rFonts w:ascii="Times New Roman" w:hAnsi="Times New Roman"/>
          <w:sz w:val="28"/>
          <w:szCs w:val="28"/>
        </w:rPr>
        <w:tab/>
      </w:r>
      <w:r w:rsidRPr="00CC3CBF">
        <w:rPr>
          <w:rFonts w:ascii="Times New Roman" w:hAnsi="Times New Roman"/>
          <w:sz w:val="28"/>
          <w:szCs w:val="28"/>
        </w:rPr>
        <w:t xml:space="preserve">Во всех учреждениях установлена автоматическая пожарная сигнализация, сигнал от которой выведен на пульт пожарной охраны ПСЧ-16 ФГКУ «5 ОФПС по Иркутской области». Заключены договоры на техническое обслуживание систем пожарной и тревожной сигнализации.     Во всех учреждениях установлены кнопки тревожного вызова полиции. Телефонная связь в исправном состоянии, установлены телефоны с определителем номера. </w:t>
      </w:r>
    </w:p>
    <w:p w:rsidR="00CC3CBF" w:rsidRPr="00CC3CBF" w:rsidRDefault="00CC3CBF" w:rsidP="00CC3CBF">
      <w:pPr>
        <w:spacing w:after="0" w:line="240" w:lineRule="auto"/>
        <w:jc w:val="both"/>
        <w:rPr>
          <w:rFonts w:ascii="Times New Roman" w:hAnsi="Times New Roman"/>
          <w:sz w:val="28"/>
          <w:szCs w:val="28"/>
        </w:rPr>
      </w:pPr>
      <w:r w:rsidRPr="00CC3CBF">
        <w:rPr>
          <w:rFonts w:ascii="Times New Roman" w:hAnsi="Times New Roman"/>
          <w:sz w:val="28"/>
          <w:szCs w:val="28"/>
        </w:rPr>
        <w:t xml:space="preserve">      </w:t>
      </w:r>
      <w:r w:rsidR="00A0240B">
        <w:rPr>
          <w:rFonts w:ascii="Times New Roman" w:hAnsi="Times New Roman"/>
          <w:sz w:val="28"/>
          <w:szCs w:val="28"/>
        </w:rPr>
        <w:tab/>
      </w:r>
      <w:r w:rsidRPr="00CC3CBF">
        <w:rPr>
          <w:rFonts w:ascii="Times New Roman" w:hAnsi="Times New Roman"/>
          <w:sz w:val="28"/>
          <w:szCs w:val="28"/>
        </w:rPr>
        <w:t xml:space="preserve">На вахтах имеются электрические фонари и электромегафоны. В МОУ «СОШ №7» имеется внутренняя громкоговорящая связь. Электрические звонки в исправном состоянии. В МОУ «СОШ № 6» установлена информационная система контроля доступа. Периметры учебных заведений закрыты, в том числе и для проезда автомобильного транспорта. Освещение территорий учреждений в ночное время в удовлетворительном состоянии. </w:t>
      </w:r>
    </w:p>
    <w:p w:rsidR="00CC3CBF" w:rsidRPr="00CC3CBF" w:rsidRDefault="00CC3CBF" w:rsidP="00CC3CBF">
      <w:pPr>
        <w:spacing w:after="0" w:line="240" w:lineRule="auto"/>
        <w:jc w:val="both"/>
        <w:rPr>
          <w:rFonts w:ascii="Times New Roman" w:hAnsi="Times New Roman"/>
          <w:sz w:val="28"/>
          <w:szCs w:val="28"/>
        </w:rPr>
      </w:pPr>
      <w:r w:rsidRPr="00CC3CBF">
        <w:rPr>
          <w:rFonts w:ascii="Times New Roman" w:hAnsi="Times New Roman"/>
          <w:sz w:val="28"/>
          <w:szCs w:val="28"/>
        </w:rPr>
        <w:t xml:space="preserve">      </w:t>
      </w:r>
      <w:r w:rsidR="00A0240B">
        <w:rPr>
          <w:rFonts w:ascii="Times New Roman" w:hAnsi="Times New Roman"/>
          <w:sz w:val="28"/>
          <w:szCs w:val="28"/>
        </w:rPr>
        <w:tab/>
      </w:r>
      <w:r w:rsidRPr="00CC3CBF">
        <w:rPr>
          <w:rFonts w:ascii="Times New Roman" w:hAnsi="Times New Roman"/>
          <w:sz w:val="28"/>
          <w:szCs w:val="28"/>
        </w:rPr>
        <w:t>Паспорта дорожной безопасности имеются во всех учреждениях образования, актуализируются ежегодно, по состоянию на 01 сентября текущего года. Ежегодно, согласно совместному ОГИБДД и УО плану комплексной деятельности по предупреждению детского дорожно-транспортного травматизма  на год, Положению об обследовании образовательных учреждений сотрудниками Госавтоинспекции и органа управления образования по организации работы по профилактике детского дорожно-транспортного травматизма от 12.12.2012 года, проводятся обследования учреждений образования. В 2019 году, на основании приказа начальника управления образования от 13.03.2019 г. № 116-26-136 «О совместном обследовании (проверке) общеобразовательных учреждений» проведено обследование всех школ г. Саянска с составлением соответствующих актов, работа школ города признана соответствующей предъявляемым требованиям.</w:t>
      </w:r>
    </w:p>
    <w:p w:rsidR="00CC3CBF" w:rsidRPr="00CC3CBF" w:rsidRDefault="00CC3CBF" w:rsidP="00CC3CBF">
      <w:pPr>
        <w:spacing w:after="0" w:line="240" w:lineRule="auto"/>
        <w:jc w:val="both"/>
        <w:rPr>
          <w:rFonts w:ascii="Times New Roman" w:hAnsi="Times New Roman"/>
          <w:sz w:val="28"/>
          <w:szCs w:val="28"/>
        </w:rPr>
      </w:pPr>
      <w:r w:rsidRPr="00CC3CBF">
        <w:rPr>
          <w:rFonts w:ascii="Times New Roman" w:hAnsi="Times New Roman"/>
          <w:sz w:val="28"/>
          <w:szCs w:val="28"/>
        </w:rPr>
        <w:t xml:space="preserve">      </w:t>
      </w:r>
      <w:r w:rsidR="00A0240B">
        <w:rPr>
          <w:rFonts w:ascii="Times New Roman" w:hAnsi="Times New Roman"/>
          <w:sz w:val="28"/>
          <w:szCs w:val="28"/>
        </w:rPr>
        <w:tab/>
      </w:r>
      <w:r w:rsidRPr="00CC3CBF">
        <w:rPr>
          <w:rFonts w:ascii="Times New Roman" w:hAnsi="Times New Roman"/>
          <w:sz w:val="28"/>
          <w:szCs w:val="28"/>
        </w:rPr>
        <w:t>Под особым контролем находится работа по усилению антитеррористической защищенности учреждений образования. Во всех  учреждениях изготовлены уголки «Терроризм - угроза обществу», выделялись финансовые средства на поддержание в исправном состоянии систем тревожной и пожарной сигнализации, на приобретение первичных средств пожаротушения, оплату договоров по обслуживанию кнопок тревожного вызова полиции и автоматической пожарной сигнализации.</w:t>
      </w:r>
    </w:p>
    <w:p w:rsidR="00CC3CBF" w:rsidRPr="00CC3CBF" w:rsidRDefault="00CC3CBF" w:rsidP="00CC3CBF">
      <w:pPr>
        <w:spacing w:after="0" w:line="240" w:lineRule="auto"/>
        <w:jc w:val="both"/>
        <w:rPr>
          <w:rFonts w:ascii="Times New Roman" w:hAnsi="Times New Roman"/>
          <w:sz w:val="28"/>
          <w:szCs w:val="28"/>
        </w:rPr>
      </w:pPr>
      <w:r w:rsidRPr="00CC3CBF">
        <w:rPr>
          <w:rFonts w:ascii="Times New Roman" w:hAnsi="Times New Roman"/>
          <w:sz w:val="28"/>
          <w:szCs w:val="28"/>
        </w:rPr>
        <w:t xml:space="preserve">      </w:t>
      </w:r>
      <w:r w:rsidR="00A0240B">
        <w:rPr>
          <w:rFonts w:ascii="Times New Roman" w:hAnsi="Times New Roman"/>
          <w:sz w:val="28"/>
          <w:szCs w:val="28"/>
        </w:rPr>
        <w:tab/>
      </w:r>
      <w:r w:rsidRPr="00CC3CBF">
        <w:rPr>
          <w:rFonts w:ascii="Times New Roman" w:hAnsi="Times New Roman"/>
          <w:sz w:val="28"/>
          <w:szCs w:val="28"/>
        </w:rPr>
        <w:t xml:space="preserve">В 2018-2019 учебном году фактов нарушения пропускного режима, попыток вноса и проноса запрещенных предметов на территорию образовательных учреждений не  установлено. </w:t>
      </w:r>
    </w:p>
    <w:p w:rsidR="00CC3CBF" w:rsidRPr="00CC3CBF" w:rsidRDefault="00CC3CBF" w:rsidP="00CC3CBF">
      <w:pPr>
        <w:spacing w:after="0" w:line="240" w:lineRule="auto"/>
        <w:jc w:val="both"/>
        <w:rPr>
          <w:rFonts w:ascii="Times New Roman" w:hAnsi="Times New Roman"/>
          <w:sz w:val="28"/>
          <w:szCs w:val="28"/>
        </w:rPr>
      </w:pPr>
      <w:r w:rsidRPr="00CC3CBF">
        <w:rPr>
          <w:rFonts w:ascii="Times New Roman" w:hAnsi="Times New Roman"/>
          <w:sz w:val="28"/>
          <w:szCs w:val="28"/>
        </w:rPr>
        <w:t xml:space="preserve">      </w:t>
      </w:r>
      <w:r w:rsidR="00A0240B">
        <w:rPr>
          <w:rFonts w:ascii="Times New Roman" w:hAnsi="Times New Roman"/>
          <w:sz w:val="28"/>
          <w:szCs w:val="28"/>
        </w:rPr>
        <w:tab/>
      </w:r>
      <w:r w:rsidRPr="00CC3CBF">
        <w:rPr>
          <w:rFonts w:ascii="Times New Roman" w:hAnsi="Times New Roman"/>
          <w:sz w:val="28"/>
          <w:szCs w:val="28"/>
        </w:rPr>
        <w:t xml:space="preserve">Общее управление обеспечением безопасности обучающихся,  во время пребывания в образовательных организациях,  в 2018-2019 учебном году было направлено </w:t>
      </w:r>
      <w:proofErr w:type="gramStart"/>
      <w:r w:rsidRPr="00CC3CBF">
        <w:rPr>
          <w:rFonts w:ascii="Times New Roman" w:hAnsi="Times New Roman"/>
          <w:sz w:val="28"/>
          <w:szCs w:val="28"/>
        </w:rPr>
        <w:t>на</w:t>
      </w:r>
      <w:proofErr w:type="gramEnd"/>
      <w:r w:rsidRPr="00CC3CBF">
        <w:rPr>
          <w:rFonts w:ascii="Times New Roman" w:hAnsi="Times New Roman"/>
          <w:sz w:val="28"/>
          <w:szCs w:val="28"/>
        </w:rPr>
        <w:t>:</w:t>
      </w:r>
    </w:p>
    <w:p w:rsidR="00CC3CBF" w:rsidRPr="00CC3CBF" w:rsidRDefault="00CC3CBF" w:rsidP="00CC3CBF">
      <w:pPr>
        <w:spacing w:after="0" w:line="240" w:lineRule="auto"/>
        <w:jc w:val="both"/>
        <w:rPr>
          <w:rFonts w:ascii="Times New Roman" w:hAnsi="Times New Roman"/>
          <w:sz w:val="28"/>
          <w:szCs w:val="28"/>
        </w:rPr>
      </w:pPr>
      <w:r w:rsidRPr="00CC3CBF">
        <w:rPr>
          <w:rFonts w:ascii="Times New Roman" w:hAnsi="Times New Roman"/>
          <w:sz w:val="28"/>
          <w:szCs w:val="28"/>
        </w:rPr>
        <w:t>- организацию единого порядка подготовки, принятия и реализации решений, направленных на обеспечение безопасных  и сохранение здоровья  обучающихся.</w:t>
      </w:r>
    </w:p>
    <w:p w:rsidR="00CC3CBF" w:rsidRPr="00CC3CBF" w:rsidRDefault="00CC3CBF" w:rsidP="00CC3CBF">
      <w:pPr>
        <w:spacing w:after="0" w:line="240" w:lineRule="auto"/>
        <w:jc w:val="both"/>
        <w:rPr>
          <w:rFonts w:ascii="Times New Roman" w:hAnsi="Times New Roman"/>
          <w:sz w:val="28"/>
          <w:szCs w:val="28"/>
        </w:rPr>
      </w:pPr>
      <w:r w:rsidRPr="00CC3CBF">
        <w:rPr>
          <w:rFonts w:ascii="Times New Roman" w:hAnsi="Times New Roman"/>
          <w:sz w:val="28"/>
          <w:szCs w:val="28"/>
        </w:rPr>
        <w:lastRenderedPageBreak/>
        <w:t>- контроль проведения в образовательных организациях профилактических мер, направленных на создание безопасных условий образовательного процесса, охрану и укрепление здоровья обучающихся.</w:t>
      </w:r>
    </w:p>
    <w:p w:rsidR="00CC3CBF" w:rsidRPr="00CC3CBF" w:rsidRDefault="00CC3CBF" w:rsidP="00CC3CBF">
      <w:pPr>
        <w:spacing w:after="0" w:line="240" w:lineRule="auto"/>
        <w:jc w:val="both"/>
        <w:rPr>
          <w:rFonts w:ascii="Times New Roman" w:hAnsi="Times New Roman"/>
          <w:sz w:val="28"/>
          <w:szCs w:val="28"/>
        </w:rPr>
      </w:pPr>
      <w:r w:rsidRPr="00CC3CBF">
        <w:rPr>
          <w:rFonts w:ascii="Times New Roman" w:hAnsi="Times New Roman"/>
          <w:sz w:val="28"/>
          <w:szCs w:val="28"/>
        </w:rPr>
        <w:t>- своевременное реагирование на аварии, несчастные случаи, чрезвычайные ситуации, участие в расследовании несчастных случаев, происшедших с обучающимися в образовательных организациях.</w:t>
      </w:r>
    </w:p>
    <w:p w:rsidR="00CC3CBF" w:rsidRPr="00CC3CBF" w:rsidRDefault="00CC3CBF" w:rsidP="00A0240B">
      <w:pPr>
        <w:spacing w:after="0" w:line="240" w:lineRule="auto"/>
        <w:ind w:firstLine="708"/>
        <w:jc w:val="both"/>
        <w:rPr>
          <w:rFonts w:ascii="Times New Roman" w:hAnsi="Times New Roman"/>
          <w:sz w:val="28"/>
          <w:szCs w:val="28"/>
        </w:rPr>
      </w:pPr>
      <w:r w:rsidRPr="00CC3CBF">
        <w:rPr>
          <w:rFonts w:ascii="Times New Roman" w:hAnsi="Times New Roman"/>
          <w:sz w:val="28"/>
          <w:szCs w:val="28"/>
        </w:rPr>
        <w:t>На сайтах учреждений размещены все телефоны экстренных служб, детские телефоны доверия и телефоны Уполномоченного по правам ребенка Иркутской области и школьных уполномоченных.</w:t>
      </w:r>
    </w:p>
    <w:p w:rsidR="00CC3CBF" w:rsidRPr="00CC3CBF" w:rsidRDefault="00CC3CBF" w:rsidP="00CC3CBF">
      <w:pPr>
        <w:spacing w:after="0" w:line="240" w:lineRule="auto"/>
        <w:ind w:firstLine="708"/>
        <w:jc w:val="both"/>
        <w:rPr>
          <w:rFonts w:ascii="Times New Roman" w:hAnsi="Times New Roman"/>
          <w:sz w:val="28"/>
          <w:szCs w:val="28"/>
        </w:rPr>
      </w:pPr>
      <w:r w:rsidRPr="00CC3CBF">
        <w:rPr>
          <w:rFonts w:ascii="Times New Roman" w:hAnsi="Times New Roman"/>
          <w:sz w:val="28"/>
          <w:szCs w:val="28"/>
        </w:rPr>
        <w:t>В рамках подготовки образовательных учреждений к началу нового учебного года все образовательные организации в плановом порядке обследуются сотрудниками органов внутренних дел.</w:t>
      </w:r>
    </w:p>
    <w:p w:rsidR="00EF4303" w:rsidRDefault="00EF4303" w:rsidP="00706F3A">
      <w:pPr>
        <w:autoSpaceDE w:val="0"/>
        <w:autoSpaceDN w:val="0"/>
        <w:adjustRightInd w:val="0"/>
        <w:spacing w:after="0" w:line="240" w:lineRule="auto"/>
        <w:jc w:val="both"/>
        <w:rPr>
          <w:rFonts w:ascii="Times New Roman" w:eastAsiaTheme="minorHAnsi" w:hAnsi="Times New Roman"/>
          <w:b/>
          <w:color w:val="000000"/>
          <w:sz w:val="28"/>
          <w:szCs w:val="28"/>
          <w:u w:val="single"/>
        </w:rPr>
      </w:pPr>
    </w:p>
    <w:p w:rsidR="00706F3A" w:rsidRPr="00706F3A" w:rsidRDefault="00706F3A" w:rsidP="00706F3A">
      <w:pPr>
        <w:autoSpaceDE w:val="0"/>
        <w:autoSpaceDN w:val="0"/>
        <w:adjustRightInd w:val="0"/>
        <w:spacing w:after="0" w:line="240" w:lineRule="auto"/>
        <w:jc w:val="both"/>
        <w:rPr>
          <w:rFonts w:ascii="Times New Roman" w:eastAsiaTheme="minorHAnsi" w:hAnsi="Times New Roman"/>
          <w:b/>
          <w:color w:val="000000"/>
          <w:sz w:val="28"/>
          <w:szCs w:val="28"/>
          <w:u w:val="single"/>
        </w:rPr>
      </w:pPr>
      <w:r w:rsidRPr="00706F3A">
        <w:rPr>
          <w:rFonts w:ascii="Times New Roman" w:eastAsiaTheme="minorHAnsi" w:hAnsi="Times New Roman"/>
          <w:b/>
          <w:color w:val="000000"/>
          <w:sz w:val="28"/>
          <w:szCs w:val="28"/>
          <w:u w:val="single"/>
        </w:rPr>
        <w:t xml:space="preserve">Создание условий для </w:t>
      </w:r>
      <w:r>
        <w:rPr>
          <w:rFonts w:ascii="Times New Roman" w:eastAsiaTheme="minorHAnsi" w:hAnsi="Times New Roman"/>
          <w:b/>
          <w:color w:val="000000"/>
          <w:sz w:val="28"/>
          <w:szCs w:val="28"/>
          <w:u w:val="single"/>
        </w:rPr>
        <w:t>занятий физической культурой и спортом</w:t>
      </w:r>
    </w:p>
    <w:p w:rsidR="00EF4303" w:rsidRPr="0092620B" w:rsidRDefault="00EF4303" w:rsidP="00EF4303">
      <w:pPr>
        <w:spacing w:after="0" w:line="240" w:lineRule="auto"/>
        <w:ind w:hanging="180"/>
        <w:jc w:val="both"/>
        <w:rPr>
          <w:rFonts w:ascii="Times New Roman" w:eastAsia="Times New Roman" w:hAnsi="Times New Roman"/>
          <w:sz w:val="28"/>
          <w:szCs w:val="28"/>
        </w:rPr>
      </w:pPr>
      <w:r>
        <w:rPr>
          <w:rFonts w:ascii="Times New Roman" w:hAnsi="Times New Roman"/>
          <w:sz w:val="28"/>
          <w:szCs w:val="28"/>
        </w:rPr>
        <w:t xml:space="preserve">          </w:t>
      </w:r>
      <w:r w:rsidRPr="004D4A1C">
        <w:rPr>
          <w:rFonts w:ascii="Times New Roman" w:eastAsia="Times New Roman" w:hAnsi="Times New Roman"/>
          <w:sz w:val="28"/>
          <w:szCs w:val="28"/>
        </w:rPr>
        <w:t xml:space="preserve"> Во всех  дошкольных учреждениях г. Саянска  имеются спортивные залы и спортивные участки с соответствующим  оборудованием.                                             </w:t>
      </w:r>
      <w:r>
        <w:rPr>
          <w:rFonts w:ascii="Times New Roman" w:eastAsia="Times New Roman" w:hAnsi="Times New Roman"/>
          <w:sz w:val="28"/>
          <w:szCs w:val="28"/>
        </w:rPr>
        <w:t xml:space="preserve">                                         В 9</w:t>
      </w:r>
      <w:r w:rsidRPr="004D4A1C">
        <w:rPr>
          <w:rFonts w:ascii="Times New Roman" w:eastAsia="Times New Roman" w:hAnsi="Times New Roman"/>
          <w:sz w:val="28"/>
          <w:szCs w:val="28"/>
        </w:rPr>
        <w:t xml:space="preserve"> дошкольных образовательных учреждениях</w:t>
      </w:r>
      <w:r w:rsidRPr="0092620B">
        <w:rPr>
          <w:rFonts w:ascii="Times New Roman" w:eastAsia="Times New Roman" w:hAnsi="Times New Roman"/>
          <w:sz w:val="28"/>
          <w:szCs w:val="28"/>
        </w:rPr>
        <w:t xml:space="preserve">   работают  бассейны. В дошкольных учреждениях работает 10 инструктор</w:t>
      </w:r>
      <w:r>
        <w:rPr>
          <w:rFonts w:ascii="Times New Roman" w:eastAsia="Times New Roman" w:hAnsi="Times New Roman"/>
          <w:sz w:val="28"/>
          <w:szCs w:val="28"/>
        </w:rPr>
        <w:t>ов по физическому воспитанию и 9</w:t>
      </w:r>
      <w:r w:rsidRPr="0092620B">
        <w:rPr>
          <w:rFonts w:ascii="Times New Roman" w:eastAsia="Times New Roman" w:hAnsi="Times New Roman"/>
          <w:sz w:val="28"/>
          <w:szCs w:val="28"/>
        </w:rPr>
        <w:t xml:space="preserve"> инструкторов по плаванию, имеющих достаточный образовательны</w:t>
      </w:r>
      <w:r>
        <w:rPr>
          <w:rFonts w:ascii="Times New Roman" w:eastAsia="Times New Roman" w:hAnsi="Times New Roman"/>
          <w:sz w:val="28"/>
          <w:szCs w:val="28"/>
        </w:rPr>
        <w:t>й и квалификационный уровень (10</w:t>
      </w:r>
      <w:r w:rsidRPr="0092620B">
        <w:rPr>
          <w:rFonts w:ascii="Times New Roman" w:eastAsia="Times New Roman" w:hAnsi="Times New Roman"/>
          <w:sz w:val="28"/>
          <w:szCs w:val="28"/>
        </w:rPr>
        <w:t xml:space="preserve"> педагогов имеют  квалификационную категорию). </w:t>
      </w:r>
    </w:p>
    <w:p w:rsidR="00EF4303" w:rsidRDefault="00EF4303" w:rsidP="00EF4303">
      <w:pPr>
        <w:spacing w:after="0" w:line="240" w:lineRule="auto"/>
        <w:ind w:firstLine="708"/>
        <w:jc w:val="both"/>
        <w:rPr>
          <w:rFonts w:ascii="Times New Roman" w:eastAsia="Times New Roman" w:hAnsi="Times New Roman"/>
          <w:sz w:val="28"/>
          <w:szCs w:val="28"/>
          <w:lang w:eastAsia="ru-RU"/>
        </w:rPr>
      </w:pPr>
      <w:r w:rsidRPr="004F315F">
        <w:rPr>
          <w:rFonts w:ascii="Times New Roman" w:eastAsia="Times New Roman" w:hAnsi="Times New Roman"/>
          <w:sz w:val="28"/>
          <w:szCs w:val="28"/>
          <w:lang w:eastAsia="ru-RU"/>
        </w:rPr>
        <w:t xml:space="preserve">В общеобразовательных школах </w:t>
      </w:r>
      <w:r>
        <w:rPr>
          <w:rFonts w:ascii="Times New Roman" w:eastAsia="Times New Roman" w:hAnsi="Times New Roman"/>
          <w:sz w:val="28"/>
          <w:szCs w:val="28"/>
          <w:lang w:eastAsia="ru-RU"/>
        </w:rPr>
        <w:t>города</w:t>
      </w:r>
      <w:r w:rsidRPr="004F315F">
        <w:rPr>
          <w:rFonts w:ascii="Times New Roman" w:eastAsia="Times New Roman" w:hAnsi="Times New Roman"/>
          <w:sz w:val="28"/>
          <w:szCs w:val="28"/>
          <w:lang w:eastAsia="ru-RU"/>
        </w:rPr>
        <w:t xml:space="preserve"> функционируют 13 спортивных залов (7 больших, 6 малых), 3 тренажерных зала, 3 кабинета ритмики, 2 кабинета ЛФК, 6 спортивных ядер, 1 мини - футбольное поле с искусственным травяным покрытием. Залы и стадионы  оборудованы стандартным и нестандартным оборудованием и инвентарем, которое обеспечивает выполнение   программ по предмету «Физическая культура» и проведение внеклассной и внеурочной деятельности по спортивно-оздоровительной работе. </w:t>
      </w:r>
    </w:p>
    <w:p w:rsidR="00EF4303" w:rsidRPr="00EF4303" w:rsidRDefault="00EF4303" w:rsidP="00EF43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В течение 2-х лет поэтапно вошёл в работу спортивный клуб на базе МОУ СОШ № 2. Два  спортивных зала </w:t>
      </w:r>
      <w:r w:rsidRPr="00EF4303">
        <w:rPr>
          <w:rFonts w:ascii="Times New Roman" w:eastAsia="Times New Roman" w:hAnsi="Times New Roman"/>
          <w:sz w:val="28"/>
          <w:szCs w:val="28"/>
          <w:lang w:eastAsia="ru-RU"/>
        </w:rPr>
        <w:t xml:space="preserve">оборудованы тренажёрами, теннисными столами. </w:t>
      </w:r>
    </w:p>
    <w:p w:rsidR="00EF4303" w:rsidRPr="00EF4303" w:rsidRDefault="00EF4303" w:rsidP="00EF4303">
      <w:pPr>
        <w:spacing w:after="0" w:line="240" w:lineRule="auto"/>
        <w:ind w:firstLine="708"/>
        <w:jc w:val="both"/>
        <w:rPr>
          <w:rFonts w:ascii="Times New Roman" w:eastAsia="Times New Roman" w:hAnsi="Times New Roman"/>
          <w:sz w:val="28"/>
          <w:szCs w:val="28"/>
          <w:lang w:eastAsia="ru-RU"/>
        </w:rPr>
      </w:pPr>
      <w:r w:rsidRPr="00EF4303">
        <w:rPr>
          <w:rFonts w:ascii="Times New Roman" w:eastAsia="Times New Roman" w:hAnsi="Times New Roman"/>
          <w:sz w:val="28"/>
          <w:szCs w:val="28"/>
          <w:lang w:eastAsia="ru-RU"/>
        </w:rPr>
        <w:t>После капитального ремонта принял учащихся спортивный зал МОУ «Гимназия им. В.А. Надькина», в котором в 2018 -2019 учебном году прошли муниципальные этапы спортивных клубов общеобразовательных учреждений города по «Подвижным играм» и «</w:t>
      </w:r>
      <w:proofErr w:type="spellStart"/>
      <w:r w:rsidRPr="00EF4303">
        <w:rPr>
          <w:rFonts w:ascii="Times New Roman" w:eastAsia="Times New Roman" w:hAnsi="Times New Roman"/>
          <w:sz w:val="28"/>
          <w:szCs w:val="28"/>
          <w:lang w:eastAsia="ru-RU"/>
        </w:rPr>
        <w:t>Четырёхборью</w:t>
      </w:r>
      <w:proofErr w:type="spellEnd"/>
      <w:r w:rsidRPr="00EF4303">
        <w:rPr>
          <w:rFonts w:ascii="Times New Roman" w:eastAsia="Times New Roman" w:hAnsi="Times New Roman"/>
          <w:sz w:val="28"/>
          <w:szCs w:val="28"/>
          <w:lang w:eastAsia="ru-RU"/>
        </w:rPr>
        <w:t>».</w:t>
      </w:r>
    </w:p>
    <w:p w:rsidR="00FC01F1" w:rsidRPr="00EF4303" w:rsidRDefault="00EF4303" w:rsidP="00EF4303">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F4303">
        <w:rPr>
          <w:rFonts w:ascii="Times New Roman" w:hAnsi="Times New Roman"/>
          <w:sz w:val="28"/>
          <w:szCs w:val="28"/>
        </w:rPr>
        <w:t xml:space="preserve">В конце 2018 года проведена работа по капитальному ремонту школьных стадионов. Были установлены  </w:t>
      </w:r>
      <w:proofErr w:type="spellStart"/>
      <w:r w:rsidRPr="00EF4303">
        <w:rPr>
          <w:rFonts w:ascii="Times New Roman" w:hAnsi="Times New Roman"/>
          <w:sz w:val="28"/>
          <w:szCs w:val="28"/>
        </w:rPr>
        <w:t>воркауты</w:t>
      </w:r>
      <w:proofErr w:type="spellEnd"/>
      <w:r w:rsidRPr="00EF4303">
        <w:rPr>
          <w:rFonts w:ascii="Times New Roman" w:hAnsi="Times New Roman"/>
          <w:sz w:val="28"/>
          <w:szCs w:val="28"/>
        </w:rPr>
        <w:t>, полосы препятствий, а также, проведён ремонт баскетбольных и волейбольных площадок.</w:t>
      </w:r>
    </w:p>
    <w:p w:rsidR="00EF4303" w:rsidRDefault="00EF4303" w:rsidP="00706F3A">
      <w:pPr>
        <w:autoSpaceDE w:val="0"/>
        <w:autoSpaceDN w:val="0"/>
        <w:adjustRightInd w:val="0"/>
        <w:spacing w:after="0" w:line="240" w:lineRule="auto"/>
        <w:jc w:val="both"/>
        <w:rPr>
          <w:rFonts w:ascii="Times New Roman" w:eastAsiaTheme="minorHAnsi" w:hAnsi="Times New Roman"/>
          <w:b/>
          <w:color w:val="000000"/>
          <w:sz w:val="28"/>
          <w:szCs w:val="28"/>
          <w:u w:val="single"/>
        </w:rPr>
      </w:pPr>
    </w:p>
    <w:p w:rsidR="005E3462" w:rsidRPr="00706F3A" w:rsidRDefault="005E3462" w:rsidP="00706F3A">
      <w:pPr>
        <w:autoSpaceDE w:val="0"/>
        <w:autoSpaceDN w:val="0"/>
        <w:adjustRightInd w:val="0"/>
        <w:spacing w:after="0" w:line="240" w:lineRule="auto"/>
        <w:jc w:val="both"/>
        <w:rPr>
          <w:rFonts w:ascii="Times New Roman" w:eastAsiaTheme="minorHAnsi" w:hAnsi="Times New Roman"/>
          <w:b/>
          <w:color w:val="000000"/>
          <w:sz w:val="28"/>
          <w:szCs w:val="28"/>
          <w:u w:val="single"/>
        </w:rPr>
      </w:pPr>
      <w:r w:rsidRPr="00706F3A">
        <w:rPr>
          <w:rFonts w:ascii="Times New Roman" w:eastAsiaTheme="minorHAnsi" w:hAnsi="Times New Roman"/>
          <w:b/>
          <w:color w:val="000000"/>
          <w:sz w:val="28"/>
          <w:szCs w:val="28"/>
          <w:u w:val="single"/>
        </w:rPr>
        <w:t xml:space="preserve">Создание условий для </w:t>
      </w:r>
      <w:r w:rsidR="006739EE" w:rsidRPr="00706F3A">
        <w:rPr>
          <w:rFonts w:ascii="Times New Roman" w:eastAsiaTheme="minorHAnsi" w:hAnsi="Times New Roman"/>
          <w:b/>
          <w:color w:val="000000"/>
          <w:sz w:val="28"/>
          <w:szCs w:val="28"/>
          <w:u w:val="single"/>
        </w:rPr>
        <w:t>сохранения и укрепления здоровья детей</w:t>
      </w:r>
    </w:p>
    <w:p w:rsidR="005E3462" w:rsidRPr="002C5CD5" w:rsidRDefault="006E7A2D" w:rsidP="002C5CD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Формирование здорового образа жизни среди детей и молодежи, а также внедрение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в образовательный процесс являются приоритетными задачами в деятельности управления образования. </w:t>
      </w:r>
      <w:r w:rsidR="004E1E43" w:rsidRPr="002C5CD5">
        <w:rPr>
          <w:rFonts w:ascii="Times New Roman" w:hAnsi="Times New Roman"/>
          <w:sz w:val="28"/>
          <w:szCs w:val="28"/>
        </w:rPr>
        <w:t xml:space="preserve">Сохранение здоровья детей и подростков напрямую зависит от </w:t>
      </w:r>
      <w:r w:rsidR="004E1E43" w:rsidRPr="002C5CD5">
        <w:rPr>
          <w:rFonts w:ascii="Times New Roman" w:hAnsi="Times New Roman"/>
          <w:sz w:val="28"/>
          <w:szCs w:val="28"/>
        </w:rPr>
        <w:lastRenderedPageBreak/>
        <w:t>состояния образовательной среды и комфортности их нахождения в образовательных организациях.</w:t>
      </w:r>
    </w:p>
    <w:p w:rsidR="000D1DDA" w:rsidRDefault="000D1DDA" w:rsidP="000D1DD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4D4A1C">
        <w:rPr>
          <w:rFonts w:ascii="Times New Roman" w:hAnsi="Times New Roman"/>
          <w:sz w:val="28"/>
          <w:szCs w:val="28"/>
        </w:rPr>
        <w:t xml:space="preserve">дошкольных учреждениях  созданы  необходимые условия </w:t>
      </w:r>
      <w:r>
        <w:rPr>
          <w:rFonts w:ascii="Times New Roman" w:eastAsia="Times New Roman" w:hAnsi="Times New Roman"/>
          <w:sz w:val="28"/>
          <w:szCs w:val="28"/>
        </w:rPr>
        <w:t xml:space="preserve">по </w:t>
      </w:r>
      <w:r>
        <w:rPr>
          <w:rFonts w:ascii="Times New Roman" w:hAnsi="Times New Roman"/>
          <w:sz w:val="28"/>
          <w:szCs w:val="28"/>
        </w:rPr>
        <w:t>сохранению и укреплению здоровья детей, обеспечению</w:t>
      </w:r>
      <w:r w:rsidRPr="00CB7210">
        <w:rPr>
          <w:rFonts w:ascii="Times New Roman" w:hAnsi="Times New Roman"/>
          <w:sz w:val="28"/>
          <w:szCs w:val="28"/>
        </w:rPr>
        <w:t xml:space="preserve"> их безопасного комфортного пребывания в образовательных учреждениях</w:t>
      </w:r>
      <w:r>
        <w:rPr>
          <w:rFonts w:ascii="Times New Roman" w:hAnsi="Times New Roman"/>
          <w:sz w:val="28"/>
          <w:szCs w:val="28"/>
        </w:rPr>
        <w:t xml:space="preserve">, </w:t>
      </w:r>
      <w:r w:rsidRPr="004D4A1C">
        <w:rPr>
          <w:rFonts w:ascii="Times New Roman" w:hAnsi="Times New Roman"/>
          <w:sz w:val="28"/>
          <w:szCs w:val="28"/>
        </w:rPr>
        <w:t xml:space="preserve"> </w:t>
      </w:r>
      <w:proofErr w:type="spellStart"/>
      <w:r w:rsidRPr="004D4A1C">
        <w:rPr>
          <w:rFonts w:ascii="Times New Roman" w:hAnsi="Times New Roman"/>
          <w:sz w:val="28"/>
          <w:szCs w:val="28"/>
        </w:rPr>
        <w:t>физкультурно</w:t>
      </w:r>
      <w:proofErr w:type="spellEnd"/>
      <w:r w:rsidRPr="004D4A1C">
        <w:rPr>
          <w:rFonts w:ascii="Times New Roman" w:hAnsi="Times New Roman"/>
          <w:sz w:val="28"/>
          <w:szCs w:val="28"/>
        </w:rPr>
        <w:t xml:space="preserve"> – </w:t>
      </w:r>
      <w:r>
        <w:rPr>
          <w:rFonts w:ascii="Times New Roman" w:hAnsi="Times New Roman"/>
          <w:sz w:val="28"/>
          <w:szCs w:val="28"/>
        </w:rPr>
        <w:t>оздоровительной работы с детьми.</w:t>
      </w:r>
    </w:p>
    <w:p w:rsidR="00990AD5" w:rsidRDefault="00990AD5" w:rsidP="00990AD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F315F">
        <w:rPr>
          <w:rFonts w:ascii="Times New Roman" w:eastAsia="Times New Roman" w:hAnsi="Times New Roman"/>
          <w:sz w:val="28"/>
          <w:szCs w:val="28"/>
          <w:lang w:eastAsia="ru-RU"/>
        </w:rPr>
        <w:t>Школьный спорт  ориентирован на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воспитание образованной, здоровой, физически подготовленной, разносторонне развитой личности, способной к труду и жизни в условиях современного общества.</w:t>
      </w:r>
      <w:r w:rsidRPr="004F315F">
        <w:rPr>
          <w:rFonts w:ascii="Times New Roman" w:eastAsia="Times New Roman" w:hAnsi="Times New Roman"/>
          <w:sz w:val="24"/>
          <w:szCs w:val="24"/>
          <w:lang w:eastAsia="ru-RU"/>
        </w:rPr>
        <w:t xml:space="preserve"> </w:t>
      </w:r>
    </w:p>
    <w:p w:rsidR="000D1DDA" w:rsidRDefault="00990AD5" w:rsidP="00E3478D">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0D1DDA">
        <w:rPr>
          <w:rFonts w:ascii="Times New Roman" w:eastAsia="Times New Roman" w:hAnsi="Times New Roman"/>
          <w:sz w:val="28"/>
          <w:szCs w:val="28"/>
        </w:rPr>
        <w:t>В дошкольных учреждениях организовано 5-ти разовое питание детей, введен  второй завтрак. Пищеблоки работают на полуфабрикатах высокой степени готовности,  пр</w:t>
      </w:r>
      <w:r w:rsidR="001632C7">
        <w:rPr>
          <w:rFonts w:ascii="Times New Roman" w:eastAsia="Times New Roman" w:hAnsi="Times New Roman"/>
          <w:sz w:val="28"/>
          <w:szCs w:val="28"/>
        </w:rPr>
        <w:t>имерное 10  дневное меню, согласовано с</w:t>
      </w:r>
      <w:r w:rsidR="000D1DDA">
        <w:rPr>
          <w:rFonts w:ascii="Times New Roman" w:eastAsia="Times New Roman" w:hAnsi="Times New Roman"/>
          <w:sz w:val="28"/>
          <w:szCs w:val="28"/>
        </w:rPr>
        <w:t xml:space="preserve">  </w:t>
      </w:r>
      <w:proofErr w:type="spellStart"/>
      <w:r w:rsidR="000D1DDA">
        <w:rPr>
          <w:rFonts w:ascii="Times New Roman" w:eastAsia="Times New Roman" w:hAnsi="Times New Roman"/>
          <w:sz w:val="28"/>
          <w:szCs w:val="28"/>
        </w:rPr>
        <w:t>Роспотребнадзором</w:t>
      </w:r>
      <w:proofErr w:type="spellEnd"/>
      <w:r w:rsidR="000D1DDA">
        <w:rPr>
          <w:rFonts w:ascii="Times New Roman" w:eastAsia="Times New Roman" w:hAnsi="Times New Roman"/>
          <w:sz w:val="28"/>
          <w:szCs w:val="28"/>
        </w:rPr>
        <w:t>.</w:t>
      </w:r>
      <w:r w:rsidR="000D1DDA">
        <w:rPr>
          <w:rFonts w:ascii="Times New Roman" w:hAnsi="Times New Roman"/>
          <w:sz w:val="28"/>
          <w:szCs w:val="28"/>
        </w:rPr>
        <w:t xml:space="preserve">  </w:t>
      </w:r>
      <w:proofErr w:type="gramStart"/>
      <w:r w:rsidR="000D1DDA">
        <w:rPr>
          <w:rFonts w:ascii="Times New Roman" w:hAnsi="Times New Roman"/>
          <w:sz w:val="28"/>
          <w:szCs w:val="28"/>
        </w:rPr>
        <w:t xml:space="preserve">В рацион питания включаются кисломолочные продукты, проводятся витаминизация третьего блюда,  дети принимают </w:t>
      </w:r>
      <w:proofErr w:type="spellStart"/>
      <w:r w:rsidR="000D1DDA">
        <w:rPr>
          <w:rFonts w:ascii="Times New Roman" w:hAnsi="Times New Roman"/>
          <w:sz w:val="28"/>
          <w:szCs w:val="28"/>
        </w:rPr>
        <w:t>фиточаи</w:t>
      </w:r>
      <w:proofErr w:type="spellEnd"/>
      <w:r w:rsidR="000D1DDA">
        <w:rPr>
          <w:rFonts w:ascii="Times New Roman" w:hAnsi="Times New Roman"/>
          <w:sz w:val="28"/>
          <w:szCs w:val="28"/>
        </w:rPr>
        <w:t>, витаминные напитки, соки, овощи,  фрукты; воспитанники дошкольных образовательных учреждений получают молоко  и кисломолочные продукты, кроме того, ежедневно в рационе дошкольных образовательных учреждений есть блюда на основе молока (каши, молочные супы); осуществляется использование в питании детей продуктов, обогащенных йодом (хлеб, соль, дрожжи).</w:t>
      </w:r>
      <w:proofErr w:type="gramEnd"/>
    </w:p>
    <w:p w:rsidR="00CB1D52" w:rsidRPr="00CB1D52" w:rsidRDefault="00CB1D52" w:rsidP="00CB1D52">
      <w:pPr>
        <w:spacing w:after="0" w:line="240" w:lineRule="auto"/>
        <w:ind w:firstLine="709"/>
        <w:jc w:val="both"/>
        <w:rPr>
          <w:rFonts w:ascii="Times New Roman" w:hAnsi="Times New Roman"/>
          <w:sz w:val="28"/>
          <w:szCs w:val="28"/>
        </w:rPr>
      </w:pPr>
      <w:r w:rsidRPr="00CB1D52">
        <w:rPr>
          <w:rFonts w:ascii="Times New Roman" w:hAnsi="Times New Roman"/>
          <w:sz w:val="28"/>
          <w:szCs w:val="28"/>
        </w:rPr>
        <w:t xml:space="preserve">Во  всех семи школах имеются столовые, на пищеблоки поступают полуфабрикаты высокой степени готовности. Питание организовано во всех учреждениях, для всех обучающихся. </w:t>
      </w:r>
      <w:proofErr w:type="gramStart"/>
      <w:r w:rsidRPr="00CB1D52">
        <w:rPr>
          <w:rFonts w:ascii="Times New Roman" w:hAnsi="Times New Roman"/>
          <w:sz w:val="28"/>
          <w:szCs w:val="28"/>
        </w:rPr>
        <w:t>Организатором школьного питания в Саянске, на основании заключенных муниципальных контрактов, является ИП Гринченко М.Б.   Охват всеми видами питания в 2018-2019 учебном году составил 87,9%, в том числе горячим питанием  72,9%, кроме этого получают буфетную продукцию 15%, не получают питание в школах 12,1%. Охват горячим питанием обучающихся 1-4 классов составляет 88,3%, обучающихся 5-11 классов 60,1%. Меры социальной поддержки в виде</w:t>
      </w:r>
      <w:proofErr w:type="gramEnd"/>
      <w:r w:rsidRPr="00CB1D52">
        <w:rPr>
          <w:rFonts w:ascii="Times New Roman" w:hAnsi="Times New Roman"/>
          <w:sz w:val="28"/>
          <w:szCs w:val="28"/>
        </w:rPr>
        <w:t xml:space="preserve"> бесплатного горячего завтрака </w:t>
      </w:r>
      <w:proofErr w:type="gramStart"/>
      <w:r w:rsidRPr="00CB1D52">
        <w:rPr>
          <w:rFonts w:ascii="Times New Roman" w:hAnsi="Times New Roman"/>
          <w:sz w:val="28"/>
          <w:szCs w:val="28"/>
        </w:rPr>
        <w:t>предоставлены</w:t>
      </w:r>
      <w:proofErr w:type="gramEnd"/>
      <w:r w:rsidRPr="00CB1D52">
        <w:rPr>
          <w:rFonts w:ascii="Times New Roman" w:hAnsi="Times New Roman"/>
          <w:sz w:val="28"/>
          <w:szCs w:val="28"/>
        </w:rPr>
        <w:t xml:space="preserve"> 978 обучающимся из многодетных (512 чел.) и малоимущих семей (466 чел.). Финансирование бесплатного питания </w:t>
      </w:r>
      <w:proofErr w:type="gramStart"/>
      <w:r w:rsidRPr="00CB1D52">
        <w:rPr>
          <w:rFonts w:ascii="Times New Roman" w:hAnsi="Times New Roman"/>
          <w:sz w:val="28"/>
          <w:szCs w:val="28"/>
        </w:rPr>
        <w:t>обучающихся</w:t>
      </w:r>
      <w:proofErr w:type="gramEnd"/>
      <w:r w:rsidRPr="00CB1D52">
        <w:rPr>
          <w:rFonts w:ascii="Times New Roman" w:hAnsi="Times New Roman"/>
          <w:sz w:val="28"/>
          <w:szCs w:val="28"/>
        </w:rPr>
        <w:t xml:space="preserve"> осуществляется по  муниципальной программе  «Социальная поддержка населения города Саянска на 2016-2020 годы» и государственной программе  Иркутской области «Социальная поддержка населения» на 2019 - 2024 годы. За счет средств местного бюджета финансируются расходы по содержанию школьных столовых: оплата коммунальных услуг, ремонт внутренних помещений, приобретение оборудования, мебели, ремонт технологического и холодильного оборудования.</w:t>
      </w:r>
    </w:p>
    <w:p w:rsidR="00CB1D52" w:rsidRPr="00D670C8" w:rsidRDefault="00CB1D52" w:rsidP="00CB1D52">
      <w:pPr>
        <w:pStyle w:val="ConsPlusNormal"/>
        <w:ind w:firstLine="709"/>
        <w:jc w:val="both"/>
        <w:rPr>
          <w:rFonts w:ascii="Times New Roman" w:hAnsi="Times New Roman" w:cs="Times New Roman"/>
          <w:sz w:val="28"/>
          <w:szCs w:val="28"/>
        </w:rPr>
      </w:pPr>
      <w:r w:rsidRPr="00CB1D52">
        <w:rPr>
          <w:rFonts w:ascii="Times New Roman" w:hAnsi="Times New Roman" w:cs="Times New Roman"/>
          <w:sz w:val="28"/>
          <w:szCs w:val="28"/>
        </w:rPr>
        <w:t>Постановлением Правительства Иркутской области от 25.06.2019 №</w:t>
      </w:r>
      <w:r w:rsidRPr="00FA116B">
        <w:rPr>
          <w:rFonts w:ascii="Times New Roman" w:hAnsi="Times New Roman" w:cs="Times New Roman"/>
          <w:sz w:val="28"/>
          <w:szCs w:val="28"/>
        </w:rPr>
        <w:t xml:space="preserve"> 506-пп с 01.09.2019 повышена стоимость бесплатного обеда на одного учащегося в муниципальных общеобразовательных организациях, расположенных в иных местностях Иркутской области, для возрастной группы 7 - 10 лет - 64 рубля; для возрастной группы 11 - 18 лет - 74 рубля.</w:t>
      </w:r>
      <w:r>
        <w:rPr>
          <w:rFonts w:ascii="Times New Roman" w:hAnsi="Times New Roman" w:cs="Times New Roman"/>
          <w:sz w:val="28"/>
          <w:szCs w:val="28"/>
        </w:rPr>
        <w:t xml:space="preserve"> </w:t>
      </w:r>
      <w:r w:rsidRPr="00D670C8">
        <w:rPr>
          <w:rFonts w:ascii="Times New Roman" w:hAnsi="Times New Roman" w:cs="Times New Roman"/>
          <w:sz w:val="28"/>
          <w:szCs w:val="28"/>
        </w:rPr>
        <w:t xml:space="preserve">На </w:t>
      </w:r>
      <w:r w:rsidRPr="00D670C8">
        <w:rPr>
          <w:rFonts w:ascii="Times New Roman" w:hAnsi="Times New Roman" w:cs="Times New Roman"/>
          <w:sz w:val="28"/>
          <w:szCs w:val="28"/>
        </w:rPr>
        <w:lastRenderedPageBreak/>
        <w:t>бесплатное питание из областного бюджета выделено на 2019 год 8 837,9 тыс. руб.</w:t>
      </w:r>
    </w:p>
    <w:p w:rsidR="00422498" w:rsidRDefault="00422498" w:rsidP="0042249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Большое внимание уделяется популяризации и привитию основ здорового образа жизни. Образовательные учреждения приняли участие в различных акциях и мероприятиях таких, как Всемирный день без табака; Всемирный день здоровья; Всемирный день борьбы со СПИДом; Будущее в моих руках; Здоровая семья; Мы за чистые легкие.</w:t>
      </w:r>
    </w:p>
    <w:p w:rsidR="00422498" w:rsidRDefault="00422498" w:rsidP="00422498">
      <w:pPr>
        <w:pStyle w:val="a5"/>
        <w:shd w:val="clear" w:color="auto" w:fill="FFFFFF"/>
        <w:spacing w:before="0" w:beforeAutospacing="0" w:after="0" w:afterAutospacing="0"/>
        <w:ind w:firstLine="708"/>
        <w:jc w:val="both"/>
        <w:rPr>
          <w:sz w:val="28"/>
          <w:szCs w:val="28"/>
        </w:rPr>
      </w:pPr>
      <w:r>
        <w:rPr>
          <w:color w:val="000000"/>
          <w:sz w:val="28"/>
          <w:szCs w:val="28"/>
        </w:rPr>
        <w:t xml:space="preserve">В образовательных учреждениях осуществляется подготовка и привлечение подготовленных волонтёрских групп из числа подростков с лидерскими установками для приобщения сверстников к здоровому образу жизни, формирования положительного отношения к ценности Здоровье. В 2018-2019 учебном году </w:t>
      </w:r>
      <w:r>
        <w:rPr>
          <w:sz w:val="28"/>
          <w:szCs w:val="28"/>
        </w:rPr>
        <w:t>в образовательных учреждениях подготовлено 129 старшеклассников - волонтёров в 7-ми школах. На базе ДДТ осуществляет свою деятельность городской отряд волонтеров.</w:t>
      </w:r>
    </w:p>
    <w:p w:rsidR="00422498" w:rsidRDefault="00422498" w:rsidP="00422498">
      <w:pPr>
        <w:shd w:val="clear" w:color="auto" w:fill="FFFFFF"/>
        <w:suppressAutoHyphens/>
        <w:spacing w:after="0" w:line="240" w:lineRule="auto"/>
        <w:ind w:firstLine="708"/>
        <w:jc w:val="both"/>
        <w:rPr>
          <w:rFonts w:ascii="Times New Roman" w:hAnsi="Times New Roman"/>
          <w:sz w:val="28"/>
          <w:szCs w:val="28"/>
        </w:rPr>
      </w:pPr>
      <w:r>
        <w:rPr>
          <w:rFonts w:ascii="Times New Roman" w:hAnsi="Times New Roman"/>
          <w:bCs/>
          <w:sz w:val="28"/>
          <w:szCs w:val="28"/>
        </w:rPr>
        <w:t>Основной целью волонтерского движения</w:t>
      </w:r>
      <w:r>
        <w:rPr>
          <w:rFonts w:ascii="Times New Roman" w:hAnsi="Times New Roman"/>
          <w:sz w:val="28"/>
          <w:szCs w:val="28"/>
        </w:rPr>
        <w:t> </w:t>
      </w:r>
      <w:r>
        <w:rPr>
          <w:rFonts w:ascii="Times New Roman" w:hAnsi="Times New Roman"/>
          <w:bCs/>
          <w:sz w:val="28"/>
          <w:szCs w:val="28"/>
        </w:rPr>
        <w:t> по пропаганде ЗОЖ является:</w:t>
      </w:r>
      <w:r>
        <w:rPr>
          <w:rFonts w:ascii="Times New Roman" w:hAnsi="Times New Roman"/>
          <w:b/>
          <w:bCs/>
          <w:sz w:val="28"/>
          <w:szCs w:val="28"/>
        </w:rPr>
        <w:t> </w:t>
      </w:r>
      <w:r>
        <w:rPr>
          <w:rFonts w:ascii="Times New Roman" w:hAnsi="Times New Roman"/>
          <w:sz w:val="28"/>
          <w:szCs w:val="28"/>
        </w:rPr>
        <w:t>формирование и утверждение позитивного отношения учащихся к здоровью, убежденности в возможности его сохранения и улучшения; освоение навыков здорового образа жизни, а также содействие тому, чтобы выбор поведения, полезного здоровью, стал прочной мотивацией в дальнейшей жизни.</w:t>
      </w:r>
    </w:p>
    <w:p w:rsidR="00422498" w:rsidRDefault="00422498" w:rsidP="00422498">
      <w:pPr>
        <w:shd w:val="clear" w:color="auto" w:fill="FFFFFF"/>
        <w:suppressAutoHyphens/>
        <w:spacing w:after="0" w:line="240" w:lineRule="auto"/>
        <w:ind w:firstLine="708"/>
        <w:jc w:val="both"/>
        <w:rPr>
          <w:rFonts w:ascii="Times New Roman" w:hAnsi="Times New Roman"/>
          <w:sz w:val="28"/>
          <w:szCs w:val="28"/>
        </w:rPr>
      </w:pPr>
      <w:r>
        <w:rPr>
          <w:rFonts w:ascii="Times New Roman" w:hAnsi="Times New Roman"/>
          <w:bCs/>
          <w:sz w:val="28"/>
          <w:szCs w:val="28"/>
        </w:rPr>
        <w:t>Задачи, для  реализации поставленной цели:</w:t>
      </w:r>
    </w:p>
    <w:p w:rsidR="00422498" w:rsidRDefault="00422498" w:rsidP="00422498">
      <w:pPr>
        <w:numPr>
          <w:ilvl w:val="0"/>
          <w:numId w:val="36"/>
        </w:numPr>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сформировать у учащихся культуру сохранения здоровья, пропагандировать здоровый образ жизни;</w:t>
      </w:r>
    </w:p>
    <w:p w:rsidR="00422498" w:rsidRDefault="00422498" w:rsidP="00422498">
      <w:pPr>
        <w:numPr>
          <w:ilvl w:val="0"/>
          <w:numId w:val="36"/>
        </w:numPr>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повысить социальную активность молодежи путём привлечения к волонтерской деятельности;</w:t>
      </w:r>
    </w:p>
    <w:p w:rsidR="00422498" w:rsidRDefault="00422498" w:rsidP="00422498">
      <w:pPr>
        <w:numPr>
          <w:ilvl w:val="0"/>
          <w:numId w:val="36"/>
        </w:numPr>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информировать о возможностях полезного досуга, занятий физкультурой и спортом, участия в творческих объединениях;</w:t>
      </w:r>
    </w:p>
    <w:p w:rsidR="00422498" w:rsidRDefault="00422498" w:rsidP="00422498">
      <w:pPr>
        <w:numPr>
          <w:ilvl w:val="0"/>
          <w:numId w:val="36"/>
        </w:numPr>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повысить с помощью СМИ уровень информированности подростков и молодёжи о ведении здорового образа жизни и отказе от вредных привычек.</w:t>
      </w:r>
    </w:p>
    <w:p w:rsidR="00422498" w:rsidRDefault="00422498" w:rsidP="00422498">
      <w:pPr>
        <w:pStyle w:val="a5"/>
        <w:shd w:val="clear" w:color="auto" w:fill="FFFFFF"/>
        <w:spacing w:before="0" w:beforeAutospacing="0" w:after="0" w:afterAutospacing="0"/>
        <w:ind w:firstLine="708"/>
        <w:jc w:val="both"/>
        <w:rPr>
          <w:sz w:val="28"/>
          <w:szCs w:val="28"/>
        </w:rPr>
      </w:pPr>
      <w:r>
        <w:rPr>
          <w:color w:val="000000"/>
          <w:sz w:val="28"/>
          <w:szCs w:val="28"/>
        </w:rPr>
        <w:t xml:space="preserve">Волонтеры совместно с педагогами проводят профилактические мероприятия, реализуют социальные проекты. </w:t>
      </w:r>
      <w:r>
        <w:rPr>
          <w:sz w:val="28"/>
          <w:szCs w:val="28"/>
        </w:rPr>
        <w:t>В течение</w:t>
      </w:r>
      <w:r>
        <w:rPr>
          <w:color w:val="000000"/>
          <w:sz w:val="28"/>
          <w:szCs w:val="28"/>
        </w:rPr>
        <w:t xml:space="preserve"> 2018-2019 учебного года  </w:t>
      </w:r>
      <w:r>
        <w:rPr>
          <w:sz w:val="28"/>
          <w:szCs w:val="28"/>
        </w:rPr>
        <w:t>реализовано 52</w:t>
      </w:r>
      <w:r>
        <w:rPr>
          <w:color w:val="FF0000"/>
          <w:sz w:val="28"/>
          <w:szCs w:val="28"/>
        </w:rPr>
        <w:t xml:space="preserve"> </w:t>
      </w:r>
      <w:r>
        <w:rPr>
          <w:sz w:val="28"/>
          <w:szCs w:val="28"/>
        </w:rPr>
        <w:t>социальных проекта участниками, которых стали 4864 обучающихся 1-11-х классов общеобразовательных учреждений.</w:t>
      </w:r>
    </w:p>
    <w:p w:rsidR="00422498" w:rsidRDefault="00422498" w:rsidP="00422498">
      <w:pPr>
        <w:pStyle w:val="a6"/>
        <w:ind w:firstLine="709"/>
        <w:jc w:val="both"/>
        <w:rPr>
          <w:rFonts w:ascii="Times New Roman" w:eastAsia="Times New Roman" w:hAnsi="Times New Roman"/>
          <w:sz w:val="28"/>
          <w:szCs w:val="28"/>
          <w:lang w:eastAsia="ru-RU"/>
        </w:rPr>
      </w:pPr>
      <w:r>
        <w:rPr>
          <w:rFonts w:ascii="Times New Roman" w:hAnsi="Times New Roman"/>
          <w:sz w:val="28"/>
          <w:szCs w:val="28"/>
        </w:rPr>
        <w:t xml:space="preserve">Так в рамках </w:t>
      </w:r>
      <w:r>
        <w:rPr>
          <w:rStyle w:val="a4"/>
          <w:rFonts w:ascii="Times New Roman" w:hAnsi="Times New Roman"/>
          <w:bCs/>
          <w:sz w:val="28"/>
          <w:szCs w:val="28"/>
        </w:rPr>
        <w:t>Всемирного дня здоровья,</w:t>
      </w:r>
      <w:r>
        <w:rPr>
          <w:rFonts w:ascii="Times New Roman" w:hAnsi="Times New Roman"/>
          <w:sz w:val="28"/>
          <w:szCs w:val="28"/>
        </w:rPr>
        <w:t xml:space="preserve"> во всех общеобразовательных учреждениях в апреле 2019 года прошли мероприятия, направленные на пропаганду здорового образа жизни: спортивные соревнования, классные часы, флэш-мобы, книжные выставки, </w:t>
      </w:r>
      <w:r>
        <w:rPr>
          <w:rFonts w:ascii="Times New Roman" w:eastAsia="Times New Roman" w:hAnsi="Times New Roman"/>
          <w:sz w:val="28"/>
          <w:szCs w:val="28"/>
          <w:lang w:eastAsia="ru-RU"/>
        </w:rPr>
        <w:t>конкурсы рисунков, презентаций, докладов. Всего проведено 27 мероприятий, в которых приняли участие 4280 обучающихся.</w:t>
      </w:r>
    </w:p>
    <w:p w:rsidR="00B172E2" w:rsidRPr="005C65F6" w:rsidRDefault="00422498" w:rsidP="0042249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Всемирного дня без табака  в мае 2019 года во всех общеобразовательных учреждениях проведены традиционные профилактические мероприятия (лекции, беседы, классные часы, родительские собрания). Так же было организовано распространение буклетов (изготовлено и распространено 277 шт. продукции). В школьных библиотеках прошли тематические книжные выставки, посвященные </w:t>
      </w:r>
      <w:r>
        <w:rPr>
          <w:rFonts w:ascii="Times New Roman" w:hAnsi="Times New Roman"/>
          <w:sz w:val="28"/>
          <w:szCs w:val="28"/>
        </w:rPr>
        <w:lastRenderedPageBreak/>
        <w:t xml:space="preserve">антитабачной кампании. Проведен </w:t>
      </w:r>
      <w:proofErr w:type="spellStart"/>
      <w:r>
        <w:rPr>
          <w:rFonts w:ascii="Times New Roman" w:hAnsi="Times New Roman"/>
          <w:sz w:val="28"/>
          <w:szCs w:val="28"/>
        </w:rPr>
        <w:t>флеш</w:t>
      </w:r>
      <w:proofErr w:type="spellEnd"/>
      <w:r>
        <w:rPr>
          <w:rFonts w:ascii="Times New Roman" w:hAnsi="Times New Roman"/>
          <w:sz w:val="28"/>
          <w:szCs w:val="28"/>
        </w:rPr>
        <w:t>-моб «Молодежь без табака», охват 750 чел.</w:t>
      </w:r>
      <w:r>
        <w:rPr>
          <w:rFonts w:ascii="Times New Roman" w:hAnsi="Times New Roman"/>
          <w:sz w:val="16"/>
          <w:szCs w:val="16"/>
        </w:rPr>
        <w:t xml:space="preserve"> </w:t>
      </w:r>
      <w:r w:rsidR="00B172E2" w:rsidRPr="005C65F6">
        <w:rPr>
          <w:rFonts w:ascii="Times New Roman" w:hAnsi="Times New Roman"/>
          <w:sz w:val="28"/>
          <w:szCs w:val="28"/>
        </w:rPr>
        <w:t>Оказание медицинской помощи в образовательных организациях осуществляется в соответствии с Порядком оказания медицинской помощи несовершеннолетним, в том числе в период обучения и воспитания в образовательных организациях, утвержденным приказом Министерства здравоохранения Российской Федерации от 5 ноября 2013 года № 822н.</w:t>
      </w:r>
    </w:p>
    <w:p w:rsidR="00B172E2" w:rsidRPr="00262200" w:rsidRDefault="00B172E2" w:rsidP="005C65F6">
      <w:pPr>
        <w:autoSpaceDE w:val="0"/>
        <w:autoSpaceDN w:val="0"/>
        <w:adjustRightInd w:val="0"/>
        <w:spacing w:after="0" w:line="240" w:lineRule="auto"/>
        <w:ind w:firstLine="708"/>
        <w:jc w:val="both"/>
        <w:rPr>
          <w:rFonts w:ascii="Times New Roman" w:hAnsi="Times New Roman"/>
          <w:sz w:val="28"/>
          <w:szCs w:val="28"/>
        </w:rPr>
      </w:pPr>
      <w:r w:rsidRPr="00262200">
        <w:rPr>
          <w:rFonts w:ascii="Times New Roman" w:hAnsi="Times New Roman"/>
          <w:sz w:val="28"/>
          <w:szCs w:val="28"/>
        </w:rPr>
        <w:t xml:space="preserve">Образовательные организации </w:t>
      </w:r>
      <w:r w:rsidR="005C65F6">
        <w:rPr>
          <w:rFonts w:ascii="Times New Roman" w:hAnsi="Times New Roman"/>
          <w:sz w:val="28"/>
          <w:szCs w:val="28"/>
        </w:rPr>
        <w:t xml:space="preserve">города </w:t>
      </w:r>
      <w:r w:rsidRPr="00262200">
        <w:rPr>
          <w:rFonts w:ascii="Times New Roman" w:hAnsi="Times New Roman"/>
          <w:sz w:val="28"/>
          <w:szCs w:val="28"/>
        </w:rPr>
        <w:t xml:space="preserve">имеют </w:t>
      </w:r>
      <w:r w:rsidR="00262200" w:rsidRPr="00262200">
        <w:rPr>
          <w:rFonts w:ascii="Times New Roman" w:hAnsi="Times New Roman"/>
          <w:sz w:val="28"/>
          <w:szCs w:val="28"/>
        </w:rPr>
        <w:t>18</w:t>
      </w:r>
      <w:r w:rsidRPr="00262200">
        <w:rPr>
          <w:rFonts w:ascii="Times New Roman" w:hAnsi="Times New Roman"/>
          <w:sz w:val="28"/>
          <w:szCs w:val="28"/>
        </w:rPr>
        <w:t xml:space="preserve"> лицензированных медицинских кабинетов для осуществления первичной медицинской деятельности, что позволяет организовать качественное оказание первичной медицинской помощи</w:t>
      </w:r>
      <w:r w:rsidR="005C65F6">
        <w:rPr>
          <w:rFonts w:ascii="Times New Roman" w:hAnsi="Times New Roman"/>
          <w:sz w:val="28"/>
          <w:szCs w:val="28"/>
        </w:rPr>
        <w:t>.</w:t>
      </w:r>
    </w:p>
    <w:p w:rsidR="00AF5E89" w:rsidRPr="00D310CE" w:rsidRDefault="00AF5E89" w:rsidP="00AF5E89">
      <w:pPr>
        <w:pStyle w:val="a3"/>
        <w:spacing w:after="0" w:line="240" w:lineRule="auto"/>
        <w:ind w:left="0" w:firstLine="567"/>
        <w:jc w:val="both"/>
        <w:rPr>
          <w:rFonts w:ascii="Times New Roman" w:hAnsi="Times New Roman"/>
          <w:sz w:val="28"/>
          <w:szCs w:val="28"/>
        </w:rPr>
      </w:pPr>
      <w:r w:rsidRPr="00D310CE">
        <w:rPr>
          <w:rFonts w:ascii="Times New Roman" w:hAnsi="Times New Roman"/>
          <w:sz w:val="28"/>
          <w:szCs w:val="28"/>
        </w:rPr>
        <w:t>В течение учебного года проводятся мероприятия согласно комплексному Плану работы по профилактике детского дорожно-транспортного травматизма, например:</w:t>
      </w:r>
      <w:r w:rsidRPr="00D310CE">
        <w:rPr>
          <w:rFonts w:ascii="Times New Roman" w:hAnsi="Times New Roman"/>
          <w:sz w:val="28"/>
          <w:szCs w:val="28"/>
        </w:rPr>
        <w:br/>
        <w:t xml:space="preserve">а)  Во всех ОУ города, совместно с сотрудниками ОГИБДД, проводится «Единый день использования </w:t>
      </w:r>
      <w:proofErr w:type="spellStart"/>
      <w:r w:rsidRPr="00D310CE">
        <w:rPr>
          <w:rFonts w:ascii="Times New Roman" w:hAnsi="Times New Roman"/>
          <w:sz w:val="28"/>
          <w:szCs w:val="28"/>
        </w:rPr>
        <w:t>световозвращающих</w:t>
      </w:r>
      <w:proofErr w:type="spellEnd"/>
      <w:r w:rsidRPr="00D310CE">
        <w:rPr>
          <w:rFonts w:ascii="Times New Roman" w:hAnsi="Times New Roman"/>
          <w:sz w:val="28"/>
          <w:szCs w:val="28"/>
        </w:rPr>
        <w:t xml:space="preserve"> элементов».</w:t>
      </w:r>
    </w:p>
    <w:p w:rsidR="00AF5E89" w:rsidRPr="00D310CE" w:rsidRDefault="00AF5E89" w:rsidP="00AF5E89">
      <w:pPr>
        <w:pStyle w:val="a3"/>
        <w:spacing w:after="0" w:line="240" w:lineRule="auto"/>
        <w:ind w:left="0"/>
        <w:jc w:val="both"/>
        <w:rPr>
          <w:rFonts w:ascii="Times New Roman" w:hAnsi="Times New Roman"/>
          <w:sz w:val="28"/>
          <w:szCs w:val="28"/>
        </w:rPr>
      </w:pPr>
      <w:r w:rsidRPr="00D310CE">
        <w:rPr>
          <w:rFonts w:ascii="Times New Roman" w:hAnsi="Times New Roman"/>
          <w:sz w:val="28"/>
          <w:szCs w:val="28"/>
        </w:rPr>
        <w:t>б) Во всех ОУ города проводятся дополнительные занятия, совместно с инспекторами ОГИБДД,  с обучающимися 8 – 9 классов школ города по необходимости соблюдения раздела 4 «Обязанности пешехода» Правил дорожного движения РФ.</w:t>
      </w:r>
    </w:p>
    <w:p w:rsidR="00AF5E89" w:rsidRPr="00D310CE" w:rsidRDefault="00AF5E89" w:rsidP="00AF5E89">
      <w:pPr>
        <w:pStyle w:val="a3"/>
        <w:spacing w:after="0" w:line="240" w:lineRule="auto"/>
        <w:ind w:left="0"/>
        <w:jc w:val="both"/>
        <w:rPr>
          <w:rFonts w:ascii="Times New Roman" w:hAnsi="Times New Roman"/>
          <w:sz w:val="28"/>
          <w:szCs w:val="28"/>
        </w:rPr>
      </w:pPr>
      <w:r w:rsidRPr="00D310CE">
        <w:rPr>
          <w:rFonts w:ascii="Times New Roman" w:hAnsi="Times New Roman"/>
          <w:sz w:val="28"/>
          <w:szCs w:val="28"/>
        </w:rPr>
        <w:t xml:space="preserve">в)  Проведена викторина по правилам дорожного движения среди обучающихся 4-х классов общеобразовательных учреждений города. </w:t>
      </w:r>
    </w:p>
    <w:p w:rsidR="00AF5E89" w:rsidRPr="00D310CE" w:rsidRDefault="00AF5E89" w:rsidP="00AF5E89">
      <w:pPr>
        <w:pStyle w:val="a3"/>
        <w:spacing w:after="0" w:line="240" w:lineRule="auto"/>
        <w:ind w:left="0"/>
        <w:jc w:val="both"/>
        <w:rPr>
          <w:rFonts w:ascii="Times New Roman" w:hAnsi="Times New Roman"/>
          <w:sz w:val="28"/>
          <w:szCs w:val="28"/>
        </w:rPr>
      </w:pPr>
      <w:proofErr w:type="gramStart"/>
      <w:r w:rsidRPr="00D310CE">
        <w:rPr>
          <w:rFonts w:ascii="Times New Roman" w:hAnsi="Times New Roman"/>
          <w:sz w:val="28"/>
          <w:szCs w:val="28"/>
        </w:rPr>
        <w:t>г) В целях предотвращения ДТП с участием детей-пешеходов, связанных с умышленным нарушением ими правил дорожного движения (ПДД), проведены дополнительные профилактические мероприятия с обучающимися и их родителями (законными представителями) по дополнительному изучению правил безопасного участия в дорожном движении с использованием имеющихся во всех ОУ схем безопасных маршрутов движения детей «дом – школа – дом».</w:t>
      </w:r>
      <w:proofErr w:type="gramEnd"/>
    </w:p>
    <w:p w:rsidR="00AF5E89" w:rsidRPr="00D310CE" w:rsidRDefault="00AF5E89" w:rsidP="00AF5E89">
      <w:pPr>
        <w:pStyle w:val="a3"/>
        <w:spacing w:after="0" w:line="240" w:lineRule="auto"/>
        <w:ind w:left="0"/>
        <w:jc w:val="both"/>
        <w:rPr>
          <w:rFonts w:ascii="Times New Roman" w:hAnsi="Times New Roman"/>
          <w:sz w:val="28"/>
          <w:szCs w:val="28"/>
        </w:rPr>
      </w:pPr>
      <w:r w:rsidRPr="00D310CE">
        <w:rPr>
          <w:rFonts w:ascii="Times New Roman" w:hAnsi="Times New Roman"/>
          <w:sz w:val="28"/>
          <w:szCs w:val="28"/>
        </w:rPr>
        <w:t>д)  Во всех ОУ города, совместно с сотрудниками ОГИБДД, проведён «Единый день безопасности несовершеннолетних пассажиров».</w:t>
      </w:r>
    </w:p>
    <w:p w:rsidR="00AF5E89" w:rsidRPr="00D310CE" w:rsidRDefault="00AF5E89" w:rsidP="00AF5E89">
      <w:pPr>
        <w:pStyle w:val="a3"/>
        <w:spacing w:after="0" w:line="240" w:lineRule="auto"/>
        <w:ind w:left="0"/>
        <w:jc w:val="both"/>
        <w:rPr>
          <w:rFonts w:ascii="Times New Roman" w:hAnsi="Times New Roman"/>
          <w:sz w:val="28"/>
          <w:szCs w:val="28"/>
        </w:rPr>
      </w:pPr>
      <w:r w:rsidRPr="00D310CE">
        <w:rPr>
          <w:rFonts w:ascii="Times New Roman" w:hAnsi="Times New Roman"/>
          <w:sz w:val="28"/>
          <w:szCs w:val="28"/>
        </w:rPr>
        <w:t>е) Проведён городской конкурс юных инспекторов дорожного движения «Безопасное колесо» среди обучающихся 3 – 4 классов.</w:t>
      </w:r>
    </w:p>
    <w:p w:rsidR="00AF5E89" w:rsidRPr="00D310CE" w:rsidRDefault="00AF5E89" w:rsidP="00AF5E89">
      <w:pPr>
        <w:pStyle w:val="a3"/>
        <w:spacing w:after="0" w:line="240" w:lineRule="auto"/>
        <w:ind w:left="0"/>
        <w:jc w:val="both"/>
        <w:rPr>
          <w:rFonts w:ascii="Times New Roman" w:hAnsi="Times New Roman"/>
          <w:sz w:val="28"/>
          <w:szCs w:val="28"/>
        </w:rPr>
      </w:pPr>
      <w:r w:rsidRPr="00D310CE">
        <w:rPr>
          <w:rFonts w:ascii="Times New Roman" w:hAnsi="Times New Roman"/>
          <w:sz w:val="28"/>
          <w:szCs w:val="28"/>
        </w:rPr>
        <w:t>ё)  Во всех ОУ города, совместно с сотрудниками ОГИБДД, проведён «Единый день безопасност</w:t>
      </w:r>
      <w:r>
        <w:rPr>
          <w:rFonts w:ascii="Times New Roman" w:hAnsi="Times New Roman"/>
          <w:sz w:val="28"/>
          <w:szCs w:val="28"/>
        </w:rPr>
        <w:t>и юных пешеходов».</w:t>
      </w:r>
    </w:p>
    <w:p w:rsidR="00AF5E89" w:rsidRPr="00D310CE" w:rsidRDefault="00AF5E89" w:rsidP="00AF5E89">
      <w:pPr>
        <w:pStyle w:val="a3"/>
        <w:spacing w:after="0" w:line="240" w:lineRule="auto"/>
        <w:ind w:left="0"/>
        <w:jc w:val="both"/>
        <w:rPr>
          <w:rFonts w:ascii="Times New Roman" w:hAnsi="Times New Roman"/>
          <w:sz w:val="28"/>
          <w:szCs w:val="28"/>
        </w:rPr>
      </w:pPr>
      <w:r w:rsidRPr="00D310CE">
        <w:rPr>
          <w:rFonts w:ascii="Times New Roman" w:hAnsi="Times New Roman"/>
          <w:sz w:val="28"/>
          <w:szCs w:val="28"/>
        </w:rPr>
        <w:t>ж) Во всех ЛДП при ОУ, в период их работы, проводятся инструктажи с персоналом и профилактические мероприятия с детьми по соблюдению правил дорожного движения.</w:t>
      </w:r>
    </w:p>
    <w:p w:rsidR="00AF5E89" w:rsidRPr="00D310CE" w:rsidRDefault="00AF5E89" w:rsidP="00AF5E89">
      <w:pPr>
        <w:pStyle w:val="a3"/>
        <w:spacing w:after="0" w:line="240" w:lineRule="auto"/>
        <w:ind w:left="0"/>
        <w:jc w:val="both"/>
        <w:rPr>
          <w:rFonts w:ascii="Times New Roman" w:hAnsi="Times New Roman"/>
          <w:sz w:val="28"/>
          <w:szCs w:val="28"/>
        </w:rPr>
      </w:pPr>
      <w:r w:rsidRPr="00D310CE">
        <w:rPr>
          <w:rFonts w:ascii="Times New Roman" w:hAnsi="Times New Roman"/>
          <w:sz w:val="28"/>
          <w:szCs w:val="28"/>
        </w:rPr>
        <w:t>з)  К маю месяцу ежегодно в ОУ завершается изучение обязательной 10-ти часовой программы для всех классов по изучению правил дорожного движения в полном объёме.</w:t>
      </w:r>
    </w:p>
    <w:p w:rsidR="002040A8" w:rsidRPr="002040A8" w:rsidRDefault="002040A8" w:rsidP="002040A8">
      <w:pPr>
        <w:spacing w:after="0" w:line="240" w:lineRule="auto"/>
        <w:ind w:firstLine="709"/>
        <w:jc w:val="both"/>
        <w:rPr>
          <w:rFonts w:ascii="Times New Roman" w:hAnsi="Times New Roman"/>
          <w:sz w:val="28"/>
          <w:szCs w:val="28"/>
        </w:rPr>
      </w:pPr>
      <w:r w:rsidRPr="002040A8">
        <w:rPr>
          <w:rFonts w:ascii="Times New Roman" w:hAnsi="Times New Roman"/>
          <w:sz w:val="28"/>
          <w:szCs w:val="28"/>
        </w:rPr>
        <w:t xml:space="preserve">Вопрос обеспечения безопасности и профилактики детского травматизма в образовательных организациях является одним из приоритетных в деятельности администраций школ и педагогических коллективов. </w:t>
      </w:r>
    </w:p>
    <w:p w:rsidR="002040A8" w:rsidRPr="002040A8" w:rsidRDefault="002040A8" w:rsidP="002040A8">
      <w:pPr>
        <w:spacing w:after="0" w:line="240" w:lineRule="auto"/>
        <w:ind w:firstLine="709"/>
        <w:jc w:val="both"/>
        <w:rPr>
          <w:rFonts w:ascii="Times New Roman" w:hAnsi="Times New Roman"/>
          <w:sz w:val="28"/>
          <w:szCs w:val="28"/>
        </w:rPr>
      </w:pPr>
      <w:r w:rsidRPr="002040A8">
        <w:rPr>
          <w:rFonts w:ascii="Times New Roman" w:hAnsi="Times New Roman"/>
          <w:sz w:val="28"/>
          <w:szCs w:val="28"/>
        </w:rPr>
        <w:lastRenderedPageBreak/>
        <w:t>Предупреждение и профилактика, а не реагирование на последствия — вот главный принцип  мероприятий, направленных на  охрану жизни и здоровья детей.</w:t>
      </w:r>
    </w:p>
    <w:p w:rsidR="002040A8" w:rsidRPr="002040A8" w:rsidRDefault="002040A8" w:rsidP="002040A8">
      <w:pPr>
        <w:spacing w:after="0" w:line="240" w:lineRule="auto"/>
        <w:ind w:firstLine="709"/>
        <w:jc w:val="both"/>
        <w:rPr>
          <w:rFonts w:ascii="Times New Roman" w:hAnsi="Times New Roman"/>
          <w:sz w:val="28"/>
          <w:szCs w:val="28"/>
        </w:rPr>
      </w:pPr>
      <w:r w:rsidRPr="002040A8">
        <w:rPr>
          <w:rFonts w:ascii="Times New Roman" w:hAnsi="Times New Roman"/>
          <w:sz w:val="28"/>
          <w:szCs w:val="28"/>
        </w:rPr>
        <w:t>Объектом этой деятельности являются: профилактика травматизма- обучение детей мерам безопасности во время образовательной д</w:t>
      </w:r>
      <w:r w:rsidR="003B1496">
        <w:rPr>
          <w:rFonts w:ascii="Times New Roman" w:hAnsi="Times New Roman"/>
          <w:sz w:val="28"/>
          <w:szCs w:val="28"/>
        </w:rPr>
        <w:t xml:space="preserve">еятельности, проводимой в виде </w:t>
      </w:r>
      <w:r w:rsidRPr="002040A8">
        <w:rPr>
          <w:rFonts w:ascii="Times New Roman" w:hAnsi="Times New Roman"/>
          <w:sz w:val="28"/>
          <w:szCs w:val="28"/>
        </w:rPr>
        <w:t>бесед, классный занятий, отработки практических навыков, инструктажей и систематического контроля за дисциплиной обучающихся педагогическим персоналом.</w:t>
      </w:r>
    </w:p>
    <w:p w:rsidR="002040A8" w:rsidRPr="002040A8" w:rsidRDefault="002040A8" w:rsidP="002040A8">
      <w:pPr>
        <w:spacing w:after="0" w:line="240" w:lineRule="auto"/>
        <w:ind w:firstLine="709"/>
        <w:jc w:val="both"/>
        <w:rPr>
          <w:rFonts w:ascii="Times New Roman" w:hAnsi="Times New Roman"/>
          <w:sz w:val="28"/>
          <w:szCs w:val="28"/>
        </w:rPr>
      </w:pPr>
      <w:r w:rsidRPr="002040A8">
        <w:rPr>
          <w:rFonts w:ascii="Times New Roman" w:hAnsi="Times New Roman"/>
          <w:sz w:val="28"/>
          <w:szCs w:val="28"/>
        </w:rPr>
        <w:t xml:space="preserve">Также в образовательных организациях проводится профилактика травматизма в быту (дорожно-транспортный травматизм, безопасность на воде, пожарная безопасность, выпадение из окон, гололед, </w:t>
      </w:r>
      <w:proofErr w:type="spellStart"/>
      <w:r w:rsidRPr="002040A8">
        <w:rPr>
          <w:rFonts w:ascii="Times New Roman" w:hAnsi="Times New Roman"/>
          <w:sz w:val="28"/>
          <w:szCs w:val="28"/>
        </w:rPr>
        <w:t>зацепинг</w:t>
      </w:r>
      <w:proofErr w:type="spellEnd"/>
      <w:r w:rsidRPr="002040A8">
        <w:rPr>
          <w:rFonts w:ascii="Times New Roman" w:hAnsi="Times New Roman"/>
          <w:sz w:val="28"/>
          <w:szCs w:val="28"/>
        </w:rPr>
        <w:t>) в виде  конкурсов, викторин, просмотров  видеофильмов, размещения тематической информации на сайтах образовательных организаций, соревновательных мероприятий, таких как «безопасное колесо»,  «юный пожарный».</w:t>
      </w:r>
    </w:p>
    <w:p w:rsidR="002040A8" w:rsidRPr="002040A8" w:rsidRDefault="002040A8" w:rsidP="002040A8">
      <w:pPr>
        <w:spacing w:after="0" w:line="240" w:lineRule="auto"/>
        <w:ind w:firstLine="709"/>
        <w:jc w:val="both"/>
        <w:rPr>
          <w:rFonts w:ascii="Times New Roman" w:hAnsi="Times New Roman"/>
          <w:sz w:val="28"/>
          <w:szCs w:val="28"/>
        </w:rPr>
      </w:pPr>
      <w:r w:rsidRPr="002040A8">
        <w:rPr>
          <w:rFonts w:ascii="Times New Roman" w:hAnsi="Times New Roman"/>
          <w:sz w:val="28"/>
          <w:szCs w:val="28"/>
        </w:rPr>
        <w:t xml:space="preserve">Образовательные организации, подведомственные МКУ «Управление образования администрации муниципального образования «город Саянск» ежегодно принимают участие в городском и областном конкурсах «Лучшая организация в сфере охраны труда». </w:t>
      </w:r>
    </w:p>
    <w:p w:rsidR="002040A8" w:rsidRPr="002040A8" w:rsidRDefault="002040A8" w:rsidP="002040A8">
      <w:pPr>
        <w:spacing w:after="0" w:line="240" w:lineRule="auto"/>
        <w:ind w:firstLine="709"/>
        <w:jc w:val="both"/>
        <w:rPr>
          <w:rFonts w:ascii="Times New Roman" w:hAnsi="Times New Roman"/>
          <w:sz w:val="28"/>
          <w:szCs w:val="28"/>
        </w:rPr>
      </w:pPr>
      <w:r w:rsidRPr="002040A8">
        <w:rPr>
          <w:rFonts w:ascii="Times New Roman" w:hAnsi="Times New Roman"/>
          <w:sz w:val="28"/>
          <w:szCs w:val="28"/>
        </w:rPr>
        <w:t>По итогам 2018 года среди образовательных организаций области победителем  стал дом детского творчества «Созвездие» и награжден дипломом первой степени и ценным подарком.</w:t>
      </w:r>
    </w:p>
    <w:p w:rsidR="005266E5" w:rsidRDefault="005266E5" w:rsidP="006E7A2D">
      <w:pPr>
        <w:spacing w:after="0" w:line="240" w:lineRule="auto"/>
        <w:jc w:val="both"/>
        <w:rPr>
          <w:rFonts w:ascii="Times New Roman" w:hAnsi="Times New Roman"/>
          <w:b/>
          <w:sz w:val="28"/>
          <w:szCs w:val="28"/>
          <w:u w:val="single"/>
        </w:rPr>
      </w:pPr>
    </w:p>
    <w:p w:rsidR="006E7A2D" w:rsidRPr="005266E5" w:rsidRDefault="005266E5" w:rsidP="006E7A2D">
      <w:pPr>
        <w:spacing w:after="0" w:line="240" w:lineRule="auto"/>
        <w:jc w:val="both"/>
        <w:rPr>
          <w:rFonts w:ascii="Times New Roman" w:eastAsiaTheme="minorHAnsi" w:hAnsi="Times New Roman"/>
          <w:color w:val="000000"/>
          <w:sz w:val="28"/>
          <w:szCs w:val="28"/>
          <w:u w:val="single"/>
        </w:rPr>
      </w:pPr>
      <w:r w:rsidRPr="005266E5">
        <w:rPr>
          <w:rFonts w:ascii="Times New Roman" w:hAnsi="Times New Roman"/>
          <w:b/>
          <w:sz w:val="28"/>
          <w:szCs w:val="28"/>
          <w:u w:val="single"/>
        </w:rPr>
        <w:t>Создание условий для обеспечения безопасности школьных перевозок</w:t>
      </w:r>
    </w:p>
    <w:p w:rsidR="005266E5" w:rsidRPr="005266E5" w:rsidRDefault="005266E5" w:rsidP="005266E5">
      <w:pPr>
        <w:spacing w:after="0" w:line="240" w:lineRule="auto"/>
        <w:ind w:firstLine="708"/>
        <w:jc w:val="both"/>
        <w:rPr>
          <w:rFonts w:ascii="Times New Roman" w:hAnsi="Times New Roman"/>
          <w:sz w:val="28"/>
          <w:szCs w:val="28"/>
        </w:rPr>
      </w:pPr>
      <w:r w:rsidRPr="005266E5">
        <w:rPr>
          <w:rFonts w:ascii="Times New Roman" w:hAnsi="Times New Roman"/>
          <w:sz w:val="28"/>
          <w:szCs w:val="28"/>
        </w:rPr>
        <w:t>В 2018-2019 учебном году по прежнему осуществляется ежедневная организованная доставка обучающиеся к месту обучения в МОУ «СОШ №7» из трех поселений «</w:t>
      </w:r>
      <w:proofErr w:type="spellStart"/>
      <w:r w:rsidRPr="005266E5">
        <w:rPr>
          <w:rFonts w:ascii="Times New Roman" w:hAnsi="Times New Roman"/>
          <w:sz w:val="28"/>
          <w:szCs w:val="28"/>
        </w:rPr>
        <w:t>Хар</w:t>
      </w:r>
      <w:r w:rsidR="001E563F">
        <w:rPr>
          <w:rFonts w:ascii="Times New Roman" w:hAnsi="Times New Roman"/>
          <w:sz w:val="28"/>
          <w:szCs w:val="28"/>
        </w:rPr>
        <w:t>а</w:t>
      </w:r>
      <w:r w:rsidRPr="005266E5">
        <w:rPr>
          <w:rFonts w:ascii="Times New Roman" w:hAnsi="Times New Roman"/>
          <w:sz w:val="28"/>
          <w:szCs w:val="28"/>
        </w:rPr>
        <w:t>йгун</w:t>
      </w:r>
      <w:proofErr w:type="spellEnd"/>
      <w:r w:rsidRPr="005266E5">
        <w:rPr>
          <w:rFonts w:ascii="Times New Roman" w:hAnsi="Times New Roman"/>
          <w:sz w:val="28"/>
          <w:szCs w:val="28"/>
        </w:rPr>
        <w:t>», «Буря», «Черемшанка», а также микрорайона «</w:t>
      </w:r>
      <w:proofErr w:type="spellStart"/>
      <w:r w:rsidRPr="005266E5">
        <w:rPr>
          <w:rFonts w:ascii="Times New Roman" w:hAnsi="Times New Roman"/>
          <w:sz w:val="28"/>
          <w:szCs w:val="28"/>
        </w:rPr>
        <w:t>Промбаза</w:t>
      </w:r>
      <w:proofErr w:type="spellEnd"/>
      <w:r w:rsidRPr="005266E5">
        <w:rPr>
          <w:rFonts w:ascii="Times New Roman" w:hAnsi="Times New Roman"/>
          <w:sz w:val="28"/>
          <w:szCs w:val="28"/>
        </w:rPr>
        <w:t xml:space="preserve">». </w:t>
      </w:r>
    </w:p>
    <w:p w:rsidR="005266E5" w:rsidRDefault="005266E5" w:rsidP="005266E5">
      <w:pPr>
        <w:spacing w:after="0" w:line="240" w:lineRule="auto"/>
        <w:ind w:firstLine="708"/>
        <w:jc w:val="both"/>
        <w:rPr>
          <w:rFonts w:ascii="Times New Roman" w:hAnsi="Times New Roman"/>
          <w:sz w:val="28"/>
          <w:szCs w:val="28"/>
        </w:rPr>
      </w:pPr>
      <w:proofErr w:type="gramStart"/>
      <w:r w:rsidRPr="005266E5">
        <w:rPr>
          <w:rFonts w:ascii="Times New Roman" w:hAnsi="Times New Roman"/>
          <w:sz w:val="28"/>
          <w:szCs w:val="28"/>
        </w:rPr>
        <w:t>На основании статьи 40 Федерального закона от 29 декабря 2012 года № 273 ФЗ «Об образовании в Российской Федерации» организация бесплатной перевозки обучающихся до образовательной организации и обратно в муниципальных образовательных организациях, реализующих основные образовательные программы,  между поселением и городским округом  должны осуществляться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w:t>
      </w:r>
      <w:proofErr w:type="gramEnd"/>
      <w:r w:rsidRPr="005266E5">
        <w:rPr>
          <w:rFonts w:ascii="Times New Roman" w:hAnsi="Times New Roman"/>
          <w:sz w:val="28"/>
          <w:szCs w:val="28"/>
        </w:rPr>
        <w:t xml:space="preserve"> организаций по месту жительства обучающегося. </w:t>
      </w:r>
    </w:p>
    <w:p w:rsidR="00742C33" w:rsidRPr="00742C33" w:rsidRDefault="005266E5" w:rsidP="00742C33">
      <w:pPr>
        <w:spacing w:after="0" w:line="240" w:lineRule="auto"/>
        <w:ind w:firstLine="720"/>
        <w:jc w:val="both"/>
        <w:rPr>
          <w:rFonts w:ascii="Times New Roman" w:hAnsi="Times New Roman"/>
          <w:sz w:val="28"/>
          <w:szCs w:val="28"/>
        </w:rPr>
      </w:pPr>
      <w:r w:rsidRPr="005266E5">
        <w:rPr>
          <w:rFonts w:ascii="Times New Roman" w:eastAsiaTheme="minorHAnsi" w:hAnsi="Times New Roman"/>
          <w:sz w:val="28"/>
          <w:szCs w:val="28"/>
        </w:rPr>
        <w:t xml:space="preserve">Так как порядок компенсации расходов учредителя, связанных с организаций перевозок обучающихся до образовательной организации и обратно  не определен,  в настоящее время, обеспечивает перевозку обучающихся с территории поселений </w:t>
      </w:r>
      <w:proofErr w:type="spellStart"/>
      <w:r w:rsidRPr="005266E5">
        <w:rPr>
          <w:rFonts w:ascii="Times New Roman" w:eastAsiaTheme="minorHAnsi" w:hAnsi="Times New Roman"/>
          <w:sz w:val="28"/>
          <w:szCs w:val="28"/>
        </w:rPr>
        <w:t>Зиминского</w:t>
      </w:r>
      <w:proofErr w:type="spellEnd"/>
      <w:r w:rsidRPr="005266E5">
        <w:rPr>
          <w:rFonts w:ascii="Times New Roman" w:eastAsiaTheme="minorHAnsi" w:hAnsi="Times New Roman"/>
          <w:sz w:val="28"/>
          <w:szCs w:val="28"/>
        </w:rPr>
        <w:t xml:space="preserve"> района до образовательной организации г. Саянска администрация муниципального образования </w:t>
      </w:r>
      <w:proofErr w:type="spellStart"/>
      <w:r w:rsidRPr="005266E5">
        <w:rPr>
          <w:rFonts w:ascii="Times New Roman" w:eastAsiaTheme="minorHAnsi" w:hAnsi="Times New Roman"/>
          <w:sz w:val="28"/>
          <w:szCs w:val="28"/>
        </w:rPr>
        <w:t>Зиминского</w:t>
      </w:r>
      <w:proofErr w:type="spellEnd"/>
      <w:r w:rsidRPr="005266E5">
        <w:rPr>
          <w:rFonts w:ascii="Times New Roman" w:eastAsiaTheme="minorHAnsi" w:hAnsi="Times New Roman"/>
          <w:sz w:val="28"/>
          <w:szCs w:val="28"/>
        </w:rPr>
        <w:t xml:space="preserve"> района.</w:t>
      </w:r>
      <w:r w:rsidR="00742C33" w:rsidRPr="00742C33">
        <w:rPr>
          <w:rFonts w:ascii="Times New Roman" w:hAnsi="Times New Roman"/>
          <w:sz w:val="28"/>
          <w:szCs w:val="28"/>
        </w:rPr>
        <w:t xml:space="preserve"> </w:t>
      </w:r>
      <w:r w:rsidR="00742C33">
        <w:rPr>
          <w:rFonts w:ascii="Times New Roman" w:hAnsi="Times New Roman"/>
          <w:sz w:val="28"/>
          <w:szCs w:val="28"/>
        </w:rPr>
        <w:t>А</w:t>
      </w:r>
      <w:r w:rsidR="00742C33" w:rsidRPr="00742C33">
        <w:rPr>
          <w:rFonts w:ascii="Times New Roman" w:hAnsi="Times New Roman"/>
          <w:sz w:val="28"/>
          <w:szCs w:val="28"/>
        </w:rPr>
        <w:t xml:space="preserve">дминистрацией </w:t>
      </w:r>
      <w:proofErr w:type="spellStart"/>
      <w:r w:rsidR="00742C33" w:rsidRPr="00742C33">
        <w:rPr>
          <w:rFonts w:ascii="Times New Roman" w:hAnsi="Times New Roman"/>
          <w:sz w:val="28"/>
          <w:szCs w:val="28"/>
        </w:rPr>
        <w:t>Зиминского</w:t>
      </w:r>
      <w:proofErr w:type="spellEnd"/>
      <w:r w:rsidR="00742C33" w:rsidRPr="00742C33">
        <w:rPr>
          <w:rFonts w:ascii="Times New Roman" w:hAnsi="Times New Roman"/>
          <w:sz w:val="28"/>
          <w:szCs w:val="28"/>
        </w:rPr>
        <w:t xml:space="preserve"> района осуществляется подвоз обучающихся (71 чел.), проживающих с. </w:t>
      </w:r>
      <w:proofErr w:type="spellStart"/>
      <w:r w:rsidR="00742C33" w:rsidRPr="00742C33">
        <w:rPr>
          <w:rFonts w:ascii="Times New Roman" w:hAnsi="Times New Roman"/>
          <w:sz w:val="28"/>
          <w:szCs w:val="28"/>
        </w:rPr>
        <w:t>Кундулун</w:t>
      </w:r>
      <w:proofErr w:type="spellEnd"/>
      <w:r w:rsidR="00742C33" w:rsidRPr="00742C33">
        <w:rPr>
          <w:rFonts w:ascii="Times New Roman" w:hAnsi="Times New Roman"/>
          <w:sz w:val="28"/>
          <w:szCs w:val="28"/>
        </w:rPr>
        <w:t xml:space="preserve">, </w:t>
      </w:r>
      <w:proofErr w:type="gramStart"/>
      <w:r w:rsidR="00742C33" w:rsidRPr="00742C33">
        <w:rPr>
          <w:rFonts w:ascii="Times New Roman" w:hAnsi="Times New Roman"/>
          <w:sz w:val="28"/>
          <w:szCs w:val="28"/>
        </w:rPr>
        <w:t>с</w:t>
      </w:r>
      <w:proofErr w:type="gramEnd"/>
      <w:r w:rsidR="00742C33" w:rsidRPr="00742C33">
        <w:rPr>
          <w:rFonts w:ascii="Times New Roman" w:hAnsi="Times New Roman"/>
          <w:sz w:val="28"/>
          <w:szCs w:val="28"/>
        </w:rPr>
        <w:t xml:space="preserve">. Буря,  д. Черемшанка, с. </w:t>
      </w:r>
      <w:proofErr w:type="spellStart"/>
      <w:r w:rsidR="00742C33" w:rsidRPr="00742C33">
        <w:rPr>
          <w:rFonts w:ascii="Times New Roman" w:hAnsi="Times New Roman"/>
          <w:sz w:val="28"/>
          <w:szCs w:val="28"/>
        </w:rPr>
        <w:t>Харайгун</w:t>
      </w:r>
      <w:proofErr w:type="spellEnd"/>
      <w:r w:rsidR="00742C33" w:rsidRPr="00742C33">
        <w:rPr>
          <w:rFonts w:ascii="Times New Roman" w:hAnsi="Times New Roman"/>
          <w:sz w:val="28"/>
          <w:szCs w:val="28"/>
        </w:rPr>
        <w:t xml:space="preserve">, уч. </w:t>
      </w:r>
      <w:proofErr w:type="spellStart"/>
      <w:r w:rsidR="00742C33" w:rsidRPr="00742C33">
        <w:rPr>
          <w:rFonts w:ascii="Times New Roman" w:hAnsi="Times New Roman"/>
          <w:sz w:val="28"/>
          <w:szCs w:val="28"/>
        </w:rPr>
        <w:t>Буринская</w:t>
      </w:r>
      <w:proofErr w:type="spellEnd"/>
      <w:r w:rsidR="00742C33" w:rsidRPr="00742C33">
        <w:rPr>
          <w:rFonts w:ascii="Times New Roman" w:hAnsi="Times New Roman"/>
          <w:sz w:val="28"/>
          <w:szCs w:val="28"/>
        </w:rPr>
        <w:t xml:space="preserve"> Дача, в муниципальное общеобразовательное учреждение «Средняя общеобразовательная школа № </w:t>
      </w:r>
      <w:r w:rsidR="00742C33" w:rsidRPr="00742C33">
        <w:rPr>
          <w:rFonts w:ascii="Times New Roman" w:hAnsi="Times New Roman"/>
          <w:sz w:val="28"/>
          <w:szCs w:val="28"/>
        </w:rPr>
        <w:lastRenderedPageBreak/>
        <w:t xml:space="preserve">7». Общая численность детей, обучающихся в муниципальном общеобразовательном учреждении «Средняя общеобразовательная школа    № 7» города Саянска, проживающих на территории </w:t>
      </w:r>
      <w:proofErr w:type="spellStart"/>
      <w:r w:rsidR="00742C33" w:rsidRPr="00742C33">
        <w:rPr>
          <w:rFonts w:ascii="Times New Roman" w:hAnsi="Times New Roman"/>
          <w:sz w:val="28"/>
          <w:szCs w:val="28"/>
        </w:rPr>
        <w:t>Зиминского</w:t>
      </w:r>
      <w:proofErr w:type="spellEnd"/>
      <w:r w:rsidR="00742C33" w:rsidRPr="00742C33">
        <w:rPr>
          <w:rFonts w:ascii="Times New Roman" w:hAnsi="Times New Roman"/>
          <w:sz w:val="28"/>
          <w:szCs w:val="28"/>
        </w:rPr>
        <w:t xml:space="preserve"> районного муниципального образования, составляет 101 человек. </w:t>
      </w:r>
    </w:p>
    <w:p w:rsidR="00742C33" w:rsidRPr="00742C33" w:rsidRDefault="005266E5" w:rsidP="00742C33">
      <w:pPr>
        <w:spacing w:after="0" w:line="240" w:lineRule="auto"/>
        <w:ind w:firstLine="720"/>
        <w:jc w:val="both"/>
        <w:rPr>
          <w:rFonts w:ascii="Times New Roman" w:hAnsi="Times New Roman"/>
          <w:sz w:val="28"/>
          <w:szCs w:val="28"/>
        </w:rPr>
      </w:pPr>
      <w:r w:rsidRPr="005266E5">
        <w:rPr>
          <w:rFonts w:ascii="Times New Roman" w:hAnsi="Times New Roman"/>
          <w:sz w:val="28"/>
          <w:szCs w:val="28"/>
        </w:rPr>
        <w:t>Перевозка детей  из микрорайона «</w:t>
      </w:r>
      <w:proofErr w:type="spellStart"/>
      <w:r w:rsidRPr="005266E5">
        <w:rPr>
          <w:rFonts w:ascii="Times New Roman" w:hAnsi="Times New Roman"/>
          <w:sz w:val="28"/>
          <w:szCs w:val="28"/>
        </w:rPr>
        <w:t>Промбаза</w:t>
      </w:r>
      <w:proofErr w:type="spellEnd"/>
      <w:r w:rsidRPr="005266E5">
        <w:rPr>
          <w:rFonts w:ascii="Times New Roman" w:hAnsi="Times New Roman"/>
          <w:sz w:val="28"/>
          <w:szCs w:val="28"/>
        </w:rPr>
        <w:t>» в МОУ «Средняя общеобразовательная школа № 7»  и обр</w:t>
      </w:r>
      <w:r w:rsidR="00073FEB">
        <w:rPr>
          <w:rFonts w:ascii="Times New Roman" w:hAnsi="Times New Roman"/>
          <w:sz w:val="28"/>
          <w:szCs w:val="28"/>
        </w:rPr>
        <w:t>атно осуществляется учредителем,</w:t>
      </w:r>
      <w:r w:rsidR="00742C33" w:rsidRPr="00742C33">
        <w:rPr>
          <w:rFonts w:ascii="Times New Roman" w:hAnsi="Times New Roman"/>
          <w:sz w:val="28"/>
          <w:szCs w:val="28"/>
        </w:rPr>
        <w:t xml:space="preserve"> организован ежедневный подвоз обучающихся (30 чел.), проживающих в </w:t>
      </w:r>
      <w:r w:rsidR="00742C33" w:rsidRPr="00742C33">
        <w:rPr>
          <w:rFonts w:ascii="Times New Roman" w:hAnsi="Times New Roman"/>
          <w:bCs/>
          <w:sz w:val="28"/>
          <w:szCs w:val="28"/>
        </w:rPr>
        <w:t xml:space="preserve">микрорайоне </w:t>
      </w:r>
      <w:proofErr w:type="spellStart"/>
      <w:r w:rsidR="00742C33" w:rsidRPr="00742C33">
        <w:rPr>
          <w:rFonts w:ascii="Times New Roman" w:hAnsi="Times New Roman"/>
          <w:bCs/>
          <w:sz w:val="28"/>
          <w:szCs w:val="28"/>
        </w:rPr>
        <w:t>Промбаза</w:t>
      </w:r>
      <w:proofErr w:type="spellEnd"/>
      <w:r w:rsidR="00742C33" w:rsidRPr="00742C33">
        <w:rPr>
          <w:rFonts w:ascii="Times New Roman" w:hAnsi="Times New Roman"/>
          <w:bCs/>
          <w:sz w:val="28"/>
          <w:szCs w:val="28"/>
        </w:rPr>
        <w:t xml:space="preserve">. </w:t>
      </w:r>
    </w:p>
    <w:p w:rsidR="005266E5" w:rsidRPr="005266E5" w:rsidRDefault="005266E5" w:rsidP="005266E5">
      <w:pPr>
        <w:spacing w:after="0" w:line="240" w:lineRule="auto"/>
        <w:ind w:right="-143" w:firstLine="708"/>
        <w:jc w:val="both"/>
        <w:rPr>
          <w:rFonts w:ascii="Times New Roman" w:eastAsiaTheme="minorHAnsi" w:hAnsi="Times New Roman"/>
          <w:sz w:val="28"/>
          <w:szCs w:val="28"/>
        </w:rPr>
      </w:pPr>
      <w:r w:rsidRPr="005266E5">
        <w:rPr>
          <w:rFonts w:ascii="Times New Roman" w:eastAsiaTheme="minorHAnsi" w:hAnsi="Times New Roman"/>
          <w:sz w:val="28"/>
          <w:szCs w:val="28"/>
        </w:rPr>
        <w:t>Разовые поездки организованных групп детей (экскурсионные, спортивные соревнования, олимпиады и т.п.) осуществляются в соответствии с требованиями  правил организованной перевозки группы детей автобусами, утвержденными постановлением Правительства Российской Федерации от 17.12.2013 года № 1177.</w:t>
      </w:r>
    </w:p>
    <w:p w:rsidR="005266E5" w:rsidRPr="005266E5" w:rsidRDefault="005266E5" w:rsidP="005266E5">
      <w:pPr>
        <w:spacing w:after="0" w:line="240" w:lineRule="auto"/>
        <w:ind w:firstLine="708"/>
        <w:jc w:val="both"/>
        <w:rPr>
          <w:rFonts w:ascii="Times New Roman" w:hAnsi="Times New Roman"/>
          <w:sz w:val="28"/>
          <w:szCs w:val="28"/>
        </w:rPr>
      </w:pPr>
      <w:r w:rsidRPr="005266E5">
        <w:rPr>
          <w:rFonts w:ascii="Times New Roman" w:hAnsi="Times New Roman"/>
          <w:sz w:val="28"/>
          <w:szCs w:val="28"/>
        </w:rPr>
        <w:t>В 2018-2019 учебном году в рамках реализации мероприятия «Безопасность школьных перевозок» приобретен  еще один школьный автобус ЛУИДОР 2250</w:t>
      </w:r>
      <w:r w:rsidRPr="005266E5">
        <w:rPr>
          <w:rFonts w:ascii="Times New Roman" w:hAnsi="Times New Roman"/>
          <w:sz w:val="28"/>
          <w:szCs w:val="28"/>
          <w:lang w:val="en-US"/>
        </w:rPr>
        <w:t>N</w:t>
      </w:r>
      <w:r w:rsidRPr="005266E5">
        <w:rPr>
          <w:rFonts w:ascii="Times New Roman" w:hAnsi="Times New Roman"/>
          <w:sz w:val="28"/>
          <w:szCs w:val="28"/>
        </w:rPr>
        <w:t>1, количество посадочных мест в автобусе 21.</w:t>
      </w:r>
    </w:p>
    <w:p w:rsidR="005266E5" w:rsidRPr="005266E5" w:rsidRDefault="005266E5" w:rsidP="005266E5">
      <w:pPr>
        <w:spacing w:after="0" w:line="240" w:lineRule="auto"/>
        <w:ind w:firstLine="708"/>
        <w:jc w:val="both"/>
        <w:rPr>
          <w:rFonts w:ascii="Times New Roman" w:hAnsi="Times New Roman"/>
          <w:sz w:val="28"/>
          <w:szCs w:val="28"/>
        </w:rPr>
      </w:pPr>
      <w:r w:rsidRPr="005266E5">
        <w:rPr>
          <w:rFonts w:ascii="Times New Roman" w:hAnsi="Times New Roman"/>
          <w:sz w:val="28"/>
          <w:szCs w:val="28"/>
        </w:rPr>
        <w:t>В настоящее время для организованных перевозок групп обучающихся используются три автобуса:</w:t>
      </w:r>
    </w:p>
    <w:p w:rsidR="005266E5" w:rsidRPr="005266E5" w:rsidRDefault="005266E5" w:rsidP="005266E5">
      <w:pPr>
        <w:pStyle w:val="a3"/>
        <w:numPr>
          <w:ilvl w:val="0"/>
          <w:numId w:val="32"/>
        </w:numPr>
        <w:spacing w:after="0" w:line="240" w:lineRule="auto"/>
        <w:jc w:val="both"/>
        <w:rPr>
          <w:rFonts w:ascii="Times New Roman" w:hAnsi="Times New Roman"/>
          <w:sz w:val="28"/>
          <w:szCs w:val="28"/>
        </w:rPr>
      </w:pPr>
      <w:r w:rsidRPr="005266E5">
        <w:rPr>
          <w:rFonts w:ascii="Times New Roman" w:hAnsi="Times New Roman"/>
          <w:sz w:val="28"/>
          <w:szCs w:val="28"/>
        </w:rPr>
        <w:t>Школьный автобус  ПАЗ 32053-70</w:t>
      </w:r>
      <w:proofErr w:type="gramStart"/>
      <w:r w:rsidRPr="005266E5">
        <w:rPr>
          <w:rFonts w:ascii="Times New Roman" w:hAnsi="Times New Roman"/>
          <w:sz w:val="28"/>
          <w:szCs w:val="28"/>
        </w:rPr>
        <w:t xml:space="preserve"> № У</w:t>
      </w:r>
      <w:proofErr w:type="gramEnd"/>
      <w:r w:rsidRPr="005266E5">
        <w:rPr>
          <w:rFonts w:ascii="Times New Roman" w:hAnsi="Times New Roman"/>
          <w:sz w:val="28"/>
          <w:szCs w:val="28"/>
        </w:rPr>
        <w:t xml:space="preserve"> 695 ХВ, 2012 года выпуска.</w:t>
      </w:r>
    </w:p>
    <w:p w:rsidR="005266E5" w:rsidRPr="005266E5" w:rsidRDefault="005266E5" w:rsidP="005266E5">
      <w:pPr>
        <w:pStyle w:val="a3"/>
        <w:numPr>
          <w:ilvl w:val="0"/>
          <w:numId w:val="32"/>
        </w:numPr>
        <w:spacing w:after="0" w:line="240" w:lineRule="auto"/>
        <w:jc w:val="both"/>
        <w:rPr>
          <w:rFonts w:ascii="Times New Roman" w:hAnsi="Times New Roman"/>
          <w:sz w:val="28"/>
          <w:szCs w:val="28"/>
        </w:rPr>
      </w:pPr>
      <w:r w:rsidRPr="005266E5">
        <w:rPr>
          <w:rFonts w:ascii="Times New Roman" w:hAnsi="Times New Roman"/>
          <w:sz w:val="28"/>
          <w:szCs w:val="28"/>
        </w:rPr>
        <w:t xml:space="preserve">ГАЗ 32213 гос.  № У 995 ХВ – газель пассажирская, 2012 года выпуска, </w:t>
      </w:r>
    </w:p>
    <w:p w:rsidR="005266E5" w:rsidRPr="005266E5" w:rsidRDefault="005266E5" w:rsidP="005266E5">
      <w:pPr>
        <w:pStyle w:val="a3"/>
        <w:numPr>
          <w:ilvl w:val="0"/>
          <w:numId w:val="32"/>
        </w:numPr>
        <w:spacing w:after="0" w:line="240" w:lineRule="auto"/>
        <w:jc w:val="both"/>
        <w:rPr>
          <w:rFonts w:ascii="Times New Roman" w:hAnsi="Times New Roman"/>
          <w:sz w:val="28"/>
          <w:szCs w:val="28"/>
        </w:rPr>
      </w:pPr>
      <w:r w:rsidRPr="005266E5">
        <w:rPr>
          <w:rFonts w:ascii="Times New Roman" w:hAnsi="Times New Roman"/>
          <w:sz w:val="28"/>
          <w:szCs w:val="28"/>
        </w:rPr>
        <w:t>Школьный автобус ЛУИДОР 2250</w:t>
      </w:r>
      <w:r w:rsidRPr="005266E5">
        <w:rPr>
          <w:rFonts w:ascii="Times New Roman" w:hAnsi="Times New Roman"/>
          <w:sz w:val="28"/>
          <w:szCs w:val="28"/>
          <w:lang w:val="en-US"/>
        </w:rPr>
        <w:t>N</w:t>
      </w:r>
      <w:r w:rsidRPr="005266E5">
        <w:rPr>
          <w:rFonts w:ascii="Times New Roman" w:hAnsi="Times New Roman"/>
          <w:sz w:val="28"/>
          <w:szCs w:val="28"/>
        </w:rPr>
        <w:t>1 2018 года выпуска.</w:t>
      </w:r>
    </w:p>
    <w:p w:rsidR="005266E5" w:rsidRPr="005266E5" w:rsidRDefault="005266E5" w:rsidP="005266E5">
      <w:pPr>
        <w:spacing w:after="0" w:line="240" w:lineRule="auto"/>
        <w:jc w:val="both"/>
        <w:rPr>
          <w:rFonts w:ascii="Times New Roman" w:eastAsiaTheme="minorHAnsi" w:hAnsi="Times New Roman"/>
          <w:b/>
          <w:color w:val="000000"/>
          <w:sz w:val="28"/>
          <w:szCs w:val="28"/>
          <w:u w:val="single"/>
        </w:rPr>
      </w:pPr>
      <w:r w:rsidRPr="005266E5">
        <w:rPr>
          <w:rFonts w:ascii="Times New Roman" w:hAnsi="Times New Roman"/>
          <w:sz w:val="28"/>
          <w:szCs w:val="28"/>
        </w:rPr>
        <w:t xml:space="preserve">Все автобусы оборудованы системами ГЛОНАСС и </w:t>
      </w:r>
      <w:proofErr w:type="spellStart"/>
      <w:r w:rsidRPr="005266E5">
        <w:rPr>
          <w:rFonts w:ascii="Times New Roman" w:hAnsi="Times New Roman"/>
          <w:sz w:val="28"/>
          <w:szCs w:val="28"/>
        </w:rPr>
        <w:t>тахографами</w:t>
      </w:r>
      <w:proofErr w:type="spellEnd"/>
      <w:r w:rsidRPr="005266E5">
        <w:rPr>
          <w:rFonts w:ascii="Times New Roman" w:hAnsi="Times New Roman"/>
          <w:sz w:val="28"/>
          <w:szCs w:val="28"/>
        </w:rPr>
        <w:t>, и соответствуют современным требованиям безопасности.</w:t>
      </w:r>
    </w:p>
    <w:p w:rsidR="005266E5" w:rsidRPr="005266E5" w:rsidRDefault="005266E5" w:rsidP="005266E5">
      <w:pPr>
        <w:spacing w:after="0" w:line="240" w:lineRule="auto"/>
        <w:jc w:val="both"/>
        <w:rPr>
          <w:rFonts w:ascii="Times New Roman" w:eastAsiaTheme="minorHAnsi" w:hAnsi="Times New Roman"/>
          <w:b/>
          <w:color w:val="000000"/>
          <w:sz w:val="28"/>
          <w:szCs w:val="28"/>
          <w:u w:val="single"/>
        </w:rPr>
      </w:pPr>
    </w:p>
    <w:p w:rsidR="00E15381" w:rsidRPr="006E7A2D" w:rsidRDefault="00FC76BC" w:rsidP="006E7A2D">
      <w:pPr>
        <w:spacing w:after="0" w:line="240" w:lineRule="auto"/>
        <w:jc w:val="both"/>
        <w:rPr>
          <w:rFonts w:ascii="Times New Roman" w:eastAsiaTheme="minorHAnsi" w:hAnsi="Times New Roman"/>
          <w:b/>
          <w:color w:val="000000"/>
          <w:sz w:val="28"/>
          <w:szCs w:val="28"/>
          <w:u w:val="single"/>
        </w:rPr>
      </w:pPr>
      <w:r w:rsidRPr="006E7A2D">
        <w:rPr>
          <w:rFonts w:ascii="Times New Roman" w:eastAsiaTheme="minorHAnsi" w:hAnsi="Times New Roman"/>
          <w:b/>
          <w:color w:val="000000"/>
          <w:sz w:val="28"/>
          <w:szCs w:val="28"/>
          <w:u w:val="single"/>
        </w:rPr>
        <w:t xml:space="preserve">Доступ к информационным ресурсам </w:t>
      </w:r>
    </w:p>
    <w:p w:rsidR="00962D2E" w:rsidRDefault="00734FDC" w:rsidP="00962D2E">
      <w:pPr>
        <w:spacing w:after="0" w:line="240" w:lineRule="auto"/>
        <w:ind w:firstLine="708"/>
        <w:jc w:val="both"/>
        <w:rPr>
          <w:rFonts w:ascii="Times New Roman" w:hAnsi="Times New Roman"/>
          <w:sz w:val="28"/>
          <w:szCs w:val="28"/>
        </w:rPr>
      </w:pPr>
      <w:r w:rsidRPr="00734FDC">
        <w:rPr>
          <w:rFonts w:ascii="Times New Roman" w:hAnsi="Times New Roman"/>
          <w:sz w:val="28"/>
          <w:szCs w:val="28"/>
        </w:rPr>
        <w:t xml:space="preserve">Одним из направлений МСО является формирование   и развитие информационно-образовательного пространства города. </w:t>
      </w:r>
    </w:p>
    <w:p w:rsidR="004E1AF2" w:rsidRPr="004E1AF2" w:rsidRDefault="004E1AF2" w:rsidP="004E1AF2">
      <w:pPr>
        <w:spacing w:after="0" w:line="240" w:lineRule="auto"/>
        <w:ind w:firstLine="708"/>
        <w:jc w:val="both"/>
        <w:rPr>
          <w:rFonts w:ascii="Times New Roman" w:hAnsi="Times New Roman"/>
          <w:sz w:val="28"/>
          <w:szCs w:val="28"/>
        </w:rPr>
      </w:pPr>
      <w:r w:rsidRPr="004E1AF2">
        <w:rPr>
          <w:rFonts w:ascii="Times New Roman" w:hAnsi="Times New Roman"/>
          <w:sz w:val="28"/>
          <w:szCs w:val="28"/>
        </w:rPr>
        <w:t>С 2018 года ведется работа с федеральным реестром сведений документов об образовании и (или) о квалификации, документах об обучении (ФИС ФРДО). Согласно график</w:t>
      </w:r>
      <w:r>
        <w:rPr>
          <w:rFonts w:ascii="Times New Roman" w:hAnsi="Times New Roman"/>
          <w:sz w:val="28"/>
          <w:szCs w:val="28"/>
        </w:rPr>
        <w:t>у</w:t>
      </w:r>
      <w:r w:rsidRPr="004E1AF2">
        <w:rPr>
          <w:rFonts w:ascii="Times New Roman" w:hAnsi="Times New Roman"/>
          <w:sz w:val="28"/>
          <w:szCs w:val="28"/>
        </w:rPr>
        <w:t xml:space="preserve">, в срок до 31.12.2018 в базу ФИС ФРДО были загружены данные за 2000-2018 года (по 9 и 11 классам) 100% все ОУ. </w:t>
      </w:r>
    </w:p>
    <w:p w:rsidR="004E1AF2" w:rsidRPr="004E1AF2" w:rsidRDefault="004E1AF2" w:rsidP="004E1AF2">
      <w:pPr>
        <w:widowControl w:val="0"/>
        <w:shd w:val="clear" w:color="auto" w:fill="FFFFFF"/>
        <w:tabs>
          <w:tab w:val="left" w:pos="709"/>
        </w:tabs>
        <w:suppressAutoHyphens/>
        <w:autoSpaceDE w:val="0"/>
        <w:spacing w:after="0" w:line="240" w:lineRule="auto"/>
        <w:ind w:firstLine="709"/>
        <w:jc w:val="both"/>
        <w:rPr>
          <w:rFonts w:ascii="Times New Roman" w:hAnsi="Times New Roman"/>
          <w:sz w:val="28"/>
          <w:szCs w:val="28"/>
        </w:rPr>
      </w:pPr>
      <w:r w:rsidRPr="004E1AF2">
        <w:rPr>
          <w:rFonts w:ascii="Times New Roman" w:hAnsi="Times New Roman"/>
          <w:sz w:val="28"/>
          <w:szCs w:val="28"/>
        </w:rPr>
        <w:t xml:space="preserve">За первый этап в ФИС загружено </w:t>
      </w:r>
      <w:r w:rsidRPr="004E1AF2">
        <w:rPr>
          <w:rFonts w:ascii="Times New Roman" w:hAnsi="Times New Roman"/>
          <w:b/>
          <w:sz w:val="28"/>
          <w:szCs w:val="28"/>
        </w:rPr>
        <w:t>20182</w:t>
      </w:r>
      <w:r w:rsidRPr="004E1AF2">
        <w:rPr>
          <w:rFonts w:ascii="Times New Roman" w:hAnsi="Times New Roman"/>
          <w:sz w:val="28"/>
          <w:szCs w:val="28"/>
        </w:rPr>
        <w:t xml:space="preserve"> аттестата по городу, из них:</w:t>
      </w:r>
    </w:p>
    <w:p w:rsidR="004E1AF2" w:rsidRPr="004E1AF2" w:rsidRDefault="004E1AF2" w:rsidP="004E1AF2">
      <w:pPr>
        <w:widowControl w:val="0"/>
        <w:shd w:val="clear" w:color="auto" w:fill="FFFFFF"/>
        <w:tabs>
          <w:tab w:val="left" w:pos="709"/>
        </w:tabs>
        <w:suppressAutoHyphens/>
        <w:autoSpaceDE w:val="0"/>
        <w:spacing w:after="0" w:line="240" w:lineRule="auto"/>
        <w:jc w:val="both"/>
        <w:rPr>
          <w:rFonts w:ascii="Times New Roman" w:hAnsi="Times New Roman"/>
          <w:sz w:val="28"/>
          <w:szCs w:val="28"/>
        </w:rPr>
      </w:pPr>
      <w:r w:rsidRPr="004E1AF2">
        <w:rPr>
          <w:rFonts w:ascii="Times New Roman" w:hAnsi="Times New Roman"/>
          <w:sz w:val="28"/>
          <w:szCs w:val="28"/>
        </w:rPr>
        <w:t>Гимназия – 2558</w:t>
      </w:r>
      <w:r>
        <w:rPr>
          <w:rFonts w:ascii="Times New Roman" w:hAnsi="Times New Roman"/>
          <w:sz w:val="28"/>
          <w:szCs w:val="28"/>
        </w:rPr>
        <w:t xml:space="preserve">, </w:t>
      </w:r>
      <w:r w:rsidRPr="004E1AF2">
        <w:rPr>
          <w:rFonts w:ascii="Times New Roman" w:hAnsi="Times New Roman"/>
          <w:sz w:val="28"/>
          <w:szCs w:val="28"/>
        </w:rPr>
        <w:t>СОШ №2 – 3890</w:t>
      </w:r>
      <w:r>
        <w:rPr>
          <w:rFonts w:ascii="Times New Roman" w:hAnsi="Times New Roman"/>
          <w:sz w:val="28"/>
          <w:szCs w:val="28"/>
        </w:rPr>
        <w:t xml:space="preserve">, </w:t>
      </w:r>
      <w:r w:rsidRPr="004E1AF2">
        <w:rPr>
          <w:rFonts w:ascii="Times New Roman" w:hAnsi="Times New Roman"/>
          <w:sz w:val="28"/>
          <w:szCs w:val="28"/>
        </w:rPr>
        <w:t>СОШ №3 – 2268</w:t>
      </w:r>
      <w:r>
        <w:rPr>
          <w:rFonts w:ascii="Times New Roman" w:hAnsi="Times New Roman"/>
          <w:sz w:val="28"/>
          <w:szCs w:val="28"/>
        </w:rPr>
        <w:t xml:space="preserve">, </w:t>
      </w:r>
      <w:r w:rsidRPr="004E1AF2">
        <w:rPr>
          <w:rFonts w:ascii="Times New Roman" w:hAnsi="Times New Roman"/>
          <w:sz w:val="28"/>
          <w:szCs w:val="28"/>
        </w:rPr>
        <w:t>СОШ №4 – 3814</w:t>
      </w:r>
      <w:r>
        <w:rPr>
          <w:rFonts w:ascii="Times New Roman" w:hAnsi="Times New Roman"/>
          <w:sz w:val="28"/>
          <w:szCs w:val="28"/>
        </w:rPr>
        <w:t xml:space="preserve">, </w:t>
      </w:r>
      <w:r w:rsidRPr="004E1AF2">
        <w:rPr>
          <w:rFonts w:ascii="Times New Roman" w:hAnsi="Times New Roman"/>
          <w:sz w:val="28"/>
          <w:szCs w:val="28"/>
        </w:rPr>
        <w:t>СОШ №5 – 3060</w:t>
      </w:r>
      <w:r>
        <w:rPr>
          <w:rFonts w:ascii="Times New Roman" w:hAnsi="Times New Roman"/>
          <w:sz w:val="28"/>
          <w:szCs w:val="28"/>
        </w:rPr>
        <w:t xml:space="preserve">, </w:t>
      </w:r>
      <w:r w:rsidRPr="004E1AF2">
        <w:rPr>
          <w:rFonts w:ascii="Times New Roman" w:hAnsi="Times New Roman"/>
          <w:sz w:val="28"/>
          <w:szCs w:val="28"/>
        </w:rPr>
        <w:t>СОШ №6 – 1572</w:t>
      </w:r>
      <w:r>
        <w:rPr>
          <w:rFonts w:ascii="Times New Roman" w:hAnsi="Times New Roman"/>
          <w:sz w:val="28"/>
          <w:szCs w:val="28"/>
        </w:rPr>
        <w:t xml:space="preserve">, </w:t>
      </w:r>
      <w:r w:rsidRPr="004E1AF2">
        <w:rPr>
          <w:rFonts w:ascii="Times New Roman" w:hAnsi="Times New Roman"/>
          <w:sz w:val="28"/>
          <w:szCs w:val="28"/>
        </w:rPr>
        <w:t>СОШ №7 – 1892</w:t>
      </w:r>
      <w:r>
        <w:rPr>
          <w:rFonts w:ascii="Times New Roman" w:hAnsi="Times New Roman"/>
          <w:sz w:val="28"/>
          <w:szCs w:val="28"/>
        </w:rPr>
        <w:t xml:space="preserve">, </w:t>
      </w:r>
      <w:r w:rsidRPr="004E1AF2">
        <w:rPr>
          <w:rFonts w:ascii="Times New Roman" w:hAnsi="Times New Roman"/>
          <w:sz w:val="28"/>
          <w:szCs w:val="28"/>
        </w:rPr>
        <w:t>СОШ №6 (ВСОШ) - 1128</w:t>
      </w:r>
    </w:p>
    <w:p w:rsidR="004E1AF2" w:rsidRPr="004E1AF2" w:rsidRDefault="004E1AF2" w:rsidP="004E1AF2">
      <w:pPr>
        <w:widowControl w:val="0"/>
        <w:shd w:val="clear" w:color="auto" w:fill="FFFFFF"/>
        <w:tabs>
          <w:tab w:val="left" w:pos="709"/>
        </w:tabs>
        <w:suppressAutoHyphens/>
        <w:autoSpaceDE w:val="0"/>
        <w:spacing w:after="0" w:line="240" w:lineRule="auto"/>
        <w:ind w:firstLine="709"/>
        <w:jc w:val="both"/>
        <w:rPr>
          <w:rFonts w:ascii="Times New Roman" w:hAnsi="Times New Roman"/>
          <w:sz w:val="28"/>
          <w:szCs w:val="28"/>
        </w:rPr>
      </w:pPr>
      <w:r w:rsidRPr="004E1AF2">
        <w:rPr>
          <w:rFonts w:ascii="Times New Roman" w:hAnsi="Times New Roman"/>
          <w:sz w:val="28"/>
          <w:szCs w:val="28"/>
        </w:rPr>
        <w:t xml:space="preserve"> Началась загрузка данных следующего этапа (1996 -1999 года). К 31.12.2020 планируется полная загрузка данных второго этапа. 3й этап (1992-1995 года) необходимо завершить к 31.12.2023. Ежегодно в систему в обязательном порядке загружаются данные текущих лет (начиная с 2018 года).</w:t>
      </w:r>
    </w:p>
    <w:p w:rsidR="004E1AF2" w:rsidRPr="004E1AF2" w:rsidRDefault="004E1AF2" w:rsidP="004E1AF2">
      <w:pPr>
        <w:widowControl w:val="0"/>
        <w:shd w:val="clear" w:color="auto" w:fill="FFFFFF"/>
        <w:tabs>
          <w:tab w:val="left" w:pos="709"/>
        </w:tabs>
        <w:suppressAutoHyphens/>
        <w:autoSpaceDE w:val="0"/>
        <w:spacing w:after="0" w:line="240" w:lineRule="auto"/>
        <w:ind w:firstLine="709"/>
        <w:jc w:val="both"/>
        <w:rPr>
          <w:rFonts w:ascii="Times New Roman" w:hAnsi="Times New Roman"/>
          <w:sz w:val="28"/>
          <w:szCs w:val="28"/>
        </w:rPr>
      </w:pPr>
      <w:r w:rsidRPr="004E1AF2">
        <w:rPr>
          <w:rFonts w:ascii="Times New Roman" w:hAnsi="Times New Roman"/>
          <w:sz w:val="28"/>
          <w:szCs w:val="28"/>
        </w:rPr>
        <w:t xml:space="preserve">Так же специалистами МОУ ДПО ЦРО ведется работа по заполнению данных о дополнительном образовании, полученных в рамках повышения квалификации на базе МОУ ДПО ЦРО.  Так же постепенно происходит </w:t>
      </w:r>
      <w:proofErr w:type="spellStart"/>
      <w:r w:rsidRPr="004E1AF2">
        <w:rPr>
          <w:rFonts w:ascii="Times New Roman" w:hAnsi="Times New Roman"/>
          <w:sz w:val="28"/>
          <w:szCs w:val="28"/>
        </w:rPr>
        <w:t>подгрузка</w:t>
      </w:r>
      <w:proofErr w:type="spellEnd"/>
      <w:r w:rsidRPr="004E1AF2">
        <w:rPr>
          <w:rFonts w:ascii="Times New Roman" w:hAnsi="Times New Roman"/>
          <w:sz w:val="28"/>
          <w:szCs w:val="28"/>
        </w:rPr>
        <w:t xml:space="preserve"> в  информационную систему ФРДО.</w:t>
      </w:r>
    </w:p>
    <w:p w:rsidR="004E1AF2" w:rsidRPr="004E1AF2" w:rsidRDefault="004E1AF2" w:rsidP="004E1AF2">
      <w:pPr>
        <w:spacing w:after="0" w:line="240" w:lineRule="auto"/>
        <w:ind w:firstLine="708"/>
        <w:jc w:val="both"/>
        <w:rPr>
          <w:rFonts w:ascii="Times New Roman" w:hAnsi="Times New Roman"/>
          <w:sz w:val="28"/>
          <w:szCs w:val="28"/>
        </w:rPr>
      </w:pPr>
      <w:r w:rsidRPr="004E1AF2">
        <w:rPr>
          <w:rFonts w:ascii="Times New Roman" w:hAnsi="Times New Roman"/>
          <w:sz w:val="28"/>
          <w:szCs w:val="28"/>
        </w:rPr>
        <w:t xml:space="preserve">Для работы с системой приобретен новый современный ПК, все необходимое ПО (зачищенный канал связи </w:t>
      </w:r>
      <w:proofErr w:type="spellStart"/>
      <w:r w:rsidRPr="004E1AF2">
        <w:rPr>
          <w:rFonts w:ascii="Times New Roman" w:hAnsi="Times New Roman"/>
          <w:sz w:val="28"/>
          <w:szCs w:val="28"/>
          <w:lang w:val="en-US"/>
        </w:rPr>
        <w:t>VipNet</w:t>
      </w:r>
      <w:proofErr w:type="spellEnd"/>
      <w:r w:rsidRPr="004E1AF2">
        <w:rPr>
          <w:rFonts w:ascii="Times New Roman" w:hAnsi="Times New Roman"/>
          <w:sz w:val="28"/>
          <w:szCs w:val="28"/>
        </w:rPr>
        <w:t xml:space="preserve"> 4, средство защиты </w:t>
      </w:r>
      <w:r w:rsidRPr="004E1AF2">
        <w:rPr>
          <w:rFonts w:ascii="Times New Roman" w:hAnsi="Times New Roman"/>
          <w:sz w:val="28"/>
          <w:szCs w:val="28"/>
        </w:rPr>
        <w:lastRenderedPageBreak/>
        <w:t xml:space="preserve">информации </w:t>
      </w:r>
      <w:proofErr w:type="spellStart"/>
      <w:r w:rsidRPr="004E1AF2">
        <w:rPr>
          <w:rFonts w:ascii="Times New Roman" w:hAnsi="Times New Roman"/>
          <w:sz w:val="28"/>
          <w:szCs w:val="28"/>
        </w:rPr>
        <w:t>Secret</w:t>
      </w:r>
      <w:proofErr w:type="spellEnd"/>
      <w:r w:rsidRPr="004E1AF2">
        <w:rPr>
          <w:rFonts w:ascii="Times New Roman" w:hAnsi="Times New Roman"/>
          <w:sz w:val="28"/>
          <w:szCs w:val="28"/>
        </w:rPr>
        <w:t xml:space="preserve"> </w:t>
      </w:r>
      <w:proofErr w:type="spellStart"/>
      <w:r w:rsidRPr="004E1AF2">
        <w:rPr>
          <w:rFonts w:ascii="Times New Roman" w:hAnsi="Times New Roman"/>
          <w:sz w:val="28"/>
          <w:szCs w:val="28"/>
        </w:rPr>
        <w:t>Net</w:t>
      </w:r>
      <w:proofErr w:type="spellEnd"/>
      <w:r w:rsidRPr="004E1AF2">
        <w:rPr>
          <w:rFonts w:ascii="Times New Roman" w:hAnsi="Times New Roman"/>
          <w:sz w:val="28"/>
          <w:szCs w:val="28"/>
        </w:rPr>
        <w:t xml:space="preserve"> 6), произведена настройка, пройдена аккредитация рабочего места.</w:t>
      </w:r>
    </w:p>
    <w:p w:rsidR="005E3462" w:rsidRDefault="00734FDC" w:rsidP="00E00DC6">
      <w:pPr>
        <w:spacing w:after="0" w:line="240" w:lineRule="auto"/>
        <w:ind w:firstLine="708"/>
        <w:jc w:val="both"/>
        <w:rPr>
          <w:rFonts w:ascii="Times New Roman" w:hAnsi="Times New Roman"/>
          <w:sz w:val="28"/>
          <w:szCs w:val="28"/>
        </w:rPr>
      </w:pPr>
      <w:r w:rsidRPr="00734FDC">
        <w:rPr>
          <w:rFonts w:ascii="Times New Roman" w:hAnsi="Times New Roman"/>
          <w:sz w:val="28"/>
          <w:szCs w:val="28"/>
        </w:rPr>
        <w:t>100% образовательных учреждений города имеют Интернет-ресурсы, обеспечивая доступность и открытость информации о своей деятельности, что является нормой, зафиксированной действующим законодательством.</w:t>
      </w:r>
    </w:p>
    <w:p w:rsidR="00FC3C3D" w:rsidRDefault="00FC3C3D" w:rsidP="00634ABD">
      <w:pPr>
        <w:spacing w:after="0" w:line="240" w:lineRule="auto"/>
        <w:ind w:firstLine="708"/>
        <w:jc w:val="both"/>
        <w:rPr>
          <w:rFonts w:ascii="Times New Roman" w:eastAsia="Times New Roman" w:hAnsi="Times New Roman"/>
          <w:sz w:val="28"/>
          <w:szCs w:val="28"/>
          <w:lang w:eastAsia="ru-RU"/>
        </w:rPr>
      </w:pPr>
      <w:r w:rsidRPr="00A72021">
        <w:rPr>
          <w:rFonts w:ascii="Times New Roman" w:eastAsia="Times New Roman" w:hAnsi="Times New Roman"/>
          <w:sz w:val="28"/>
          <w:szCs w:val="28"/>
          <w:lang w:eastAsia="ru-RU"/>
        </w:rPr>
        <w:t>В 201</w:t>
      </w:r>
      <w:r w:rsidR="00A72021">
        <w:rPr>
          <w:rFonts w:ascii="Times New Roman" w:eastAsia="Times New Roman" w:hAnsi="Times New Roman"/>
          <w:sz w:val="28"/>
          <w:szCs w:val="28"/>
          <w:lang w:eastAsia="ru-RU"/>
        </w:rPr>
        <w:t>8</w:t>
      </w:r>
      <w:r w:rsidRPr="00A72021">
        <w:rPr>
          <w:rFonts w:ascii="Times New Roman" w:eastAsia="Times New Roman" w:hAnsi="Times New Roman"/>
          <w:sz w:val="28"/>
          <w:szCs w:val="28"/>
          <w:lang w:eastAsia="ru-RU"/>
        </w:rPr>
        <w:t>-201</w:t>
      </w:r>
      <w:r w:rsidR="00A72021">
        <w:rPr>
          <w:rFonts w:ascii="Times New Roman" w:eastAsia="Times New Roman" w:hAnsi="Times New Roman"/>
          <w:sz w:val="28"/>
          <w:szCs w:val="28"/>
          <w:lang w:eastAsia="ru-RU"/>
        </w:rPr>
        <w:t>9</w:t>
      </w:r>
      <w:r w:rsidRPr="00A72021">
        <w:rPr>
          <w:rFonts w:ascii="Times New Roman" w:eastAsia="Times New Roman" w:hAnsi="Times New Roman"/>
          <w:sz w:val="28"/>
          <w:szCs w:val="28"/>
          <w:lang w:eastAsia="ru-RU"/>
        </w:rPr>
        <w:t xml:space="preserve"> году все ОУ города имели доступ к сети Интернет, </w:t>
      </w:r>
      <w:r w:rsidR="00634ABD" w:rsidRPr="00A72021">
        <w:rPr>
          <w:rFonts w:ascii="Times New Roman" w:hAnsi="Times New Roman"/>
          <w:sz w:val="28"/>
          <w:szCs w:val="28"/>
        </w:rPr>
        <w:t>подключение к сети «Интернет» на скорости выше 30 Мбит/сек,</w:t>
      </w:r>
      <w:r w:rsidR="00634ABD">
        <w:rPr>
          <w:rFonts w:ascii="Times New Roman" w:hAnsi="Times New Roman"/>
          <w:sz w:val="28"/>
          <w:szCs w:val="28"/>
        </w:rPr>
        <w:t xml:space="preserve"> </w:t>
      </w:r>
      <w:r w:rsidRPr="00B86B24">
        <w:rPr>
          <w:rFonts w:ascii="Times New Roman" w:eastAsia="Times New Roman" w:hAnsi="Times New Roman"/>
          <w:sz w:val="28"/>
          <w:szCs w:val="28"/>
          <w:lang w:eastAsia="ru-RU"/>
        </w:rPr>
        <w:t>обслуживание доступа к сети осуществляется  компанией Ростелеком за счет средств областной субвенции на учебные расходы. Остаётся прежней проблема увеличения скорости Интернета для полноценного применения современных IT-технологий, что требует больших материальных затрат</w:t>
      </w:r>
      <w:r>
        <w:rPr>
          <w:rFonts w:ascii="Times New Roman" w:eastAsia="Times New Roman" w:hAnsi="Times New Roman"/>
          <w:sz w:val="28"/>
          <w:szCs w:val="28"/>
          <w:lang w:eastAsia="ru-RU"/>
        </w:rPr>
        <w:t>.</w:t>
      </w:r>
    </w:p>
    <w:p w:rsidR="00E00DC6" w:rsidRPr="00B86B24" w:rsidRDefault="00E00DC6" w:rsidP="00634ABD">
      <w:pPr>
        <w:spacing w:after="0" w:line="240" w:lineRule="auto"/>
        <w:ind w:firstLine="708"/>
        <w:jc w:val="both"/>
        <w:rPr>
          <w:rFonts w:ascii="Times New Roman" w:eastAsia="Times New Roman" w:hAnsi="Times New Roman"/>
          <w:sz w:val="28"/>
          <w:szCs w:val="28"/>
          <w:lang w:eastAsia="ru-RU"/>
        </w:rPr>
      </w:pPr>
      <w:r w:rsidRPr="00A72021">
        <w:rPr>
          <w:rFonts w:ascii="Times New Roman" w:eastAsia="Times New Roman" w:hAnsi="Times New Roman"/>
          <w:sz w:val="28"/>
          <w:szCs w:val="28"/>
          <w:lang w:eastAsia="ru-RU"/>
        </w:rPr>
        <w:t>Обеспеченность школ компьютерами в части основных показателей</w:t>
      </w:r>
      <w:r w:rsidR="00661B25" w:rsidRPr="00A72021">
        <w:rPr>
          <w:rFonts w:ascii="Times New Roman" w:eastAsia="Times New Roman" w:hAnsi="Times New Roman"/>
          <w:sz w:val="28"/>
          <w:szCs w:val="28"/>
          <w:lang w:eastAsia="ru-RU"/>
        </w:rPr>
        <w:t xml:space="preserve"> имеет тенденцию к уменьшению</w:t>
      </w:r>
      <w:r w:rsidRPr="00A72021">
        <w:rPr>
          <w:rFonts w:ascii="Times New Roman" w:eastAsia="Times New Roman" w:hAnsi="Times New Roman"/>
          <w:sz w:val="28"/>
          <w:szCs w:val="28"/>
          <w:lang w:eastAsia="ru-RU"/>
        </w:rPr>
        <w:t xml:space="preserve">: на 10 учеников приходится  </w:t>
      </w:r>
      <w:r w:rsidR="00661B25" w:rsidRPr="00A72021">
        <w:rPr>
          <w:rFonts w:ascii="Times New Roman" w:eastAsia="Times New Roman" w:hAnsi="Times New Roman"/>
          <w:sz w:val="28"/>
          <w:szCs w:val="28"/>
          <w:lang w:eastAsia="ru-RU"/>
        </w:rPr>
        <w:t>0,086 компьютеров, в 2016-17 учебном году – 0,091. Имеющийся компьютерный парк техники требует не только увеличения, но и обновления.</w:t>
      </w:r>
    </w:p>
    <w:p w:rsidR="00C20F57" w:rsidRPr="001E4892" w:rsidRDefault="00C20F57" w:rsidP="001E4892">
      <w:pPr>
        <w:autoSpaceDE w:val="0"/>
        <w:autoSpaceDN w:val="0"/>
        <w:adjustRightInd w:val="0"/>
        <w:spacing w:after="0" w:line="240" w:lineRule="auto"/>
        <w:ind w:firstLine="709"/>
        <w:jc w:val="both"/>
        <w:rPr>
          <w:rFonts w:ascii="Times New Roman" w:hAnsi="Times New Roman"/>
          <w:sz w:val="28"/>
          <w:szCs w:val="28"/>
        </w:rPr>
      </w:pPr>
      <w:r w:rsidRPr="00C20F57">
        <w:rPr>
          <w:rFonts w:ascii="Times New Roman" w:hAnsi="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с 1 января 2014 г. во всех общеобразовательных учреждениях города реализована в электронном виде услуга предоставления информации о текущей успеваемости учащегося, ведение электронного дневника и электронного журнала. В МО «город Саянск» функциониру</w:t>
      </w:r>
      <w:r w:rsidR="000D15BF">
        <w:rPr>
          <w:rFonts w:ascii="Times New Roman" w:hAnsi="Times New Roman"/>
          <w:sz w:val="28"/>
          <w:szCs w:val="28"/>
        </w:rPr>
        <w:t>е</w:t>
      </w:r>
      <w:r w:rsidRPr="00C20F57">
        <w:rPr>
          <w:rFonts w:ascii="Times New Roman" w:hAnsi="Times New Roman"/>
          <w:sz w:val="28"/>
          <w:szCs w:val="28"/>
        </w:rPr>
        <w:t>т одна система ведения электронных журналов и дневников: «</w:t>
      </w:r>
      <w:proofErr w:type="spellStart"/>
      <w:r w:rsidRPr="00C20F57">
        <w:rPr>
          <w:rFonts w:ascii="Times New Roman" w:hAnsi="Times New Roman"/>
          <w:sz w:val="28"/>
          <w:szCs w:val="28"/>
        </w:rPr>
        <w:t>Дневник</w:t>
      </w:r>
      <w:proofErr w:type="gramStart"/>
      <w:r w:rsidRPr="00C20F57">
        <w:rPr>
          <w:rFonts w:ascii="Times New Roman" w:hAnsi="Times New Roman"/>
          <w:sz w:val="28"/>
          <w:szCs w:val="28"/>
        </w:rPr>
        <w:t>.р</w:t>
      </w:r>
      <w:proofErr w:type="gramEnd"/>
      <w:r w:rsidRPr="00C20F57">
        <w:rPr>
          <w:rFonts w:ascii="Times New Roman" w:hAnsi="Times New Roman"/>
          <w:sz w:val="28"/>
          <w:szCs w:val="28"/>
        </w:rPr>
        <w:t>у</w:t>
      </w:r>
      <w:proofErr w:type="spellEnd"/>
      <w:r w:rsidRPr="00C20F57">
        <w:rPr>
          <w:rFonts w:ascii="Times New Roman" w:hAnsi="Times New Roman"/>
          <w:sz w:val="28"/>
          <w:szCs w:val="28"/>
        </w:rPr>
        <w:t xml:space="preserve">» - 7 </w:t>
      </w:r>
      <w:r w:rsidRPr="001E4892">
        <w:rPr>
          <w:rFonts w:ascii="Times New Roman" w:hAnsi="Times New Roman"/>
          <w:sz w:val="28"/>
          <w:szCs w:val="28"/>
        </w:rPr>
        <w:t>ОУ.</w:t>
      </w:r>
    </w:p>
    <w:p w:rsidR="001E4892" w:rsidRPr="001E4892" w:rsidRDefault="001E4892" w:rsidP="004E1AF2">
      <w:pPr>
        <w:spacing w:after="0" w:line="240" w:lineRule="auto"/>
        <w:ind w:firstLine="708"/>
        <w:jc w:val="both"/>
        <w:rPr>
          <w:rFonts w:ascii="Times New Roman" w:hAnsi="Times New Roman"/>
          <w:sz w:val="28"/>
          <w:szCs w:val="28"/>
        </w:rPr>
      </w:pPr>
      <w:r w:rsidRPr="001E4892">
        <w:rPr>
          <w:rFonts w:ascii="Times New Roman" w:hAnsi="Times New Roman"/>
          <w:sz w:val="28"/>
          <w:szCs w:val="28"/>
        </w:rPr>
        <w:t>На июнь 2019 года в электронных журналах зарегистрировано 9014 человек, из них 4864 учащихся, 391 сотрудников, 3759 родителей. За 2018-2019 учебный год в систему внесено 1970782 оценок, что на 8,9% больше чем в прошлом учебном году.</w:t>
      </w:r>
    </w:p>
    <w:p w:rsidR="001E4892" w:rsidRDefault="001E4892" w:rsidP="001E4892">
      <w:pPr>
        <w:autoSpaceDE w:val="0"/>
        <w:autoSpaceDN w:val="0"/>
        <w:adjustRightInd w:val="0"/>
        <w:spacing w:after="0" w:line="240" w:lineRule="auto"/>
        <w:ind w:firstLine="851"/>
        <w:jc w:val="both"/>
        <w:rPr>
          <w:rFonts w:ascii="Times New Roman" w:hAnsi="Times New Roman"/>
          <w:sz w:val="28"/>
          <w:szCs w:val="28"/>
        </w:rPr>
      </w:pPr>
      <w:r w:rsidRPr="001E4892">
        <w:rPr>
          <w:rFonts w:ascii="Times New Roman" w:hAnsi="Times New Roman"/>
          <w:sz w:val="28"/>
          <w:szCs w:val="28"/>
        </w:rPr>
        <w:t>В сравнении с предыдущим учебным годом количество обращений к системе родителей увеличилось на 13,2%, учеников на 14,6%, учителей на 18,2 %. Анализируя данные по работе образовательных организаций в системе ведения электронных журналов, прослеживается увеличение активности педагогов, учащихся и родителей.</w:t>
      </w:r>
    </w:p>
    <w:p w:rsidR="00395CA6" w:rsidRPr="00395CA6" w:rsidRDefault="00B33D23" w:rsidP="007B49C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МОУ СОШ </w:t>
      </w:r>
      <w:r w:rsidR="001E4892">
        <w:rPr>
          <w:rFonts w:ascii="Times New Roman" w:hAnsi="Times New Roman"/>
          <w:sz w:val="28"/>
          <w:szCs w:val="28"/>
        </w:rPr>
        <w:t>№</w:t>
      </w:r>
      <w:r>
        <w:rPr>
          <w:rFonts w:ascii="Times New Roman" w:hAnsi="Times New Roman"/>
          <w:sz w:val="28"/>
          <w:szCs w:val="28"/>
        </w:rPr>
        <w:t xml:space="preserve">№ </w:t>
      </w:r>
      <w:r w:rsidR="001E4892">
        <w:rPr>
          <w:rFonts w:ascii="Times New Roman" w:hAnsi="Times New Roman"/>
          <w:sz w:val="28"/>
          <w:szCs w:val="28"/>
        </w:rPr>
        <w:t>2, 3, 4, 5, 7</w:t>
      </w:r>
      <w:r>
        <w:rPr>
          <w:rFonts w:ascii="Times New Roman" w:hAnsi="Times New Roman"/>
          <w:sz w:val="28"/>
          <w:szCs w:val="28"/>
        </w:rPr>
        <w:t xml:space="preserve"> </w:t>
      </w:r>
      <w:r w:rsidR="001E4892">
        <w:rPr>
          <w:rFonts w:ascii="Times New Roman" w:hAnsi="Times New Roman"/>
          <w:sz w:val="28"/>
          <w:szCs w:val="28"/>
        </w:rPr>
        <w:t xml:space="preserve">поэтапно осуществляется </w:t>
      </w:r>
      <w:r>
        <w:rPr>
          <w:rFonts w:ascii="Times New Roman" w:hAnsi="Times New Roman"/>
          <w:sz w:val="28"/>
          <w:szCs w:val="28"/>
        </w:rPr>
        <w:t>переход на электронную форму журнала</w:t>
      </w:r>
      <w:r w:rsidR="001E4892">
        <w:rPr>
          <w:rFonts w:ascii="Times New Roman" w:hAnsi="Times New Roman"/>
          <w:sz w:val="28"/>
          <w:szCs w:val="28"/>
        </w:rPr>
        <w:t>.</w:t>
      </w:r>
      <w:r>
        <w:rPr>
          <w:rFonts w:ascii="Times New Roman" w:hAnsi="Times New Roman"/>
          <w:sz w:val="28"/>
          <w:szCs w:val="28"/>
        </w:rPr>
        <w:t xml:space="preserve"> Для перехода только на электронный вариант журнала необходимо </w:t>
      </w:r>
      <w:r w:rsidR="0080002E">
        <w:rPr>
          <w:rFonts w:ascii="Times New Roman" w:hAnsi="Times New Roman"/>
          <w:sz w:val="28"/>
          <w:szCs w:val="28"/>
        </w:rPr>
        <w:t xml:space="preserve">подготовить нормативные документы учреждения, </w:t>
      </w:r>
      <w:r>
        <w:rPr>
          <w:rFonts w:ascii="Times New Roman" w:hAnsi="Times New Roman"/>
          <w:sz w:val="28"/>
          <w:szCs w:val="28"/>
        </w:rPr>
        <w:t xml:space="preserve">техническое обеспечение, оборудовать места работы учителя в информационной системе во время учебного процесса, увеличение скорости сети Интернет.   </w:t>
      </w:r>
    </w:p>
    <w:p w:rsidR="001A60B6" w:rsidRPr="009A79E4" w:rsidRDefault="005F6D5C" w:rsidP="001A60B6">
      <w:pPr>
        <w:shd w:val="clear" w:color="auto" w:fill="FFFFFF"/>
        <w:spacing w:line="270" w:lineRule="atLeast"/>
        <w:ind w:firstLine="708"/>
        <w:jc w:val="both"/>
        <w:rPr>
          <w:rFonts w:ascii="Times New Roman" w:eastAsia="Times New Roman" w:hAnsi="Times New Roman"/>
          <w:sz w:val="28"/>
          <w:szCs w:val="28"/>
          <w:lang w:eastAsia="ru-RU"/>
        </w:rPr>
      </w:pPr>
      <w:r w:rsidRPr="009A79E4">
        <w:rPr>
          <w:rFonts w:ascii="Times New Roman" w:hAnsi="Times New Roman"/>
          <w:sz w:val="28"/>
          <w:szCs w:val="28"/>
        </w:rPr>
        <w:t>Информационное обеспечение деятельности муниципальной системы образования осуществля</w:t>
      </w:r>
      <w:r w:rsidR="004E1AF2" w:rsidRPr="009A79E4">
        <w:rPr>
          <w:rFonts w:ascii="Times New Roman" w:hAnsi="Times New Roman"/>
          <w:sz w:val="28"/>
          <w:szCs w:val="28"/>
        </w:rPr>
        <w:t>ется</w:t>
      </w:r>
      <w:r w:rsidR="001A60B6" w:rsidRPr="009A79E4">
        <w:rPr>
          <w:rFonts w:ascii="Times New Roman" w:hAnsi="Times New Roman"/>
          <w:sz w:val="28"/>
          <w:szCs w:val="28"/>
        </w:rPr>
        <w:t xml:space="preserve"> через </w:t>
      </w:r>
      <w:r w:rsidRPr="009A79E4">
        <w:rPr>
          <w:rFonts w:ascii="Times New Roman" w:hAnsi="Times New Roman"/>
          <w:sz w:val="28"/>
          <w:szCs w:val="28"/>
        </w:rPr>
        <w:t xml:space="preserve">сайты управления образования,  Центра развития  образования, образовательных учреждений, газету </w:t>
      </w:r>
      <w:r w:rsidR="001A60B6" w:rsidRPr="009A79E4">
        <w:rPr>
          <w:rFonts w:ascii="Times New Roman" w:hAnsi="Times New Roman"/>
          <w:sz w:val="28"/>
          <w:szCs w:val="28"/>
        </w:rPr>
        <w:t xml:space="preserve">ЦРО </w:t>
      </w:r>
      <w:r w:rsidRPr="009A79E4">
        <w:rPr>
          <w:rFonts w:ascii="Times New Roman" w:hAnsi="Times New Roman"/>
          <w:sz w:val="28"/>
          <w:szCs w:val="28"/>
        </w:rPr>
        <w:t xml:space="preserve">«Форум образования»,  </w:t>
      </w:r>
      <w:r w:rsidR="001A60B6" w:rsidRPr="009A79E4">
        <w:rPr>
          <w:rFonts w:ascii="Times New Roman" w:eastAsia="Times New Roman" w:hAnsi="Times New Roman"/>
          <w:sz w:val="28"/>
          <w:szCs w:val="28"/>
          <w:lang w:eastAsia="ru-RU"/>
        </w:rPr>
        <w:t xml:space="preserve">публикации в периодических изданиях российского и регионального уровней. Контент-анализ 13 публикаций из периодических изданий российского уровня и 22 статьи научно-практических сборников гг. Иркутска, Чебоксар показал следующее:  аналитических – 3, что составляет 9 </w:t>
      </w:r>
      <w:r w:rsidR="001A60B6" w:rsidRPr="009A79E4">
        <w:rPr>
          <w:rFonts w:ascii="Times New Roman" w:eastAsia="Times New Roman" w:hAnsi="Times New Roman"/>
          <w:sz w:val="28"/>
          <w:szCs w:val="28"/>
          <w:lang w:eastAsia="ru-RU"/>
        </w:rPr>
        <w:lastRenderedPageBreak/>
        <w:t>% от общего массива включения публикаций; методических – 6, (17%),  информационных –11 (31 %);</w:t>
      </w:r>
      <w:r w:rsidR="00F25FD1" w:rsidRPr="009A79E4">
        <w:rPr>
          <w:rFonts w:ascii="Times New Roman" w:eastAsia="Times New Roman" w:hAnsi="Times New Roman"/>
          <w:sz w:val="28"/>
          <w:szCs w:val="28"/>
          <w:lang w:eastAsia="ru-RU"/>
        </w:rPr>
        <w:t xml:space="preserve"> </w:t>
      </w:r>
      <w:r w:rsidR="001A60B6" w:rsidRPr="009A79E4">
        <w:rPr>
          <w:rFonts w:ascii="Times New Roman" w:eastAsia="Times New Roman" w:hAnsi="Times New Roman"/>
          <w:sz w:val="28"/>
          <w:szCs w:val="28"/>
          <w:lang w:eastAsia="ru-RU"/>
        </w:rPr>
        <w:t>практических –15</w:t>
      </w:r>
      <w:r w:rsidR="00F25FD1" w:rsidRPr="009A79E4">
        <w:rPr>
          <w:rFonts w:ascii="Times New Roman" w:eastAsia="Times New Roman" w:hAnsi="Times New Roman"/>
          <w:sz w:val="28"/>
          <w:szCs w:val="28"/>
          <w:lang w:eastAsia="ru-RU"/>
        </w:rPr>
        <w:t>, (</w:t>
      </w:r>
      <w:r w:rsidR="001A60B6" w:rsidRPr="009A79E4">
        <w:rPr>
          <w:rFonts w:ascii="Times New Roman" w:eastAsia="Times New Roman" w:hAnsi="Times New Roman"/>
          <w:sz w:val="28"/>
          <w:szCs w:val="28"/>
          <w:lang w:eastAsia="ru-RU"/>
        </w:rPr>
        <w:t>43%</w:t>
      </w:r>
      <w:r w:rsidR="00F25FD1" w:rsidRPr="009A79E4">
        <w:rPr>
          <w:rFonts w:ascii="Times New Roman" w:eastAsia="Times New Roman" w:hAnsi="Times New Roman"/>
          <w:sz w:val="28"/>
          <w:szCs w:val="28"/>
          <w:lang w:eastAsia="ru-RU"/>
        </w:rPr>
        <w:t>).</w:t>
      </w:r>
      <w:r w:rsidR="001A60B6" w:rsidRPr="009A79E4">
        <w:rPr>
          <w:rFonts w:ascii="Times New Roman" w:eastAsia="Times New Roman" w:hAnsi="Times New Roman"/>
          <w:sz w:val="28"/>
          <w:szCs w:val="28"/>
          <w:lang w:eastAsia="ru-RU"/>
        </w:rPr>
        <w:t xml:space="preserve"> </w:t>
      </w:r>
    </w:p>
    <w:p w:rsidR="001A60B6" w:rsidRPr="009A79E4" w:rsidRDefault="001A60B6" w:rsidP="001A60B6">
      <w:pPr>
        <w:tabs>
          <w:tab w:val="num" w:pos="0"/>
        </w:tabs>
        <w:spacing w:after="0" w:line="240" w:lineRule="auto"/>
        <w:jc w:val="both"/>
        <w:rPr>
          <w:rFonts w:ascii="Times New Roman" w:eastAsia="Times New Roman" w:hAnsi="Times New Roman"/>
          <w:sz w:val="28"/>
          <w:szCs w:val="28"/>
          <w:lang w:eastAsia="ru-RU"/>
        </w:rPr>
      </w:pPr>
      <w:r w:rsidRPr="009A79E4">
        <w:rPr>
          <w:rFonts w:ascii="Times New Roman" w:eastAsia="Times New Roman" w:hAnsi="Times New Roman"/>
          <w:sz w:val="28"/>
          <w:szCs w:val="28"/>
          <w:lang w:eastAsia="ru-RU"/>
        </w:rPr>
        <w:tab/>
        <w:t>Таким образом, в сравнении с предыдущим годом наблюдается тенденция к увеличению публикаций на 18 % в информационно-аналитических и научно-методических журналах</w:t>
      </w:r>
      <w:r w:rsidR="00F25FD1" w:rsidRPr="009A79E4">
        <w:rPr>
          <w:rFonts w:ascii="Times New Roman" w:eastAsia="Times New Roman" w:hAnsi="Times New Roman"/>
          <w:sz w:val="28"/>
          <w:szCs w:val="28"/>
          <w:lang w:eastAsia="ru-RU"/>
        </w:rPr>
        <w:t>, таких</w:t>
      </w:r>
      <w:r w:rsidRPr="009A79E4">
        <w:rPr>
          <w:rFonts w:ascii="Times New Roman" w:eastAsia="Times New Roman" w:hAnsi="Times New Roman"/>
          <w:sz w:val="28"/>
          <w:szCs w:val="28"/>
          <w:lang w:eastAsia="ru-RU"/>
        </w:rPr>
        <w:t xml:space="preserve"> как </w:t>
      </w:r>
      <w:r w:rsidR="00F25FD1" w:rsidRPr="009A79E4">
        <w:rPr>
          <w:rFonts w:ascii="Times New Roman" w:eastAsia="Times New Roman" w:hAnsi="Times New Roman"/>
          <w:sz w:val="28"/>
          <w:szCs w:val="28"/>
          <w:lang w:eastAsia="ru-RU"/>
        </w:rPr>
        <w:t xml:space="preserve">«Методист», «Дошкольное образование», «Биология в школе», «Логопед», «Технология в школе», «Педагогический ИМИДЖ: от теории к практике», «Английский язык. Все для учителя» </w:t>
      </w:r>
      <w:r w:rsidRPr="009A79E4">
        <w:rPr>
          <w:rFonts w:ascii="Times New Roman" w:eastAsia="Times New Roman" w:hAnsi="Times New Roman"/>
          <w:sz w:val="28"/>
          <w:szCs w:val="28"/>
          <w:lang w:eastAsia="ru-RU"/>
        </w:rPr>
        <w:t xml:space="preserve">«Школьная библиотека», «Школьная библиотека: сегодня и завтра», что является </w:t>
      </w:r>
      <w:r w:rsidRPr="009A79E4">
        <w:rPr>
          <w:rFonts w:ascii="Times New Roman" w:eastAsia="Times New Roman" w:hAnsi="Times New Roman"/>
          <w:sz w:val="28"/>
          <w:szCs w:val="28"/>
          <w:lang w:val="en-US" w:eastAsia="ru-RU"/>
        </w:rPr>
        <w:t>PR</w:t>
      </w:r>
      <w:r w:rsidRPr="009A79E4">
        <w:rPr>
          <w:rFonts w:ascii="Times New Roman" w:eastAsia="Times New Roman" w:hAnsi="Times New Roman"/>
          <w:sz w:val="28"/>
          <w:szCs w:val="28"/>
          <w:lang w:eastAsia="ru-RU"/>
        </w:rPr>
        <w:t xml:space="preserve">-деятельностью Центра и образовательных учреждений города: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2420"/>
        <w:gridCol w:w="2124"/>
        <w:gridCol w:w="2560"/>
      </w:tblGrid>
      <w:tr w:rsidR="001A60B6" w:rsidRPr="003427ED" w:rsidTr="00F25FD1">
        <w:tc>
          <w:tcPr>
            <w:tcW w:w="2360" w:type="dxa"/>
          </w:tcPr>
          <w:p w:rsidR="001A60B6" w:rsidRPr="003427ED" w:rsidRDefault="001A60B6" w:rsidP="001A60B6">
            <w:pPr>
              <w:spacing w:after="0" w:line="240" w:lineRule="auto"/>
              <w:jc w:val="both"/>
              <w:rPr>
                <w:rFonts w:ascii="Times New Roman" w:eastAsia="Times New Roman" w:hAnsi="Times New Roman"/>
                <w:b/>
                <w:lang w:eastAsia="ru-RU"/>
              </w:rPr>
            </w:pPr>
            <w:r w:rsidRPr="003427ED">
              <w:rPr>
                <w:rFonts w:ascii="Times New Roman" w:eastAsia="Times New Roman" w:hAnsi="Times New Roman"/>
                <w:b/>
                <w:lang w:eastAsia="ru-RU"/>
              </w:rPr>
              <w:t>Каналы</w:t>
            </w:r>
          </w:p>
          <w:p w:rsidR="001A60B6" w:rsidRPr="003427ED" w:rsidRDefault="001A60B6" w:rsidP="001A60B6">
            <w:pPr>
              <w:spacing w:after="0" w:line="240" w:lineRule="auto"/>
              <w:jc w:val="both"/>
              <w:rPr>
                <w:rFonts w:ascii="Times New Roman" w:eastAsia="Times New Roman" w:hAnsi="Times New Roman"/>
                <w:lang w:eastAsia="ru-RU"/>
              </w:rPr>
            </w:pPr>
            <w:r w:rsidRPr="003427ED">
              <w:rPr>
                <w:rFonts w:ascii="Times New Roman" w:eastAsia="Times New Roman" w:hAnsi="Times New Roman"/>
                <w:b/>
                <w:lang w:eastAsia="ru-RU"/>
              </w:rPr>
              <w:t>информирования</w:t>
            </w:r>
          </w:p>
        </w:tc>
        <w:tc>
          <w:tcPr>
            <w:tcW w:w="2420" w:type="dxa"/>
          </w:tcPr>
          <w:p w:rsidR="001A60B6" w:rsidRPr="003427ED" w:rsidRDefault="001A60B6" w:rsidP="001A60B6">
            <w:pPr>
              <w:spacing w:after="0" w:line="240" w:lineRule="auto"/>
              <w:rPr>
                <w:rFonts w:ascii="Times New Roman" w:eastAsia="Times New Roman" w:hAnsi="Times New Roman"/>
                <w:b/>
                <w:lang w:eastAsia="ru-RU"/>
              </w:rPr>
            </w:pPr>
            <w:r w:rsidRPr="003427ED">
              <w:rPr>
                <w:rFonts w:ascii="Times New Roman" w:eastAsia="Times New Roman" w:hAnsi="Times New Roman"/>
                <w:b/>
                <w:lang w:eastAsia="ru-RU"/>
              </w:rPr>
              <w:t>Присутствие образовательных учреждений в информационном поле</w:t>
            </w:r>
          </w:p>
        </w:tc>
        <w:tc>
          <w:tcPr>
            <w:tcW w:w="2124" w:type="dxa"/>
          </w:tcPr>
          <w:p w:rsidR="001A60B6" w:rsidRPr="003427ED" w:rsidRDefault="001A60B6" w:rsidP="001A60B6">
            <w:pPr>
              <w:spacing w:after="0" w:line="240" w:lineRule="auto"/>
              <w:jc w:val="both"/>
              <w:rPr>
                <w:rFonts w:ascii="Times New Roman" w:eastAsia="Times New Roman" w:hAnsi="Times New Roman"/>
                <w:b/>
                <w:lang w:eastAsia="ru-RU"/>
              </w:rPr>
            </w:pPr>
            <w:r w:rsidRPr="003427ED">
              <w:rPr>
                <w:rFonts w:ascii="Times New Roman" w:eastAsia="Times New Roman" w:hAnsi="Times New Roman"/>
                <w:b/>
                <w:lang w:eastAsia="ru-RU"/>
              </w:rPr>
              <w:t>Каналы</w:t>
            </w:r>
          </w:p>
          <w:p w:rsidR="001A60B6" w:rsidRPr="003427ED" w:rsidRDefault="001A60B6" w:rsidP="001A60B6">
            <w:pPr>
              <w:spacing w:after="0" w:line="240" w:lineRule="auto"/>
              <w:jc w:val="both"/>
              <w:rPr>
                <w:rFonts w:ascii="Times New Roman" w:eastAsia="Times New Roman" w:hAnsi="Times New Roman"/>
                <w:b/>
                <w:lang w:eastAsia="ru-RU"/>
              </w:rPr>
            </w:pPr>
            <w:r w:rsidRPr="003427ED">
              <w:rPr>
                <w:rFonts w:ascii="Times New Roman" w:eastAsia="Times New Roman" w:hAnsi="Times New Roman"/>
                <w:b/>
                <w:lang w:eastAsia="ru-RU"/>
              </w:rPr>
              <w:t>информирования</w:t>
            </w:r>
          </w:p>
          <w:p w:rsidR="001A60B6" w:rsidRPr="003427ED" w:rsidRDefault="001A60B6" w:rsidP="001A60B6">
            <w:pPr>
              <w:spacing w:after="0" w:line="240" w:lineRule="auto"/>
              <w:jc w:val="both"/>
              <w:rPr>
                <w:rFonts w:ascii="Times New Roman" w:eastAsia="Times New Roman" w:hAnsi="Times New Roman"/>
                <w:lang w:eastAsia="ru-RU"/>
              </w:rPr>
            </w:pPr>
            <w:r w:rsidRPr="003427ED">
              <w:rPr>
                <w:rFonts w:ascii="Times New Roman" w:eastAsia="Times New Roman" w:hAnsi="Times New Roman"/>
                <w:b/>
                <w:lang w:eastAsia="ru-RU"/>
              </w:rPr>
              <w:t>(сборники)</w:t>
            </w:r>
          </w:p>
        </w:tc>
        <w:tc>
          <w:tcPr>
            <w:tcW w:w="2560" w:type="dxa"/>
          </w:tcPr>
          <w:p w:rsidR="001A60B6" w:rsidRPr="003427ED" w:rsidRDefault="001A60B6" w:rsidP="001A60B6">
            <w:pPr>
              <w:spacing w:after="0" w:line="240" w:lineRule="auto"/>
              <w:rPr>
                <w:rFonts w:ascii="Times New Roman" w:eastAsia="Times New Roman" w:hAnsi="Times New Roman"/>
                <w:b/>
                <w:lang w:eastAsia="ru-RU"/>
              </w:rPr>
            </w:pPr>
            <w:r w:rsidRPr="003427ED">
              <w:rPr>
                <w:rFonts w:ascii="Times New Roman" w:eastAsia="Times New Roman" w:hAnsi="Times New Roman"/>
                <w:b/>
                <w:lang w:eastAsia="ru-RU"/>
              </w:rPr>
              <w:t>Присутствие образовательных учреждений в информационном поле (сборники)</w:t>
            </w:r>
          </w:p>
        </w:tc>
      </w:tr>
      <w:tr w:rsidR="001A60B6" w:rsidRPr="003427ED" w:rsidTr="00F25FD1">
        <w:tc>
          <w:tcPr>
            <w:tcW w:w="2360" w:type="dxa"/>
          </w:tcPr>
          <w:p w:rsidR="001A60B6" w:rsidRPr="003427ED" w:rsidRDefault="001A60B6" w:rsidP="001A60B6">
            <w:pPr>
              <w:spacing w:after="0" w:line="240" w:lineRule="auto"/>
              <w:rPr>
                <w:rFonts w:ascii="Times New Roman" w:eastAsia="Times New Roman" w:hAnsi="Times New Roman"/>
                <w:b/>
                <w:lang w:eastAsia="ru-RU"/>
              </w:rPr>
            </w:pPr>
            <w:r w:rsidRPr="003427ED">
              <w:rPr>
                <w:rFonts w:ascii="Times New Roman" w:eastAsia="Times New Roman" w:hAnsi="Times New Roman"/>
                <w:b/>
                <w:lang w:eastAsia="ru-RU"/>
              </w:rPr>
              <w:t>«Библиотека в школе: сегодня и завтра»</w:t>
            </w:r>
          </w:p>
        </w:tc>
        <w:tc>
          <w:tcPr>
            <w:tcW w:w="2420" w:type="dxa"/>
          </w:tcPr>
          <w:p w:rsidR="001A60B6" w:rsidRPr="003427ED" w:rsidRDefault="001A60B6" w:rsidP="001A60B6">
            <w:pPr>
              <w:spacing w:after="0" w:line="240" w:lineRule="auto"/>
              <w:jc w:val="both"/>
              <w:rPr>
                <w:rFonts w:ascii="Times New Roman" w:eastAsia="Times New Roman" w:hAnsi="Times New Roman"/>
                <w:lang w:eastAsia="ru-RU"/>
              </w:rPr>
            </w:pPr>
            <w:r w:rsidRPr="003427ED">
              <w:rPr>
                <w:rFonts w:ascii="Times New Roman" w:eastAsia="Times New Roman" w:hAnsi="Times New Roman"/>
                <w:lang w:eastAsia="ru-RU"/>
              </w:rPr>
              <w:t>МОУ СОШ № 4</w:t>
            </w:r>
          </w:p>
        </w:tc>
        <w:tc>
          <w:tcPr>
            <w:tcW w:w="2124" w:type="dxa"/>
          </w:tcPr>
          <w:p w:rsidR="001A60B6" w:rsidRPr="003427ED" w:rsidRDefault="001A60B6" w:rsidP="001A60B6">
            <w:pPr>
              <w:spacing w:after="0" w:line="240" w:lineRule="auto"/>
              <w:jc w:val="both"/>
              <w:rPr>
                <w:rFonts w:ascii="Times New Roman" w:eastAsia="Times New Roman" w:hAnsi="Times New Roman"/>
                <w:b/>
                <w:lang w:eastAsia="ru-RU"/>
              </w:rPr>
            </w:pPr>
            <w:r w:rsidRPr="003427ED">
              <w:rPr>
                <w:rFonts w:ascii="Times New Roman" w:eastAsia="Times New Roman" w:hAnsi="Times New Roman"/>
                <w:b/>
                <w:lang w:eastAsia="ru-RU"/>
              </w:rPr>
              <w:t>г. Москва</w:t>
            </w:r>
          </w:p>
        </w:tc>
        <w:tc>
          <w:tcPr>
            <w:tcW w:w="2560" w:type="dxa"/>
          </w:tcPr>
          <w:p w:rsidR="001A60B6" w:rsidRPr="003427ED" w:rsidRDefault="001A60B6" w:rsidP="001A60B6">
            <w:pPr>
              <w:spacing w:after="0" w:line="240" w:lineRule="auto"/>
              <w:rPr>
                <w:rFonts w:ascii="Times New Roman" w:eastAsia="Times New Roman" w:hAnsi="Times New Roman"/>
                <w:lang w:eastAsia="ru-RU"/>
              </w:rPr>
            </w:pPr>
            <w:r w:rsidRPr="003427ED">
              <w:rPr>
                <w:rFonts w:ascii="Times New Roman" w:eastAsia="Times New Roman" w:hAnsi="Times New Roman"/>
                <w:lang w:eastAsia="ru-RU"/>
              </w:rPr>
              <w:t xml:space="preserve">МОУ СОШ № 6 </w:t>
            </w:r>
          </w:p>
        </w:tc>
      </w:tr>
      <w:tr w:rsidR="001A60B6" w:rsidRPr="003427ED" w:rsidTr="00F25FD1">
        <w:tc>
          <w:tcPr>
            <w:tcW w:w="2360" w:type="dxa"/>
          </w:tcPr>
          <w:p w:rsidR="001A60B6" w:rsidRPr="003427ED" w:rsidRDefault="001A60B6" w:rsidP="001A60B6">
            <w:pPr>
              <w:spacing w:after="0" w:line="240" w:lineRule="auto"/>
              <w:rPr>
                <w:rFonts w:ascii="Times New Roman" w:eastAsia="Times New Roman" w:hAnsi="Times New Roman"/>
                <w:b/>
                <w:lang w:eastAsia="ru-RU"/>
              </w:rPr>
            </w:pPr>
            <w:r w:rsidRPr="003427ED">
              <w:rPr>
                <w:rFonts w:ascii="Times New Roman" w:eastAsia="Times New Roman" w:hAnsi="Times New Roman"/>
                <w:b/>
                <w:lang w:eastAsia="ru-RU"/>
              </w:rPr>
              <w:t>«Основа. Все для учителя»</w:t>
            </w:r>
          </w:p>
        </w:tc>
        <w:tc>
          <w:tcPr>
            <w:tcW w:w="2420" w:type="dxa"/>
          </w:tcPr>
          <w:p w:rsidR="001A60B6" w:rsidRPr="003427ED" w:rsidRDefault="001A60B6" w:rsidP="001A60B6">
            <w:pPr>
              <w:spacing w:after="0" w:line="240" w:lineRule="auto"/>
              <w:jc w:val="both"/>
              <w:rPr>
                <w:rFonts w:ascii="Times New Roman" w:eastAsia="Times New Roman" w:hAnsi="Times New Roman"/>
                <w:lang w:eastAsia="ru-RU"/>
              </w:rPr>
            </w:pPr>
            <w:r w:rsidRPr="003427ED">
              <w:rPr>
                <w:rFonts w:ascii="Times New Roman" w:eastAsia="Times New Roman" w:hAnsi="Times New Roman"/>
                <w:lang w:eastAsia="ru-RU"/>
              </w:rPr>
              <w:t>МОУ СОШ № 3,4,7</w:t>
            </w:r>
          </w:p>
        </w:tc>
        <w:tc>
          <w:tcPr>
            <w:tcW w:w="2124" w:type="dxa"/>
          </w:tcPr>
          <w:p w:rsidR="001A60B6" w:rsidRPr="003427ED" w:rsidRDefault="001A60B6" w:rsidP="001A60B6">
            <w:pPr>
              <w:spacing w:after="0" w:line="240" w:lineRule="auto"/>
              <w:jc w:val="both"/>
              <w:rPr>
                <w:rFonts w:ascii="Times New Roman" w:eastAsia="Times New Roman" w:hAnsi="Times New Roman"/>
                <w:b/>
                <w:lang w:eastAsia="ru-RU"/>
              </w:rPr>
            </w:pPr>
            <w:r w:rsidRPr="003427ED">
              <w:rPr>
                <w:rFonts w:ascii="Times New Roman" w:eastAsia="Times New Roman" w:hAnsi="Times New Roman"/>
                <w:b/>
                <w:lang w:eastAsia="ru-RU"/>
              </w:rPr>
              <w:t>–</w:t>
            </w:r>
          </w:p>
        </w:tc>
        <w:tc>
          <w:tcPr>
            <w:tcW w:w="2560" w:type="dxa"/>
          </w:tcPr>
          <w:p w:rsidR="001A60B6" w:rsidRPr="003427ED" w:rsidRDefault="001A60B6" w:rsidP="001A60B6">
            <w:pPr>
              <w:spacing w:after="0" w:line="240" w:lineRule="auto"/>
              <w:rPr>
                <w:rFonts w:ascii="Times New Roman" w:eastAsia="Times New Roman" w:hAnsi="Times New Roman"/>
                <w:lang w:eastAsia="ru-RU"/>
              </w:rPr>
            </w:pPr>
            <w:r w:rsidRPr="003427ED">
              <w:rPr>
                <w:rFonts w:ascii="Times New Roman" w:eastAsia="Times New Roman" w:hAnsi="Times New Roman"/>
                <w:lang w:eastAsia="ru-RU"/>
              </w:rPr>
              <w:t>–</w:t>
            </w:r>
          </w:p>
        </w:tc>
      </w:tr>
      <w:tr w:rsidR="001A60B6" w:rsidRPr="003427ED" w:rsidTr="00F25FD1">
        <w:tc>
          <w:tcPr>
            <w:tcW w:w="2360" w:type="dxa"/>
          </w:tcPr>
          <w:p w:rsidR="001A60B6" w:rsidRPr="003427ED" w:rsidRDefault="001A60B6" w:rsidP="001A60B6">
            <w:pPr>
              <w:spacing w:after="0" w:line="240" w:lineRule="auto"/>
              <w:rPr>
                <w:rFonts w:ascii="Times New Roman" w:eastAsia="Times New Roman" w:hAnsi="Times New Roman"/>
                <w:b/>
                <w:lang w:eastAsia="ru-RU"/>
              </w:rPr>
            </w:pPr>
            <w:r w:rsidRPr="003427ED">
              <w:rPr>
                <w:rFonts w:ascii="Times New Roman" w:eastAsia="Times New Roman" w:hAnsi="Times New Roman"/>
                <w:b/>
                <w:lang w:eastAsia="ru-RU"/>
              </w:rPr>
              <w:t>«Библиотека в школе»</w:t>
            </w:r>
          </w:p>
        </w:tc>
        <w:tc>
          <w:tcPr>
            <w:tcW w:w="2420" w:type="dxa"/>
          </w:tcPr>
          <w:p w:rsidR="001A60B6" w:rsidRPr="003427ED" w:rsidRDefault="001A60B6" w:rsidP="001A60B6">
            <w:pPr>
              <w:spacing w:after="0" w:line="240" w:lineRule="auto"/>
              <w:jc w:val="both"/>
              <w:rPr>
                <w:rFonts w:ascii="Times New Roman" w:eastAsia="Times New Roman" w:hAnsi="Times New Roman"/>
                <w:lang w:eastAsia="ru-RU"/>
              </w:rPr>
            </w:pPr>
            <w:r w:rsidRPr="003427ED">
              <w:rPr>
                <w:rFonts w:ascii="Times New Roman" w:eastAsia="Times New Roman" w:hAnsi="Times New Roman"/>
                <w:lang w:eastAsia="ru-RU"/>
              </w:rPr>
              <w:t>МОУ ДПО ЦРО, МОУ СОШ № 6</w:t>
            </w:r>
          </w:p>
        </w:tc>
        <w:tc>
          <w:tcPr>
            <w:tcW w:w="2124" w:type="dxa"/>
          </w:tcPr>
          <w:p w:rsidR="001A60B6" w:rsidRPr="003427ED" w:rsidRDefault="001A60B6" w:rsidP="001A60B6">
            <w:pPr>
              <w:spacing w:after="0" w:line="240" w:lineRule="auto"/>
              <w:jc w:val="both"/>
              <w:rPr>
                <w:rFonts w:ascii="Times New Roman" w:eastAsia="Times New Roman" w:hAnsi="Times New Roman"/>
                <w:b/>
                <w:lang w:eastAsia="ru-RU"/>
              </w:rPr>
            </w:pPr>
            <w:r w:rsidRPr="003427ED">
              <w:rPr>
                <w:rFonts w:ascii="Times New Roman" w:eastAsia="Times New Roman" w:hAnsi="Times New Roman"/>
                <w:b/>
                <w:lang w:eastAsia="ru-RU"/>
              </w:rPr>
              <w:t>г. Чебоксары</w:t>
            </w:r>
          </w:p>
        </w:tc>
        <w:tc>
          <w:tcPr>
            <w:tcW w:w="2560" w:type="dxa"/>
          </w:tcPr>
          <w:p w:rsidR="001A60B6" w:rsidRPr="003427ED" w:rsidRDefault="001A60B6" w:rsidP="001A60B6">
            <w:pPr>
              <w:spacing w:after="0" w:line="240" w:lineRule="auto"/>
              <w:rPr>
                <w:rFonts w:ascii="Times New Roman" w:eastAsia="Times New Roman" w:hAnsi="Times New Roman"/>
                <w:lang w:eastAsia="ru-RU"/>
              </w:rPr>
            </w:pPr>
            <w:r w:rsidRPr="003427ED">
              <w:rPr>
                <w:rFonts w:ascii="Times New Roman" w:eastAsia="Times New Roman" w:hAnsi="Times New Roman"/>
                <w:lang w:eastAsia="ru-RU"/>
              </w:rPr>
              <w:t>МОУ СОШ 7</w:t>
            </w:r>
          </w:p>
        </w:tc>
      </w:tr>
      <w:tr w:rsidR="001A60B6" w:rsidRPr="003427ED" w:rsidTr="00F25FD1">
        <w:tc>
          <w:tcPr>
            <w:tcW w:w="2360" w:type="dxa"/>
          </w:tcPr>
          <w:p w:rsidR="001A60B6" w:rsidRPr="003427ED" w:rsidRDefault="001A60B6" w:rsidP="001A60B6">
            <w:pPr>
              <w:spacing w:after="0" w:line="240" w:lineRule="auto"/>
              <w:rPr>
                <w:rFonts w:ascii="Times New Roman" w:eastAsia="Times New Roman" w:hAnsi="Times New Roman"/>
                <w:b/>
                <w:lang w:eastAsia="ru-RU"/>
              </w:rPr>
            </w:pPr>
            <w:r w:rsidRPr="003427ED">
              <w:rPr>
                <w:rFonts w:ascii="Times New Roman" w:eastAsia="Times New Roman" w:hAnsi="Times New Roman"/>
                <w:b/>
                <w:lang w:eastAsia="ru-RU"/>
              </w:rPr>
              <w:t>«Методист»</w:t>
            </w:r>
          </w:p>
        </w:tc>
        <w:tc>
          <w:tcPr>
            <w:tcW w:w="2420" w:type="dxa"/>
          </w:tcPr>
          <w:p w:rsidR="001A60B6" w:rsidRPr="003427ED" w:rsidRDefault="001A60B6" w:rsidP="001A60B6">
            <w:pPr>
              <w:spacing w:after="0" w:line="240" w:lineRule="auto"/>
              <w:jc w:val="both"/>
              <w:rPr>
                <w:rFonts w:ascii="Times New Roman" w:eastAsia="Times New Roman" w:hAnsi="Times New Roman"/>
                <w:lang w:eastAsia="ru-RU"/>
              </w:rPr>
            </w:pPr>
            <w:r w:rsidRPr="003427ED">
              <w:rPr>
                <w:rFonts w:ascii="Times New Roman" w:eastAsia="Times New Roman" w:hAnsi="Times New Roman"/>
                <w:lang w:eastAsia="ru-RU"/>
              </w:rPr>
              <w:t xml:space="preserve">МДОУ № 25,21, СОШ 7 </w:t>
            </w:r>
          </w:p>
        </w:tc>
        <w:tc>
          <w:tcPr>
            <w:tcW w:w="2124" w:type="dxa"/>
          </w:tcPr>
          <w:p w:rsidR="001A60B6" w:rsidRPr="003427ED" w:rsidRDefault="001A60B6" w:rsidP="001A60B6">
            <w:pPr>
              <w:spacing w:after="0" w:line="240" w:lineRule="auto"/>
              <w:jc w:val="center"/>
              <w:rPr>
                <w:rFonts w:ascii="Times New Roman" w:eastAsia="Times New Roman" w:hAnsi="Times New Roman"/>
                <w:b/>
                <w:lang w:eastAsia="ru-RU"/>
              </w:rPr>
            </w:pPr>
            <w:r w:rsidRPr="003427ED">
              <w:rPr>
                <w:rFonts w:ascii="Times New Roman" w:eastAsia="Times New Roman" w:hAnsi="Times New Roman"/>
                <w:b/>
                <w:lang w:eastAsia="ru-RU"/>
              </w:rPr>
              <w:t>–</w:t>
            </w:r>
          </w:p>
        </w:tc>
        <w:tc>
          <w:tcPr>
            <w:tcW w:w="2560" w:type="dxa"/>
          </w:tcPr>
          <w:p w:rsidR="001A60B6" w:rsidRPr="003427ED" w:rsidRDefault="001A60B6" w:rsidP="001A60B6">
            <w:pPr>
              <w:spacing w:after="0" w:line="240" w:lineRule="auto"/>
              <w:jc w:val="center"/>
              <w:rPr>
                <w:rFonts w:ascii="Times New Roman" w:eastAsia="Times New Roman" w:hAnsi="Times New Roman"/>
                <w:lang w:eastAsia="ru-RU"/>
              </w:rPr>
            </w:pPr>
            <w:r w:rsidRPr="003427ED">
              <w:rPr>
                <w:rFonts w:ascii="Times New Roman" w:eastAsia="Times New Roman" w:hAnsi="Times New Roman"/>
                <w:lang w:eastAsia="ru-RU"/>
              </w:rPr>
              <w:t>–</w:t>
            </w:r>
          </w:p>
        </w:tc>
      </w:tr>
      <w:tr w:rsidR="001A60B6" w:rsidRPr="003427ED" w:rsidTr="00F25FD1">
        <w:tc>
          <w:tcPr>
            <w:tcW w:w="2360" w:type="dxa"/>
          </w:tcPr>
          <w:p w:rsidR="001A60B6" w:rsidRPr="003427ED" w:rsidRDefault="001A60B6" w:rsidP="001A60B6">
            <w:pPr>
              <w:spacing w:after="0" w:line="240" w:lineRule="auto"/>
              <w:rPr>
                <w:rFonts w:ascii="Times New Roman" w:eastAsia="Times New Roman" w:hAnsi="Times New Roman"/>
                <w:b/>
                <w:lang w:eastAsia="ru-RU"/>
              </w:rPr>
            </w:pPr>
            <w:r w:rsidRPr="003427ED">
              <w:rPr>
                <w:rFonts w:ascii="Times New Roman" w:eastAsia="Times New Roman" w:hAnsi="Times New Roman"/>
                <w:b/>
                <w:lang w:eastAsia="ru-RU"/>
              </w:rPr>
              <w:t>«Логопед»</w:t>
            </w:r>
          </w:p>
        </w:tc>
        <w:tc>
          <w:tcPr>
            <w:tcW w:w="2420" w:type="dxa"/>
          </w:tcPr>
          <w:p w:rsidR="001A60B6" w:rsidRPr="003427ED" w:rsidRDefault="001A60B6" w:rsidP="001A60B6">
            <w:pPr>
              <w:spacing w:after="0" w:line="240" w:lineRule="auto"/>
              <w:jc w:val="both"/>
              <w:rPr>
                <w:rFonts w:ascii="Times New Roman" w:eastAsia="Times New Roman" w:hAnsi="Times New Roman"/>
                <w:lang w:eastAsia="ru-RU"/>
              </w:rPr>
            </w:pPr>
            <w:r w:rsidRPr="003427ED">
              <w:rPr>
                <w:rFonts w:ascii="Times New Roman" w:eastAsia="Times New Roman" w:hAnsi="Times New Roman"/>
                <w:lang w:eastAsia="ru-RU"/>
              </w:rPr>
              <w:t>МОУ ДПО ЦРО, СОШ 6</w:t>
            </w:r>
          </w:p>
        </w:tc>
        <w:tc>
          <w:tcPr>
            <w:tcW w:w="2124" w:type="dxa"/>
          </w:tcPr>
          <w:p w:rsidR="001A60B6" w:rsidRPr="003427ED" w:rsidRDefault="001A60B6" w:rsidP="001A60B6">
            <w:pPr>
              <w:spacing w:after="0" w:line="240" w:lineRule="auto"/>
              <w:jc w:val="both"/>
              <w:rPr>
                <w:rFonts w:ascii="Times New Roman" w:eastAsia="Times New Roman" w:hAnsi="Times New Roman"/>
                <w:b/>
                <w:lang w:eastAsia="ru-RU"/>
              </w:rPr>
            </w:pPr>
            <w:r w:rsidRPr="003427ED">
              <w:rPr>
                <w:rFonts w:ascii="Times New Roman" w:eastAsia="Times New Roman" w:hAnsi="Times New Roman"/>
                <w:b/>
                <w:lang w:eastAsia="ru-RU"/>
              </w:rPr>
              <w:t>г. Иркутск</w:t>
            </w:r>
          </w:p>
        </w:tc>
        <w:tc>
          <w:tcPr>
            <w:tcW w:w="2560" w:type="dxa"/>
          </w:tcPr>
          <w:p w:rsidR="001A60B6" w:rsidRPr="003427ED" w:rsidRDefault="001A60B6" w:rsidP="001A60B6">
            <w:pPr>
              <w:spacing w:after="0" w:line="240" w:lineRule="auto"/>
              <w:rPr>
                <w:rFonts w:ascii="Times New Roman" w:eastAsia="Times New Roman" w:hAnsi="Times New Roman"/>
                <w:lang w:eastAsia="ru-RU"/>
              </w:rPr>
            </w:pPr>
            <w:r w:rsidRPr="003427ED">
              <w:rPr>
                <w:rFonts w:ascii="Times New Roman" w:eastAsia="Times New Roman" w:hAnsi="Times New Roman"/>
                <w:lang w:eastAsia="ru-RU"/>
              </w:rPr>
              <w:t xml:space="preserve">МДОУ № 21,22,27,35,25 </w:t>
            </w:r>
          </w:p>
          <w:p w:rsidR="001A60B6" w:rsidRPr="003427ED" w:rsidRDefault="001A60B6" w:rsidP="001A60B6">
            <w:pPr>
              <w:spacing w:after="0" w:line="240" w:lineRule="auto"/>
              <w:rPr>
                <w:rFonts w:ascii="Times New Roman" w:eastAsia="Times New Roman" w:hAnsi="Times New Roman"/>
                <w:lang w:eastAsia="ru-RU"/>
              </w:rPr>
            </w:pPr>
            <w:r w:rsidRPr="003427ED">
              <w:rPr>
                <w:rFonts w:ascii="Times New Roman" w:eastAsia="Times New Roman" w:hAnsi="Times New Roman"/>
                <w:lang w:eastAsia="ru-RU"/>
              </w:rPr>
              <w:t xml:space="preserve"> МОУ СОШ № 2,5,6,7</w:t>
            </w:r>
          </w:p>
        </w:tc>
      </w:tr>
      <w:tr w:rsidR="001A60B6" w:rsidRPr="003427ED" w:rsidTr="00F25FD1">
        <w:tc>
          <w:tcPr>
            <w:tcW w:w="2360" w:type="dxa"/>
          </w:tcPr>
          <w:p w:rsidR="001A60B6" w:rsidRPr="003427ED" w:rsidRDefault="001A60B6" w:rsidP="001A60B6">
            <w:pPr>
              <w:spacing w:after="0" w:line="240" w:lineRule="auto"/>
              <w:rPr>
                <w:rFonts w:ascii="Times New Roman" w:eastAsia="Times New Roman" w:hAnsi="Times New Roman"/>
                <w:b/>
                <w:lang w:eastAsia="ru-RU"/>
              </w:rPr>
            </w:pPr>
            <w:r w:rsidRPr="003427ED">
              <w:rPr>
                <w:rFonts w:ascii="Times New Roman" w:eastAsia="Times New Roman" w:hAnsi="Times New Roman"/>
                <w:b/>
                <w:lang w:eastAsia="ru-RU"/>
              </w:rPr>
              <w:t>«Педагогический имидж: от идеи к практике»</w:t>
            </w:r>
          </w:p>
        </w:tc>
        <w:tc>
          <w:tcPr>
            <w:tcW w:w="2420" w:type="dxa"/>
          </w:tcPr>
          <w:p w:rsidR="001A60B6" w:rsidRPr="003427ED" w:rsidRDefault="001A60B6" w:rsidP="001A60B6">
            <w:pPr>
              <w:spacing w:after="0" w:line="240" w:lineRule="auto"/>
              <w:rPr>
                <w:rFonts w:ascii="Times New Roman" w:eastAsia="Times New Roman" w:hAnsi="Times New Roman"/>
                <w:lang w:eastAsia="ru-RU"/>
              </w:rPr>
            </w:pPr>
            <w:r w:rsidRPr="003427ED">
              <w:rPr>
                <w:rFonts w:ascii="Times New Roman" w:eastAsia="Times New Roman" w:hAnsi="Times New Roman"/>
                <w:lang w:eastAsia="ru-RU"/>
              </w:rPr>
              <w:t>МОУ СОШ № 5,7,6,4</w:t>
            </w:r>
          </w:p>
          <w:p w:rsidR="001A60B6" w:rsidRPr="003427ED" w:rsidRDefault="001A60B6" w:rsidP="001A60B6">
            <w:pPr>
              <w:spacing w:after="0" w:line="240" w:lineRule="auto"/>
              <w:rPr>
                <w:rFonts w:ascii="Times New Roman" w:eastAsia="Times New Roman" w:hAnsi="Times New Roman"/>
                <w:lang w:eastAsia="ru-RU"/>
              </w:rPr>
            </w:pPr>
            <w:r w:rsidRPr="003427ED">
              <w:rPr>
                <w:rFonts w:ascii="Times New Roman" w:eastAsia="Times New Roman" w:hAnsi="Times New Roman"/>
                <w:lang w:eastAsia="ru-RU"/>
              </w:rPr>
              <w:t>МДОУ 1,19,36</w:t>
            </w:r>
          </w:p>
        </w:tc>
        <w:tc>
          <w:tcPr>
            <w:tcW w:w="2124" w:type="dxa"/>
          </w:tcPr>
          <w:p w:rsidR="001A60B6" w:rsidRPr="003427ED" w:rsidRDefault="001A60B6" w:rsidP="001A60B6">
            <w:pPr>
              <w:spacing w:after="0" w:line="240" w:lineRule="auto"/>
              <w:jc w:val="center"/>
              <w:rPr>
                <w:rFonts w:ascii="Times New Roman" w:eastAsia="Times New Roman" w:hAnsi="Times New Roman"/>
                <w:b/>
                <w:lang w:eastAsia="ru-RU"/>
              </w:rPr>
            </w:pPr>
            <w:r w:rsidRPr="003427ED">
              <w:rPr>
                <w:rFonts w:ascii="Times New Roman" w:eastAsia="Times New Roman" w:hAnsi="Times New Roman"/>
                <w:b/>
                <w:lang w:eastAsia="ru-RU"/>
              </w:rPr>
              <w:t>–</w:t>
            </w:r>
          </w:p>
        </w:tc>
        <w:tc>
          <w:tcPr>
            <w:tcW w:w="2560" w:type="dxa"/>
          </w:tcPr>
          <w:p w:rsidR="001A60B6" w:rsidRPr="003427ED" w:rsidRDefault="001A60B6" w:rsidP="001A60B6">
            <w:pPr>
              <w:spacing w:after="0" w:line="240" w:lineRule="auto"/>
              <w:rPr>
                <w:rFonts w:ascii="Times New Roman" w:eastAsia="Times New Roman" w:hAnsi="Times New Roman"/>
                <w:lang w:eastAsia="ru-RU"/>
              </w:rPr>
            </w:pPr>
            <w:r w:rsidRPr="003427ED">
              <w:rPr>
                <w:rFonts w:ascii="Times New Roman" w:eastAsia="Times New Roman" w:hAnsi="Times New Roman"/>
                <w:lang w:eastAsia="ru-RU"/>
              </w:rPr>
              <w:t>МОУ СОШ № 7</w:t>
            </w:r>
          </w:p>
        </w:tc>
      </w:tr>
    </w:tbl>
    <w:p w:rsidR="00F25FD1" w:rsidRPr="009A79E4" w:rsidRDefault="00392C21" w:rsidP="00F25FD1">
      <w:pPr>
        <w:pStyle w:val="a5"/>
        <w:spacing w:before="0" w:beforeAutospacing="0" w:after="0" w:afterAutospacing="0"/>
        <w:ind w:firstLine="708"/>
        <w:jc w:val="both"/>
        <w:rPr>
          <w:sz w:val="28"/>
          <w:szCs w:val="28"/>
        </w:rPr>
      </w:pPr>
      <w:r>
        <w:rPr>
          <w:sz w:val="28"/>
          <w:szCs w:val="28"/>
        </w:rPr>
        <w:t xml:space="preserve"> </w:t>
      </w:r>
      <w:proofErr w:type="gramStart"/>
      <w:r w:rsidR="00F25FD1" w:rsidRPr="009A79E4">
        <w:rPr>
          <w:sz w:val="28"/>
          <w:szCs w:val="28"/>
        </w:rPr>
        <w:t xml:space="preserve">Таким образом, в сравнении с предыдущим годом наблюдается расширение диапазона наименования журналов, опубликованных и планируемых (по итогам обратной связи) к публикации статей педагогов города на 8%; увеличение публикационной активности среди педагогов ОУ на 6 % в периодических изданиях Российского уровня; увеличение размещения публикационных материалов на электронных образовательных ресурсах на 43 %, из них СОШ – 11%, МДОУ–24%, ЦРО – 8%. </w:t>
      </w:r>
      <w:proofErr w:type="gramEnd"/>
    </w:p>
    <w:p w:rsidR="00F25FD1" w:rsidRPr="009A79E4" w:rsidRDefault="00F25FD1" w:rsidP="00F25FD1">
      <w:pPr>
        <w:pStyle w:val="a5"/>
        <w:spacing w:before="0" w:beforeAutospacing="0" w:after="0" w:afterAutospacing="0"/>
        <w:ind w:firstLine="708"/>
        <w:jc w:val="both"/>
        <w:rPr>
          <w:sz w:val="28"/>
          <w:szCs w:val="28"/>
        </w:rPr>
      </w:pPr>
      <w:r w:rsidRPr="009A79E4">
        <w:rPr>
          <w:sz w:val="28"/>
          <w:szCs w:val="28"/>
        </w:rPr>
        <w:t xml:space="preserve">При взаимодействии Центра развития образования с ГАУ ДПО «Институт развития образования Иркутской области» состоялись 13 встреч-семинаров с участием авторов и специалистов российских издательств ОАО «Просвещение», корпорации «Российский учебник», «Русское слово-учебник», «БИНОМ. Лаборатория знаний», «Академкнига/учебник» (Москва), что позволило сформировать открытую предметную информационно-образовательную среду для более 600 педагогов городов Саянска, Зимы, Тулуна и </w:t>
      </w:r>
      <w:proofErr w:type="spellStart"/>
      <w:r w:rsidRPr="009A79E4">
        <w:rPr>
          <w:sz w:val="28"/>
          <w:szCs w:val="28"/>
        </w:rPr>
        <w:t>Куйтунского</w:t>
      </w:r>
      <w:proofErr w:type="spellEnd"/>
      <w:r w:rsidRPr="009A79E4">
        <w:rPr>
          <w:sz w:val="28"/>
          <w:szCs w:val="28"/>
        </w:rPr>
        <w:t xml:space="preserve">, </w:t>
      </w:r>
      <w:proofErr w:type="spellStart"/>
      <w:r w:rsidRPr="009A79E4">
        <w:rPr>
          <w:sz w:val="28"/>
          <w:szCs w:val="28"/>
        </w:rPr>
        <w:t>Тулунского</w:t>
      </w:r>
      <w:proofErr w:type="spellEnd"/>
      <w:r w:rsidRPr="009A79E4">
        <w:rPr>
          <w:sz w:val="28"/>
          <w:szCs w:val="28"/>
        </w:rPr>
        <w:t xml:space="preserve">, </w:t>
      </w:r>
      <w:proofErr w:type="spellStart"/>
      <w:r w:rsidRPr="009A79E4">
        <w:rPr>
          <w:sz w:val="28"/>
          <w:szCs w:val="28"/>
        </w:rPr>
        <w:t>Зиминского</w:t>
      </w:r>
      <w:proofErr w:type="spellEnd"/>
      <w:r w:rsidRPr="009A79E4">
        <w:rPr>
          <w:sz w:val="28"/>
          <w:szCs w:val="28"/>
        </w:rPr>
        <w:t xml:space="preserve">, </w:t>
      </w:r>
      <w:proofErr w:type="spellStart"/>
      <w:r w:rsidRPr="009A79E4">
        <w:rPr>
          <w:sz w:val="28"/>
          <w:szCs w:val="28"/>
        </w:rPr>
        <w:t>Новонукутского</w:t>
      </w:r>
      <w:proofErr w:type="spellEnd"/>
      <w:r w:rsidRPr="009A79E4">
        <w:rPr>
          <w:sz w:val="28"/>
          <w:szCs w:val="28"/>
        </w:rPr>
        <w:t xml:space="preserve"> и </w:t>
      </w:r>
      <w:proofErr w:type="spellStart"/>
      <w:r w:rsidRPr="009A79E4">
        <w:rPr>
          <w:sz w:val="28"/>
          <w:szCs w:val="28"/>
        </w:rPr>
        <w:t>Аларского</w:t>
      </w:r>
      <w:proofErr w:type="spellEnd"/>
      <w:r w:rsidRPr="009A79E4">
        <w:rPr>
          <w:sz w:val="28"/>
          <w:szCs w:val="28"/>
        </w:rPr>
        <w:t xml:space="preserve"> районов. </w:t>
      </w:r>
    </w:p>
    <w:p w:rsidR="00F25FD1" w:rsidRPr="009A79E4" w:rsidRDefault="0027510E" w:rsidP="00F25FD1">
      <w:pPr>
        <w:pStyle w:val="a5"/>
        <w:spacing w:before="0" w:beforeAutospacing="0" w:after="0" w:afterAutospacing="0"/>
        <w:ind w:firstLine="708"/>
        <w:jc w:val="both"/>
        <w:rPr>
          <w:sz w:val="28"/>
          <w:szCs w:val="28"/>
        </w:rPr>
      </w:pPr>
      <w:r w:rsidRPr="009A79E4">
        <w:rPr>
          <w:sz w:val="28"/>
          <w:szCs w:val="28"/>
        </w:rPr>
        <w:t>Р</w:t>
      </w:r>
      <w:r w:rsidR="00F25FD1" w:rsidRPr="009A79E4">
        <w:rPr>
          <w:sz w:val="28"/>
          <w:szCs w:val="28"/>
        </w:rPr>
        <w:t>езультат</w:t>
      </w:r>
      <w:r w:rsidRPr="009A79E4">
        <w:rPr>
          <w:sz w:val="28"/>
          <w:szCs w:val="28"/>
        </w:rPr>
        <w:t>ом</w:t>
      </w:r>
      <w:r w:rsidR="00F25FD1" w:rsidRPr="009A79E4">
        <w:rPr>
          <w:sz w:val="28"/>
          <w:szCs w:val="28"/>
        </w:rPr>
        <w:t xml:space="preserve"> сотрудничества Центра с российскими издательствами стало представление положительного опыта по инновационным учебно-методическим комплектам учителей технологии МОУ СОШ № 2,3,5,7, воспитателей МДОУ № 35,</w:t>
      </w:r>
      <w:r w:rsidRPr="009A79E4">
        <w:rPr>
          <w:sz w:val="28"/>
          <w:szCs w:val="28"/>
        </w:rPr>
        <w:t xml:space="preserve"> </w:t>
      </w:r>
      <w:r w:rsidR="00F25FD1" w:rsidRPr="009A79E4">
        <w:rPr>
          <w:sz w:val="28"/>
          <w:szCs w:val="28"/>
        </w:rPr>
        <w:t>22</w:t>
      </w:r>
      <w:r w:rsidRPr="009A79E4">
        <w:rPr>
          <w:sz w:val="28"/>
          <w:szCs w:val="28"/>
        </w:rPr>
        <w:t xml:space="preserve"> на российском уровне.</w:t>
      </w:r>
    </w:p>
    <w:p w:rsidR="00F25FD1" w:rsidRDefault="00F25FD1" w:rsidP="00F25FD1">
      <w:pPr>
        <w:pStyle w:val="a5"/>
        <w:spacing w:before="0" w:beforeAutospacing="0" w:after="0" w:afterAutospacing="0"/>
        <w:ind w:firstLine="709"/>
        <w:jc w:val="both"/>
        <w:rPr>
          <w:sz w:val="28"/>
          <w:szCs w:val="28"/>
        </w:rPr>
      </w:pPr>
      <w:r w:rsidRPr="009A79E4">
        <w:rPr>
          <w:sz w:val="28"/>
          <w:szCs w:val="28"/>
        </w:rPr>
        <w:lastRenderedPageBreak/>
        <w:t xml:space="preserve">Таким образом, фонд Центра сигнальных экземпляров на конец года насчитывает более 5752 тыс. экземпляров учебной и методической литературы, из них 4234 экземпляра методической литературы по ФГОС ДО, НОО, ООО и СОО.  </w:t>
      </w:r>
    </w:p>
    <w:p w:rsidR="009A79E4" w:rsidRPr="009A79E4" w:rsidRDefault="009A79E4" w:rsidP="00F25FD1">
      <w:pPr>
        <w:pStyle w:val="a5"/>
        <w:spacing w:before="0" w:beforeAutospacing="0" w:after="0" w:afterAutospacing="0"/>
        <w:ind w:firstLine="709"/>
        <w:jc w:val="both"/>
        <w:rPr>
          <w:sz w:val="28"/>
          <w:szCs w:val="28"/>
        </w:rPr>
      </w:pPr>
    </w:p>
    <w:p w:rsidR="007602B7" w:rsidRDefault="007602B7" w:rsidP="00E24343">
      <w:pPr>
        <w:spacing w:after="0" w:line="240" w:lineRule="auto"/>
        <w:jc w:val="center"/>
        <w:rPr>
          <w:rFonts w:ascii="Times New Roman" w:hAnsi="Times New Roman"/>
          <w:b/>
          <w:sz w:val="28"/>
          <w:szCs w:val="28"/>
        </w:rPr>
      </w:pPr>
      <w:r w:rsidRPr="007602B7">
        <w:rPr>
          <w:rFonts w:ascii="Times New Roman" w:eastAsia="TimesNewRomanPS-BoldMT" w:hAnsi="Times New Roman"/>
          <w:b/>
          <w:bCs/>
          <w:sz w:val="28"/>
          <w:szCs w:val="28"/>
          <w:lang w:eastAsia="ru-RU"/>
        </w:rPr>
        <w:t xml:space="preserve">Раздел </w:t>
      </w:r>
      <w:r w:rsidRPr="007602B7">
        <w:rPr>
          <w:rFonts w:ascii="Times New Roman" w:eastAsia="TimesNewRomanPS-BoldMT" w:hAnsi="Times New Roman"/>
          <w:b/>
          <w:bCs/>
          <w:sz w:val="28"/>
          <w:szCs w:val="28"/>
          <w:lang w:val="en-US" w:eastAsia="ru-RU"/>
        </w:rPr>
        <w:t>III</w:t>
      </w:r>
      <w:r w:rsidRPr="007602B7">
        <w:rPr>
          <w:rFonts w:ascii="Times New Roman" w:eastAsia="TimesNewRomanPS-BoldMT" w:hAnsi="Times New Roman"/>
          <w:b/>
          <w:bCs/>
          <w:sz w:val="28"/>
          <w:szCs w:val="28"/>
          <w:lang w:eastAsia="ru-RU"/>
        </w:rPr>
        <w:t xml:space="preserve">. </w:t>
      </w:r>
      <w:r w:rsidRPr="007602B7">
        <w:rPr>
          <w:rFonts w:ascii="Times New Roman" w:hAnsi="Times New Roman"/>
          <w:b/>
          <w:sz w:val="28"/>
          <w:szCs w:val="28"/>
        </w:rPr>
        <w:t>Обеспечение доступности и качества образования</w:t>
      </w:r>
    </w:p>
    <w:p w:rsidR="00FC76BC" w:rsidRPr="007602B7" w:rsidRDefault="007602B7" w:rsidP="007602B7">
      <w:pPr>
        <w:spacing w:after="0" w:line="240" w:lineRule="auto"/>
        <w:jc w:val="both"/>
        <w:rPr>
          <w:rFonts w:ascii="Times New Roman" w:hAnsi="Times New Roman"/>
          <w:b/>
          <w:i/>
          <w:sz w:val="28"/>
          <w:szCs w:val="28"/>
        </w:rPr>
      </w:pPr>
      <w:r>
        <w:rPr>
          <w:rFonts w:ascii="Times New Roman" w:hAnsi="Times New Roman"/>
          <w:b/>
          <w:sz w:val="28"/>
          <w:szCs w:val="28"/>
        </w:rPr>
        <w:t xml:space="preserve">3.1. </w:t>
      </w:r>
      <w:r w:rsidR="00E24343">
        <w:rPr>
          <w:rFonts w:ascii="Times New Roman" w:hAnsi="Times New Roman"/>
          <w:b/>
          <w:sz w:val="28"/>
          <w:szCs w:val="28"/>
        </w:rPr>
        <w:t xml:space="preserve">Общее образование. </w:t>
      </w:r>
      <w:r w:rsidR="00FC76BC" w:rsidRPr="007602B7">
        <w:rPr>
          <w:rFonts w:ascii="Times New Roman" w:hAnsi="Times New Roman"/>
          <w:b/>
          <w:sz w:val="28"/>
          <w:szCs w:val="28"/>
        </w:rPr>
        <w:t>Дошкольное образование</w:t>
      </w:r>
      <w:r w:rsidR="00E24343">
        <w:rPr>
          <w:rFonts w:ascii="Times New Roman" w:hAnsi="Times New Roman"/>
          <w:b/>
          <w:sz w:val="28"/>
          <w:szCs w:val="28"/>
        </w:rPr>
        <w:t>.</w:t>
      </w:r>
      <w:r w:rsidR="005E3462" w:rsidRPr="007602B7">
        <w:rPr>
          <w:rFonts w:ascii="Times New Roman" w:hAnsi="Times New Roman"/>
          <w:b/>
          <w:i/>
          <w:sz w:val="28"/>
          <w:szCs w:val="28"/>
        </w:rPr>
        <w:t xml:space="preserve"> </w:t>
      </w:r>
    </w:p>
    <w:p w:rsidR="007602B7" w:rsidRDefault="007602B7" w:rsidP="007602B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состоянию на 01.06.2019 г. </w:t>
      </w:r>
      <w:r>
        <w:rPr>
          <w:rFonts w:ascii="Times New Roman" w:hAnsi="Times New Roman"/>
          <w:b/>
          <w:sz w:val="28"/>
          <w:szCs w:val="28"/>
        </w:rPr>
        <w:t>дошкольные учреждения</w:t>
      </w:r>
      <w:r>
        <w:rPr>
          <w:rFonts w:ascii="Times New Roman" w:hAnsi="Times New Roman"/>
          <w:sz w:val="28"/>
          <w:szCs w:val="28"/>
        </w:rPr>
        <w:t xml:space="preserve"> посещают 2490 человек (на 80 детей меньше  прошлого года, в городе идет снижение рождаемости). Охват детей дошкольным образованием с 1,5 до 6 лет составляет 90,5%, обеспечена стопроцентная доступность услуг дошкольного  образования  для детей  в возрасте от   одного   года   до  семи лет.  </w:t>
      </w:r>
    </w:p>
    <w:p w:rsidR="007602B7" w:rsidRPr="00EC2CD8" w:rsidRDefault="007602B7" w:rsidP="007602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26AF5">
        <w:rPr>
          <w:rFonts w:ascii="Times New Roman" w:hAnsi="Times New Roman"/>
          <w:sz w:val="24"/>
          <w:szCs w:val="24"/>
        </w:rPr>
        <w:t xml:space="preserve">    </w:t>
      </w:r>
      <w:r>
        <w:rPr>
          <w:rFonts w:ascii="Times New Roman" w:hAnsi="Times New Roman"/>
          <w:sz w:val="24"/>
          <w:szCs w:val="24"/>
        </w:rPr>
        <w:t xml:space="preserve">   </w:t>
      </w:r>
      <w:r w:rsidRPr="00EC2CD8">
        <w:rPr>
          <w:rFonts w:ascii="Times New Roman" w:hAnsi="Times New Roman"/>
          <w:sz w:val="28"/>
          <w:szCs w:val="28"/>
        </w:rPr>
        <w:t xml:space="preserve">В  дошкольных  учреждениях  из  121 группы  функционирует   116  групп, в том  числе  24 группы   для детей в возрасте с 1 года до 3 лет и  92  группы для детей  с 3 до 7 лет (5 групп законсервированы).   </w:t>
      </w:r>
    </w:p>
    <w:p w:rsidR="007602B7" w:rsidRPr="00EC2CD8" w:rsidRDefault="007602B7" w:rsidP="007602B7">
      <w:pPr>
        <w:spacing w:after="0" w:line="240" w:lineRule="auto"/>
        <w:jc w:val="both"/>
        <w:rPr>
          <w:rFonts w:ascii="Times New Roman" w:hAnsi="Times New Roman"/>
          <w:sz w:val="28"/>
          <w:szCs w:val="28"/>
        </w:rPr>
      </w:pPr>
      <w:r w:rsidRPr="00EC2CD8">
        <w:rPr>
          <w:rFonts w:ascii="Times New Roman" w:hAnsi="Times New Roman"/>
          <w:sz w:val="28"/>
          <w:szCs w:val="28"/>
        </w:rPr>
        <w:t xml:space="preserve">      </w:t>
      </w:r>
      <w:r>
        <w:rPr>
          <w:rFonts w:ascii="Times New Roman" w:hAnsi="Times New Roman"/>
          <w:sz w:val="28"/>
          <w:szCs w:val="28"/>
        </w:rPr>
        <w:tab/>
      </w:r>
      <w:r w:rsidRPr="00EC2CD8">
        <w:rPr>
          <w:rFonts w:ascii="Times New Roman" w:hAnsi="Times New Roman"/>
          <w:sz w:val="28"/>
          <w:szCs w:val="28"/>
        </w:rPr>
        <w:t>Групп для детей в возрасте  с 2 месяцев до 1 года   нет, так как   в них нет потребности населения, заявлений от родителей  (законных представителей)  не поступало.</w:t>
      </w:r>
    </w:p>
    <w:p w:rsidR="007602B7" w:rsidRPr="00EC2CD8" w:rsidRDefault="007602B7" w:rsidP="007602B7">
      <w:pPr>
        <w:spacing w:after="0" w:line="240" w:lineRule="auto"/>
        <w:jc w:val="both"/>
        <w:rPr>
          <w:rFonts w:ascii="Times New Roman" w:hAnsi="Times New Roman"/>
          <w:sz w:val="28"/>
          <w:szCs w:val="28"/>
        </w:rPr>
      </w:pPr>
      <w:r w:rsidRPr="00EC2CD8">
        <w:rPr>
          <w:sz w:val="28"/>
          <w:szCs w:val="28"/>
        </w:rPr>
        <w:t xml:space="preserve">    </w:t>
      </w:r>
      <w:r>
        <w:rPr>
          <w:sz w:val="28"/>
          <w:szCs w:val="28"/>
        </w:rPr>
        <w:t xml:space="preserve">  </w:t>
      </w:r>
      <w:r w:rsidRPr="00EC2CD8">
        <w:rPr>
          <w:rFonts w:ascii="Times New Roman" w:hAnsi="Times New Roman"/>
          <w:sz w:val="28"/>
          <w:szCs w:val="28"/>
        </w:rPr>
        <w:t xml:space="preserve"> </w:t>
      </w:r>
      <w:r>
        <w:rPr>
          <w:rFonts w:ascii="Times New Roman" w:hAnsi="Times New Roman"/>
          <w:sz w:val="28"/>
          <w:szCs w:val="28"/>
        </w:rPr>
        <w:tab/>
      </w:r>
      <w:r w:rsidRPr="00EC2CD8">
        <w:rPr>
          <w:rFonts w:ascii="Times New Roman" w:hAnsi="Times New Roman"/>
          <w:sz w:val="28"/>
          <w:szCs w:val="28"/>
        </w:rPr>
        <w:t>338 детей раннего возраста  посещают дошкольные учрежд</w:t>
      </w:r>
      <w:r>
        <w:rPr>
          <w:rFonts w:ascii="Times New Roman" w:hAnsi="Times New Roman"/>
          <w:sz w:val="28"/>
          <w:szCs w:val="28"/>
        </w:rPr>
        <w:t xml:space="preserve">ения,  из них с 1 года </w:t>
      </w:r>
      <w:r w:rsidRPr="00EC2CD8">
        <w:rPr>
          <w:rFonts w:ascii="Times New Roman" w:hAnsi="Times New Roman"/>
          <w:sz w:val="28"/>
          <w:szCs w:val="28"/>
        </w:rPr>
        <w:t xml:space="preserve"> до 2 лет -</w:t>
      </w:r>
      <w:r>
        <w:rPr>
          <w:rFonts w:ascii="Times New Roman" w:hAnsi="Times New Roman"/>
          <w:sz w:val="28"/>
          <w:szCs w:val="28"/>
        </w:rPr>
        <w:t xml:space="preserve"> 51 ребенок</w:t>
      </w:r>
      <w:r w:rsidRPr="00EC2CD8">
        <w:rPr>
          <w:rFonts w:ascii="Times New Roman" w:hAnsi="Times New Roman"/>
          <w:sz w:val="28"/>
          <w:szCs w:val="28"/>
        </w:rPr>
        <w:t>, от 2 –х лет до 3-х лет -</w:t>
      </w:r>
      <w:r>
        <w:rPr>
          <w:rFonts w:ascii="Times New Roman" w:hAnsi="Times New Roman"/>
          <w:sz w:val="28"/>
          <w:szCs w:val="28"/>
        </w:rPr>
        <w:t xml:space="preserve"> </w:t>
      </w:r>
      <w:r w:rsidRPr="00EC2CD8">
        <w:rPr>
          <w:rFonts w:ascii="Times New Roman" w:hAnsi="Times New Roman"/>
          <w:sz w:val="28"/>
          <w:szCs w:val="28"/>
        </w:rPr>
        <w:t xml:space="preserve">287 детей. </w:t>
      </w:r>
    </w:p>
    <w:p w:rsidR="007602B7" w:rsidRPr="00EC2CD8" w:rsidRDefault="007602B7" w:rsidP="007602B7">
      <w:pPr>
        <w:spacing w:after="0" w:line="240" w:lineRule="auto"/>
        <w:jc w:val="both"/>
        <w:rPr>
          <w:rFonts w:ascii="Times New Roman" w:hAnsi="Times New Roman"/>
          <w:sz w:val="24"/>
          <w:szCs w:val="24"/>
        </w:rPr>
      </w:pPr>
      <w:r w:rsidRPr="00EC2CD8">
        <w:rPr>
          <w:rFonts w:ascii="Times New Roman" w:hAnsi="Times New Roman"/>
          <w:sz w:val="28"/>
          <w:szCs w:val="28"/>
        </w:rPr>
        <w:t xml:space="preserve">       </w:t>
      </w:r>
      <w:r>
        <w:rPr>
          <w:rFonts w:ascii="Times New Roman" w:hAnsi="Times New Roman"/>
          <w:sz w:val="28"/>
          <w:szCs w:val="28"/>
        </w:rPr>
        <w:tab/>
      </w:r>
      <w:r w:rsidRPr="00EC2CD8">
        <w:rPr>
          <w:rFonts w:ascii="Times New Roman" w:hAnsi="Times New Roman"/>
          <w:sz w:val="28"/>
          <w:szCs w:val="28"/>
        </w:rPr>
        <w:t>Учитывая зарезервированные в МДОУ группы,  имеется возможность открытия групп для детей с 2-х месяцев, но на законодательном уровне пока не определены штаты для таких групп, медицинское сопровождение, организация специального питания (в городе нет молочной кухни), нет обученных специалистов для работы с такой категорией детей</w:t>
      </w:r>
      <w:r w:rsidRPr="00726AF5">
        <w:rPr>
          <w:rFonts w:ascii="Times New Roman" w:hAnsi="Times New Roman"/>
          <w:sz w:val="24"/>
          <w:szCs w:val="24"/>
        </w:rPr>
        <w:t>.</w:t>
      </w:r>
    </w:p>
    <w:p w:rsidR="007602B7" w:rsidRDefault="007602B7" w:rsidP="007602B7">
      <w:p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Кроме общеразвивающих групп в дошкольных учреждениях в 2018-2019 учебном году  функционировало  27 групп  компенсирующей и оздоровительной направленности (20 групп   для детей с нарушениями речи, есть потребность в открытии еще 3-х групп);</w:t>
      </w:r>
    </w:p>
    <w:p w:rsidR="007602B7" w:rsidRPr="004430A5" w:rsidRDefault="007602B7" w:rsidP="007602B7">
      <w:pPr>
        <w:spacing w:after="0" w:line="240" w:lineRule="auto"/>
        <w:jc w:val="both"/>
        <w:rPr>
          <w:rFonts w:ascii="Times New Roman" w:hAnsi="Times New Roman"/>
          <w:sz w:val="28"/>
          <w:szCs w:val="28"/>
        </w:rPr>
      </w:pPr>
      <w:proofErr w:type="gramStart"/>
      <w:r>
        <w:rPr>
          <w:rFonts w:ascii="Times New Roman" w:hAnsi="Times New Roman"/>
          <w:sz w:val="28"/>
        </w:rPr>
        <w:t>4 группы оздоровительной направленности для детей с туберкулезной интоксикацией; 3 группы для детей с нарушениями интеллекта), посещали эти  группы 411 детей, в том числе 39 детей с особыми образовательными потребностями.</w:t>
      </w:r>
      <w:proofErr w:type="gramEnd"/>
      <w:r>
        <w:rPr>
          <w:rFonts w:ascii="Times New Roman" w:hAnsi="Times New Roman"/>
          <w:sz w:val="28"/>
        </w:rPr>
        <w:t xml:space="preserve"> </w:t>
      </w:r>
      <w:r w:rsidRPr="004430A5">
        <w:rPr>
          <w:rFonts w:ascii="Times New Roman" w:hAnsi="Times New Roman"/>
          <w:sz w:val="28"/>
          <w:szCs w:val="28"/>
        </w:rPr>
        <w:t>Семьи детей - инвалидов, не посещающих образовательные организации, получают психолого-педагогическую помощь</w:t>
      </w:r>
      <w:r>
        <w:rPr>
          <w:rFonts w:ascii="Times New Roman" w:hAnsi="Times New Roman"/>
          <w:sz w:val="28"/>
          <w:szCs w:val="28"/>
        </w:rPr>
        <w:t xml:space="preserve"> в консультационных центрах</w:t>
      </w:r>
      <w:r w:rsidRPr="004430A5">
        <w:rPr>
          <w:rFonts w:ascii="Times New Roman" w:hAnsi="Times New Roman"/>
          <w:sz w:val="28"/>
          <w:szCs w:val="28"/>
        </w:rPr>
        <w:t xml:space="preserve">  в виде рекомендаций, консультаций по вопросам развития и воспитания детей.</w:t>
      </w:r>
    </w:p>
    <w:p w:rsidR="007602B7" w:rsidRDefault="007602B7" w:rsidP="007602B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Стабильно работает единая системы учета и распределения детей в дошкольные образовательные организации и обеспечения открытости процесса комплектования дошкольных образовательных организаций Иркутской области. Внедрена автоматизированная информационная система «Комплектование ДОУ»   информационной системы   </w:t>
      </w:r>
      <w:proofErr w:type="spellStart"/>
      <w:r>
        <w:rPr>
          <w:rFonts w:ascii="Times New Roman" w:hAnsi="Times New Roman"/>
          <w:sz w:val="28"/>
          <w:szCs w:val="28"/>
        </w:rPr>
        <w:t>Дневник</w:t>
      </w:r>
      <w:proofErr w:type="gramStart"/>
      <w:r>
        <w:rPr>
          <w:rFonts w:ascii="Times New Roman" w:hAnsi="Times New Roman"/>
          <w:sz w:val="28"/>
          <w:szCs w:val="28"/>
        </w:rPr>
        <w:t>.р</w:t>
      </w:r>
      <w:proofErr w:type="gramEnd"/>
      <w:r>
        <w:rPr>
          <w:rFonts w:ascii="Times New Roman" w:hAnsi="Times New Roman"/>
          <w:sz w:val="28"/>
          <w:szCs w:val="28"/>
        </w:rPr>
        <w:t>у</w:t>
      </w:r>
      <w:proofErr w:type="spellEnd"/>
      <w:r>
        <w:rPr>
          <w:rFonts w:ascii="Times New Roman" w:hAnsi="Times New Roman"/>
          <w:sz w:val="28"/>
          <w:szCs w:val="28"/>
        </w:rPr>
        <w:t xml:space="preserve">. на уровне дошкольных учреждений. Названная  система  выведена на единый портал государственных услуг для обеспечения возможности подачи заявлений гражданами в электронном виде. </w:t>
      </w:r>
    </w:p>
    <w:p w:rsidR="007602B7" w:rsidRDefault="007602B7" w:rsidP="007602B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На    регистрационном   учете   для   получения  мест  в  дошкольных учреждениях по состоянию на 01.06.2019 года   состоит  671 ребенок (2018 </w:t>
      </w:r>
      <w:r>
        <w:rPr>
          <w:rFonts w:ascii="Times New Roman" w:hAnsi="Times New Roman"/>
          <w:sz w:val="28"/>
          <w:szCs w:val="28"/>
        </w:rPr>
        <w:lastRenderedPageBreak/>
        <w:t>год-685 детей; 2017- 693 ребенка; в 2016 году -  805 детей; в 2015 году – 905; в 2014 году – 1013), из которых 320 – это дети в возрасте с   1,5 лет до 3-х лет. Нуждающимся в обеспечении местом в детском саду уже сегодня   предоставляются услуги дошкольного образования.</w:t>
      </w:r>
    </w:p>
    <w:p w:rsidR="007602B7" w:rsidRDefault="007602B7" w:rsidP="007602B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3F1168">
        <w:rPr>
          <w:rFonts w:ascii="Times New Roman" w:hAnsi="Times New Roman"/>
          <w:sz w:val="28"/>
          <w:szCs w:val="28"/>
        </w:rPr>
        <w:t>В  2018-1</w:t>
      </w:r>
      <w:r>
        <w:rPr>
          <w:rFonts w:ascii="Times New Roman" w:hAnsi="Times New Roman"/>
          <w:sz w:val="28"/>
          <w:szCs w:val="28"/>
        </w:rPr>
        <w:t>9  учебном году из МДОУ выпущен</w:t>
      </w:r>
      <w:r w:rsidRPr="003F1168">
        <w:rPr>
          <w:rFonts w:ascii="Times New Roman" w:hAnsi="Times New Roman"/>
          <w:sz w:val="28"/>
          <w:szCs w:val="28"/>
        </w:rPr>
        <w:t xml:space="preserve"> в школу 471 ребенок – 85,9% (в 2018 - 478  детей (89,1%), по  предварительному  зачислению в первые классы  548 детей).</w:t>
      </w:r>
    </w:p>
    <w:p w:rsidR="007602B7" w:rsidRDefault="007602B7" w:rsidP="007602B7">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По итогам 2018 года   </w:t>
      </w:r>
      <w:r>
        <w:rPr>
          <w:rFonts w:ascii="Times New Roman" w:hAnsi="Times New Roman"/>
          <w:bCs/>
          <w:sz w:val="28"/>
          <w:szCs w:val="28"/>
        </w:rPr>
        <w:t>содержание  одного ДОУ  в среднем обошлось в 35 407 млн. рублей в год  (2017г- 30 119 млн. рублей в год; 2016 год -26 768  млн. рублей; в  2015 году -22 950  млн. руб.  в год).</w:t>
      </w:r>
    </w:p>
    <w:p w:rsidR="007602B7" w:rsidRDefault="007602B7" w:rsidP="007602B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 xml:space="preserve"> Расходы  на 1 ребенка в 2018 году   составили -201 559,41 рублей  (в 2017году- 173 876 рублей;    в 2016 году  -  168 710  рублей; в 2015 году-101 638 рублей;  в </w:t>
      </w:r>
      <w:r>
        <w:rPr>
          <w:rFonts w:ascii="Times New Roman" w:hAnsi="Times New Roman"/>
          <w:sz w:val="28"/>
          <w:szCs w:val="28"/>
        </w:rPr>
        <w:t>2014 году -  73,6 тыс. рублей; в 2013 году  -  65,7 тыс. рублей).</w:t>
      </w:r>
      <w:r>
        <w:rPr>
          <w:rFonts w:ascii="Times New Roman" w:hAnsi="Times New Roman"/>
          <w:bCs/>
          <w:sz w:val="28"/>
          <w:szCs w:val="28"/>
        </w:rPr>
        <w:t xml:space="preserve"> </w:t>
      </w:r>
    </w:p>
    <w:p w:rsidR="007602B7" w:rsidRDefault="007602B7" w:rsidP="007602B7">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Расходы на содержание одного ребенка в месяц – 16796,62 рублей (в 2017 году–14489 рублей; в 2016 году- 14059 рублей;  в 2015 году - 8470 рублей;  в 2014 году - 6139,3 руб.).</w:t>
      </w:r>
    </w:p>
    <w:p w:rsidR="007602B7" w:rsidRDefault="007602B7" w:rsidP="007602B7">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 xml:space="preserve">При этом посещаемость детей  в МДОУ  за 2018 год составила 64,1%   (2017 - 63,1 %; 2016 год-60,2%;  2015 год -57,9%; </w:t>
      </w:r>
      <w:smartTag w:uri="urn:schemas-microsoft-com:office:smarttags" w:element="metricconverter">
        <w:smartTagPr>
          <w:attr w:name="ProductID" w:val="2014 г"/>
        </w:smartTagPr>
        <w:r>
          <w:rPr>
            <w:rFonts w:ascii="Times New Roman" w:hAnsi="Times New Roman"/>
            <w:bCs/>
            <w:sz w:val="28"/>
            <w:szCs w:val="28"/>
          </w:rPr>
          <w:t>2014 г</w:t>
        </w:r>
      </w:smartTag>
      <w:r>
        <w:rPr>
          <w:rFonts w:ascii="Times New Roman" w:hAnsi="Times New Roman"/>
          <w:bCs/>
          <w:sz w:val="28"/>
          <w:szCs w:val="28"/>
        </w:rPr>
        <w:t xml:space="preserve"> - 57,5%;   2013 год – 59,0 % ,)  в сравнении с 2015 годам увеличилась на 6,2 пункта,  но,  является стабильно низкой на протяжении     ряда  лет.</w:t>
      </w:r>
    </w:p>
    <w:p w:rsidR="00E24343" w:rsidRDefault="00E24343" w:rsidP="007602B7">
      <w:pPr>
        <w:spacing w:after="0" w:line="240" w:lineRule="auto"/>
        <w:ind w:firstLine="708"/>
        <w:jc w:val="both"/>
        <w:rPr>
          <w:rFonts w:ascii="Times New Roman" w:hAnsi="Times New Roman"/>
          <w:bCs/>
          <w:sz w:val="28"/>
          <w:szCs w:val="28"/>
        </w:rPr>
      </w:pPr>
    </w:p>
    <w:p w:rsidR="007602B7" w:rsidRDefault="007602B7" w:rsidP="007602B7">
      <w:pPr>
        <w:spacing w:after="0" w:line="240" w:lineRule="auto"/>
        <w:ind w:firstLine="708"/>
        <w:jc w:val="both"/>
        <w:rPr>
          <w:rFonts w:ascii="Times New Roman" w:hAnsi="Times New Roman"/>
          <w:sz w:val="28"/>
          <w:szCs w:val="28"/>
        </w:rPr>
      </w:pPr>
      <w:r w:rsidRPr="00E24343">
        <w:rPr>
          <w:rFonts w:ascii="Times New Roman" w:hAnsi="Times New Roman"/>
          <w:b/>
          <w:bCs/>
          <w:sz w:val="28"/>
          <w:szCs w:val="28"/>
          <w:u w:val="single"/>
        </w:rPr>
        <w:t>Размер родительской платы</w:t>
      </w:r>
      <w:r>
        <w:rPr>
          <w:rFonts w:ascii="Times New Roman" w:hAnsi="Times New Roman"/>
          <w:bCs/>
          <w:sz w:val="28"/>
          <w:szCs w:val="28"/>
        </w:rPr>
        <w:t xml:space="preserve"> в 2019 году остался неизменным (на протяжении 3 лет) – 2100 руб. в месяц, при этом затраты за присмотр и ухо</w:t>
      </w:r>
      <w:r w:rsidR="00422498">
        <w:rPr>
          <w:rFonts w:ascii="Times New Roman" w:hAnsi="Times New Roman"/>
          <w:bCs/>
          <w:sz w:val="28"/>
          <w:szCs w:val="28"/>
        </w:rPr>
        <w:t>д составили -3 805,45 рублей  (</w:t>
      </w:r>
      <w:r>
        <w:rPr>
          <w:rFonts w:ascii="Times New Roman" w:hAnsi="Times New Roman"/>
          <w:bCs/>
          <w:sz w:val="28"/>
          <w:szCs w:val="28"/>
        </w:rPr>
        <w:t>в 2017 году -3546, 3 рублей).</w:t>
      </w:r>
    </w:p>
    <w:p w:rsidR="007602B7" w:rsidRDefault="007602B7" w:rsidP="007602B7">
      <w:pPr>
        <w:spacing w:after="0" w:line="240" w:lineRule="auto"/>
        <w:jc w:val="both"/>
        <w:rPr>
          <w:rFonts w:ascii="Times New Roman" w:hAnsi="Times New Roman"/>
          <w:sz w:val="28"/>
          <w:szCs w:val="28"/>
        </w:rPr>
      </w:pPr>
      <w:r>
        <w:rPr>
          <w:rFonts w:ascii="Times New Roman" w:hAnsi="Times New Roman"/>
          <w:sz w:val="28"/>
          <w:szCs w:val="28"/>
        </w:rPr>
        <w:t xml:space="preserve">          За присмотр и уход за детьми-инвалидами, детьми-сиротами и детьми, оставшимися без попечения родителей, а также за детьми  в группах  оздоровительной направленности  для детей с туберкулезной интоксикацией  родительская плата не взимается.</w:t>
      </w:r>
    </w:p>
    <w:p w:rsidR="00F3037E" w:rsidRDefault="00F3037E" w:rsidP="00C27607">
      <w:pPr>
        <w:spacing w:after="0" w:line="240" w:lineRule="auto"/>
        <w:jc w:val="both"/>
        <w:rPr>
          <w:rFonts w:ascii="Times New Roman" w:hAnsi="Times New Roman"/>
          <w:sz w:val="28"/>
          <w:szCs w:val="28"/>
        </w:rPr>
      </w:pPr>
    </w:p>
    <w:p w:rsidR="00FC76BC" w:rsidRPr="00E24343" w:rsidRDefault="00E24343" w:rsidP="00E24343">
      <w:pPr>
        <w:spacing w:after="0" w:line="240" w:lineRule="auto"/>
        <w:jc w:val="both"/>
        <w:rPr>
          <w:rFonts w:ascii="Times New Roman" w:hAnsi="Times New Roman"/>
          <w:b/>
          <w:i/>
          <w:sz w:val="28"/>
          <w:szCs w:val="28"/>
          <w:u w:val="single"/>
        </w:rPr>
      </w:pPr>
      <w:r>
        <w:rPr>
          <w:rFonts w:ascii="Times New Roman" w:hAnsi="Times New Roman"/>
          <w:b/>
          <w:i/>
          <w:sz w:val="28"/>
          <w:szCs w:val="28"/>
          <w:u w:val="single"/>
        </w:rPr>
        <w:t>Введение</w:t>
      </w:r>
      <w:r w:rsidR="00FC76BC" w:rsidRPr="00E24343">
        <w:rPr>
          <w:rFonts w:ascii="Times New Roman" w:hAnsi="Times New Roman"/>
          <w:b/>
          <w:i/>
          <w:sz w:val="28"/>
          <w:szCs w:val="28"/>
          <w:u w:val="single"/>
        </w:rPr>
        <w:t xml:space="preserve"> федерального государственного образовательного стандарта дошкольного образования</w:t>
      </w:r>
    </w:p>
    <w:p w:rsidR="007602B7" w:rsidRPr="00062AFD" w:rsidRDefault="007602B7" w:rsidP="007602B7">
      <w:pPr>
        <w:spacing w:after="0" w:line="240" w:lineRule="auto"/>
        <w:jc w:val="both"/>
        <w:rPr>
          <w:rFonts w:ascii="Times New Roman" w:hAnsi="Times New Roman"/>
          <w:sz w:val="28"/>
          <w:szCs w:val="28"/>
        </w:rPr>
      </w:pPr>
      <w:r w:rsidRPr="00062AFD">
        <w:rPr>
          <w:rFonts w:ascii="Times New Roman" w:eastAsia="Times New Roman" w:hAnsi="Times New Roman"/>
          <w:sz w:val="28"/>
          <w:szCs w:val="28"/>
        </w:rPr>
        <w:t xml:space="preserve">  </w:t>
      </w:r>
      <w:r w:rsidR="0027510E">
        <w:rPr>
          <w:rFonts w:ascii="Times New Roman" w:eastAsia="Times New Roman" w:hAnsi="Times New Roman"/>
          <w:sz w:val="28"/>
          <w:szCs w:val="28"/>
        </w:rPr>
        <w:t xml:space="preserve">        В 2018-19 учебном году </w:t>
      </w:r>
      <w:r w:rsidRPr="00062AFD">
        <w:rPr>
          <w:rFonts w:ascii="Times New Roman" w:eastAsia="Times New Roman" w:hAnsi="Times New Roman"/>
          <w:sz w:val="28"/>
          <w:szCs w:val="28"/>
        </w:rPr>
        <w:t>дошкольными образовательными учреждения</w:t>
      </w:r>
      <w:r w:rsidR="0027510E">
        <w:rPr>
          <w:rFonts w:ascii="Times New Roman" w:eastAsia="Times New Roman" w:hAnsi="Times New Roman"/>
          <w:sz w:val="28"/>
          <w:szCs w:val="28"/>
        </w:rPr>
        <w:t xml:space="preserve">ми    продолжена работа </w:t>
      </w:r>
      <w:r w:rsidRPr="00062AFD">
        <w:rPr>
          <w:rFonts w:ascii="Times New Roman" w:hAnsi="Times New Roman"/>
          <w:sz w:val="28"/>
          <w:szCs w:val="28"/>
        </w:rPr>
        <w:t xml:space="preserve">по реализации федерального государственного стандарта дошкольного образования (далее </w:t>
      </w:r>
      <w:r w:rsidR="001148AD">
        <w:rPr>
          <w:rFonts w:ascii="Times New Roman" w:hAnsi="Times New Roman"/>
          <w:sz w:val="28"/>
          <w:szCs w:val="28"/>
        </w:rPr>
        <w:t>–</w:t>
      </w:r>
      <w:r w:rsidRPr="00062AFD">
        <w:rPr>
          <w:rFonts w:ascii="Times New Roman" w:hAnsi="Times New Roman"/>
          <w:sz w:val="28"/>
          <w:szCs w:val="28"/>
        </w:rPr>
        <w:t xml:space="preserve"> ФГОС</w:t>
      </w:r>
      <w:r w:rsidR="001148AD">
        <w:rPr>
          <w:rFonts w:ascii="Times New Roman" w:hAnsi="Times New Roman"/>
          <w:sz w:val="28"/>
          <w:szCs w:val="28"/>
        </w:rPr>
        <w:t xml:space="preserve"> </w:t>
      </w:r>
      <w:proofErr w:type="gramStart"/>
      <w:r w:rsidR="001148AD">
        <w:rPr>
          <w:rFonts w:ascii="Times New Roman" w:hAnsi="Times New Roman"/>
          <w:sz w:val="28"/>
          <w:szCs w:val="28"/>
        </w:rPr>
        <w:t>ДО</w:t>
      </w:r>
      <w:proofErr w:type="gramEnd"/>
      <w:r w:rsidRPr="00062AFD">
        <w:rPr>
          <w:rFonts w:ascii="Times New Roman" w:hAnsi="Times New Roman"/>
          <w:sz w:val="28"/>
          <w:szCs w:val="28"/>
        </w:rPr>
        <w:t xml:space="preserve">),  </w:t>
      </w:r>
      <w:proofErr w:type="gramStart"/>
      <w:r w:rsidRPr="00062AFD">
        <w:rPr>
          <w:rFonts w:ascii="Times New Roman" w:hAnsi="Times New Roman"/>
          <w:sz w:val="28"/>
          <w:szCs w:val="28"/>
        </w:rPr>
        <w:t>созданию</w:t>
      </w:r>
      <w:proofErr w:type="gramEnd"/>
      <w:r w:rsidRPr="00062AFD">
        <w:rPr>
          <w:rFonts w:ascii="Times New Roman" w:hAnsi="Times New Roman"/>
          <w:sz w:val="28"/>
          <w:szCs w:val="28"/>
        </w:rPr>
        <w:t xml:space="preserve">    условий      повышения  профессиональной  компетентности   руководящих  и педагогических работников дошкольного образования по вопросам организации образовательной деятельности в соответствии с современными требованиями.  </w:t>
      </w:r>
    </w:p>
    <w:p w:rsidR="007602B7" w:rsidRPr="00062AFD" w:rsidRDefault="007602B7" w:rsidP="007602B7">
      <w:pPr>
        <w:spacing w:after="0" w:line="240" w:lineRule="auto"/>
        <w:jc w:val="both"/>
        <w:rPr>
          <w:rFonts w:ascii="Times New Roman" w:hAnsi="Times New Roman"/>
          <w:sz w:val="28"/>
          <w:szCs w:val="28"/>
        </w:rPr>
      </w:pPr>
      <w:r w:rsidRPr="00062AFD">
        <w:rPr>
          <w:rFonts w:ascii="Times New Roman" w:hAnsi="Times New Roman"/>
          <w:sz w:val="28"/>
          <w:szCs w:val="28"/>
        </w:rPr>
        <w:t xml:space="preserve">       </w:t>
      </w:r>
      <w:r>
        <w:rPr>
          <w:rFonts w:ascii="Times New Roman" w:hAnsi="Times New Roman"/>
          <w:sz w:val="28"/>
          <w:szCs w:val="28"/>
        </w:rPr>
        <w:tab/>
      </w:r>
      <w:r w:rsidRPr="00062AFD">
        <w:rPr>
          <w:rFonts w:ascii="Times New Roman" w:eastAsia="Times New Roman" w:hAnsi="Times New Roman"/>
          <w:kern w:val="32"/>
          <w:sz w:val="28"/>
          <w:szCs w:val="28"/>
        </w:rPr>
        <w:t>Дошкольным образовательным  учреждениям оказывается своевременная методическая поддержка введения ФГОС по созданию нормативно – правовой документации,   обеспечению курсовой подготовки для руководителей и педагогического  персонала</w:t>
      </w:r>
      <w:r>
        <w:rPr>
          <w:rFonts w:ascii="Times New Roman" w:eastAsia="Times New Roman" w:hAnsi="Times New Roman"/>
          <w:kern w:val="32"/>
          <w:sz w:val="28"/>
          <w:szCs w:val="28"/>
        </w:rPr>
        <w:t>.</w:t>
      </w:r>
      <w:r w:rsidRPr="00062AFD">
        <w:rPr>
          <w:rFonts w:ascii="Times New Roman" w:eastAsia="Times New Roman" w:hAnsi="Times New Roman"/>
          <w:kern w:val="32"/>
          <w:sz w:val="28"/>
          <w:szCs w:val="28"/>
        </w:rPr>
        <w:t xml:space="preserve"> </w:t>
      </w:r>
      <w:r>
        <w:rPr>
          <w:rFonts w:ascii="Times New Roman" w:eastAsia="Times New Roman" w:hAnsi="Times New Roman"/>
          <w:kern w:val="32"/>
          <w:sz w:val="28"/>
          <w:szCs w:val="28"/>
        </w:rPr>
        <w:t>З</w:t>
      </w:r>
      <w:r w:rsidRPr="00062AFD">
        <w:rPr>
          <w:rFonts w:ascii="Times New Roman" w:eastAsia="Times New Roman" w:hAnsi="Times New Roman"/>
          <w:kern w:val="32"/>
          <w:sz w:val="28"/>
          <w:szCs w:val="28"/>
        </w:rPr>
        <w:t xml:space="preserve">а период с 2017  по 2019 годы  на </w:t>
      </w:r>
      <w:r>
        <w:rPr>
          <w:rFonts w:ascii="Times New Roman" w:eastAsia="Times New Roman" w:hAnsi="Times New Roman"/>
          <w:kern w:val="32"/>
          <w:sz w:val="28"/>
          <w:szCs w:val="28"/>
        </w:rPr>
        <w:t>муниципальном уровне проведено  ряд</w:t>
      </w:r>
      <w:r w:rsidRPr="00062AFD">
        <w:rPr>
          <w:rFonts w:ascii="Times New Roman" w:eastAsia="Times New Roman" w:hAnsi="Times New Roman"/>
          <w:kern w:val="32"/>
          <w:sz w:val="28"/>
          <w:szCs w:val="28"/>
        </w:rPr>
        <w:t xml:space="preserve"> </w:t>
      </w:r>
      <w:r w:rsidR="00CC08D8">
        <w:rPr>
          <w:rFonts w:ascii="Times New Roman" w:eastAsia="Times New Roman" w:hAnsi="Times New Roman"/>
          <w:kern w:val="32"/>
          <w:sz w:val="28"/>
          <w:szCs w:val="28"/>
        </w:rPr>
        <w:t>мероприятий</w:t>
      </w:r>
      <w:r w:rsidRPr="00062AFD">
        <w:rPr>
          <w:rFonts w:ascii="Times New Roman" w:eastAsia="Times New Roman" w:hAnsi="Times New Roman"/>
          <w:kern w:val="32"/>
          <w:sz w:val="28"/>
          <w:szCs w:val="28"/>
        </w:rPr>
        <w:t xml:space="preserve"> по вопросам введения  и реализации ФГОС,  27  семинаров и круглых столов, </w:t>
      </w:r>
      <w:r w:rsidRPr="00062AFD">
        <w:rPr>
          <w:rFonts w:ascii="Times New Roman" w:eastAsia="Times New Roman" w:hAnsi="Times New Roman"/>
          <w:kern w:val="32"/>
          <w:sz w:val="28"/>
          <w:szCs w:val="28"/>
        </w:rPr>
        <w:lastRenderedPageBreak/>
        <w:t>педагогических встреч, 47 мастер-классов и заседаний открытых  методических  площадок.</w:t>
      </w:r>
      <w:r w:rsidRPr="00062AFD">
        <w:rPr>
          <w:rFonts w:ascii="Times New Roman" w:hAnsi="Times New Roman"/>
          <w:sz w:val="28"/>
          <w:szCs w:val="28"/>
        </w:rPr>
        <w:t xml:space="preserve">  </w:t>
      </w:r>
    </w:p>
    <w:p w:rsidR="007602B7" w:rsidRPr="00062AFD" w:rsidRDefault="007602B7" w:rsidP="007602B7">
      <w:pPr>
        <w:spacing w:after="0" w:line="240" w:lineRule="auto"/>
        <w:jc w:val="both"/>
        <w:rPr>
          <w:rFonts w:ascii="Times New Roman" w:hAnsi="Times New Roman"/>
          <w:sz w:val="28"/>
          <w:szCs w:val="28"/>
        </w:rPr>
      </w:pPr>
      <w:r w:rsidRPr="00062AFD">
        <w:rPr>
          <w:rFonts w:ascii="Times New Roman" w:hAnsi="Times New Roman"/>
          <w:sz w:val="28"/>
          <w:szCs w:val="28"/>
        </w:rPr>
        <w:t xml:space="preserve">      </w:t>
      </w:r>
      <w:r w:rsidR="00CC08D8">
        <w:rPr>
          <w:rFonts w:ascii="Times New Roman" w:hAnsi="Times New Roman"/>
          <w:sz w:val="28"/>
          <w:szCs w:val="28"/>
        </w:rPr>
        <w:tab/>
      </w:r>
      <w:r w:rsidRPr="00062AFD">
        <w:rPr>
          <w:rFonts w:ascii="Times New Roman" w:hAnsi="Times New Roman"/>
          <w:sz w:val="28"/>
          <w:szCs w:val="28"/>
        </w:rPr>
        <w:t xml:space="preserve">В рамках реализации   ФГОС дошкольного образования обеспечена реализация основных образовательных программ дошкольного образования, разработанных на основе ФГОС, во всех дошкольных образовательных </w:t>
      </w:r>
      <w:r>
        <w:rPr>
          <w:rFonts w:ascii="Times New Roman" w:hAnsi="Times New Roman"/>
          <w:sz w:val="28"/>
          <w:szCs w:val="28"/>
        </w:rPr>
        <w:t>учреждениях почти</w:t>
      </w:r>
      <w:r w:rsidRPr="00062AFD">
        <w:rPr>
          <w:rFonts w:ascii="Times New Roman" w:hAnsi="Times New Roman"/>
          <w:sz w:val="28"/>
          <w:szCs w:val="28"/>
        </w:rPr>
        <w:t xml:space="preserve"> 2500 детей осваивают программы дошкольного образования.</w:t>
      </w:r>
    </w:p>
    <w:p w:rsidR="007602B7" w:rsidRDefault="007602B7" w:rsidP="007602B7">
      <w:pPr>
        <w:spacing w:after="0" w:line="240" w:lineRule="auto"/>
        <w:jc w:val="both"/>
        <w:rPr>
          <w:rFonts w:ascii="Times New Roman" w:hAnsi="Times New Roman"/>
          <w:sz w:val="28"/>
          <w:szCs w:val="28"/>
        </w:rPr>
      </w:pPr>
      <w:r>
        <w:rPr>
          <w:rFonts w:ascii="Times New Roman" w:hAnsi="Times New Roman"/>
          <w:sz w:val="28"/>
          <w:szCs w:val="28"/>
        </w:rPr>
        <w:t xml:space="preserve">          Управлением образования,  центром развития образования города Саянска организовано предоставление информационной поддержки введения ФГОС дошкольного образования в средствах массовой информации, на сайте управления образования, ЦРО, на сайтах дошкольных учреждений.       Введение  и реализация ФГОС  в   системе дошкольного образования  активно обсуждаются с родительской общественностью  на городских родительских собраниях, на заседаниях городского родительского Совета,  на публичных отчетах руководителей  дошкольных   учреждений.</w:t>
      </w:r>
    </w:p>
    <w:p w:rsidR="007602B7" w:rsidRPr="00B27B8D" w:rsidRDefault="007602B7" w:rsidP="00CC08D8">
      <w:pPr>
        <w:spacing w:after="0" w:line="240" w:lineRule="auto"/>
        <w:ind w:firstLine="708"/>
        <w:jc w:val="both"/>
        <w:rPr>
          <w:rFonts w:ascii="Times New Roman" w:eastAsiaTheme="minorHAnsi" w:hAnsi="Times New Roman"/>
          <w:color w:val="000000"/>
          <w:sz w:val="28"/>
          <w:szCs w:val="28"/>
        </w:rPr>
      </w:pPr>
      <w:r w:rsidRPr="00B27B8D">
        <w:rPr>
          <w:rFonts w:ascii="Times New Roman" w:eastAsia="Times New Roman" w:hAnsi="Times New Roman"/>
          <w:sz w:val="28"/>
          <w:szCs w:val="28"/>
        </w:rPr>
        <w:t xml:space="preserve">Важным критерием оценки готовности дошкольных образовательных организаций к реализации ФГОС ДО является создание развивающей предметно-пространственной среды. За последние два года руководители МДОУ города </w:t>
      </w:r>
      <w:r w:rsidRPr="00B27B8D">
        <w:rPr>
          <w:rFonts w:ascii="Times New Roman" w:hAnsi="Times New Roman"/>
          <w:sz w:val="28"/>
          <w:szCs w:val="28"/>
        </w:rPr>
        <w:t xml:space="preserve">предприняли много усилий для создания такой образовательной среды, которая способствовала бы сохранению и укреплению здоровья детей, активному развитию технических способностей детей дошкольного возраста, предпосылок инженерного мышления. Это решается за счет обновления содержания дошкольного образования и внедрения новых образовательных технологий, в первую очередь, </w:t>
      </w:r>
      <w:proofErr w:type="spellStart"/>
      <w:r w:rsidRPr="00B27B8D">
        <w:rPr>
          <w:rFonts w:ascii="Times New Roman" w:hAnsi="Times New Roman"/>
          <w:sz w:val="28"/>
          <w:szCs w:val="28"/>
        </w:rPr>
        <w:t>лего</w:t>
      </w:r>
      <w:proofErr w:type="spellEnd"/>
      <w:r w:rsidRPr="00B27B8D">
        <w:rPr>
          <w:rFonts w:ascii="Times New Roman" w:hAnsi="Times New Roman"/>
          <w:sz w:val="28"/>
          <w:szCs w:val="28"/>
        </w:rPr>
        <w:t>-конструирования и робототехники.</w:t>
      </w:r>
    </w:p>
    <w:p w:rsidR="007602B7" w:rsidRPr="00B27B8D" w:rsidRDefault="007602B7" w:rsidP="007602B7">
      <w:pPr>
        <w:spacing w:after="0" w:line="240" w:lineRule="auto"/>
        <w:jc w:val="both"/>
        <w:rPr>
          <w:rFonts w:ascii="Times New Roman" w:eastAsiaTheme="minorEastAsia" w:hAnsi="Times New Roman" w:cstheme="minorBidi"/>
          <w:sz w:val="28"/>
          <w:szCs w:val="28"/>
          <w:lang w:eastAsia="ru-RU"/>
        </w:rPr>
      </w:pPr>
      <w:r w:rsidRPr="00B27B8D">
        <w:rPr>
          <w:rFonts w:ascii="Times New Roman" w:hAnsi="Times New Roman"/>
          <w:color w:val="000000"/>
          <w:sz w:val="28"/>
          <w:szCs w:val="28"/>
        </w:rPr>
        <w:t xml:space="preserve">     </w:t>
      </w:r>
      <w:r>
        <w:rPr>
          <w:rFonts w:ascii="Times New Roman" w:hAnsi="Times New Roman"/>
          <w:color w:val="000000"/>
          <w:sz w:val="28"/>
          <w:szCs w:val="28"/>
        </w:rPr>
        <w:t xml:space="preserve">  </w:t>
      </w:r>
      <w:r w:rsidRPr="00B27B8D">
        <w:rPr>
          <w:rFonts w:ascii="Times New Roman" w:hAnsi="Times New Roman"/>
          <w:color w:val="000000"/>
          <w:sz w:val="28"/>
          <w:szCs w:val="28"/>
        </w:rPr>
        <w:t xml:space="preserve">  К значимым векторам развития системы дошкольного образования относятся проектирование образовательной работы с детьми в контексте ФГОС ДО и новых стратегических документов, поиск и реализация новых форм и методов в работе с детьми, эффективных технологий взаимодействия с родителями, создание и развитие необходимых ресурсов для развития профессиональных компетенций педагогов.</w:t>
      </w:r>
    </w:p>
    <w:p w:rsidR="007602B7" w:rsidRDefault="007602B7" w:rsidP="007602B7">
      <w:pPr>
        <w:spacing w:after="0" w:line="240" w:lineRule="auto"/>
        <w:jc w:val="both"/>
        <w:rPr>
          <w:rFonts w:ascii="Times New Roman" w:hAnsi="Times New Roman"/>
          <w:sz w:val="24"/>
          <w:szCs w:val="24"/>
        </w:rPr>
      </w:pPr>
      <w:r>
        <w:rPr>
          <w:rFonts w:ascii="Times New Roman" w:hAnsi="Times New Roman"/>
          <w:sz w:val="28"/>
          <w:szCs w:val="28"/>
        </w:rPr>
        <w:tab/>
        <w:t>С  октября 2016г творческие группы педагогов ДОУ №№1,19,22,35 являются  пилотными площадками по апробированию программно-методического комплекса дошкольного образования «Мозаичный парк» г. Москва. Творческими группами проанализирована эффективность программно-методического комплекта с целью дальнейшего использования  данного комплекта в работе с детьми.</w:t>
      </w:r>
      <w:r>
        <w:rPr>
          <w:rFonts w:ascii="Times New Roman" w:hAnsi="Times New Roman"/>
          <w:sz w:val="24"/>
          <w:szCs w:val="24"/>
        </w:rPr>
        <w:t xml:space="preserve">    </w:t>
      </w:r>
    </w:p>
    <w:p w:rsidR="007602B7" w:rsidRDefault="007602B7" w:rsidP="007602B7">
      <w:pPr>
        <w:spacing w:after="0" w:line="240" w:lineRule="auto"/>
        <w:jc w:val="both"/>
        <w:rPr>
          <w:rFonts w:ascii="Times New Roman" w:hAnsi="Times New Roman"/>
          <w:sz w:val="28"/>
          <w:szCs w:val="28"/>
        </w:rPr>
      </w:pPr>
      <w:r>
        <w:rPr>
          <w:rFonts w:ascii="Times New Roman" w:hAnsi="Times New Roman"/>
          <w:sz w:val="24"/>
          <w:szCs w:val="24"/>
        </w:rPr>
        <w:t xml:space="preserve">           </w:t>
      </w:r>
      <w:r w:rsidRPr="00062AFD">
        <w:rPr>
          <w:rFonts w:ascii="Times New Roman" w:hAnsi="Times New Roman"/>
          <w:sz w:val="28"/>
          <w:szCs w:val="28"/>
        </w:rPr>
        <w:t xml:space="preserve">В апреле 2019 года представили на Московском </w:t>
      </w:r>
      <w:r w:rsidR="00D84AD7">
        <w:rPr>
          <w:rFonts w:ascii="Times New Roman" w:hAnsi="Times New Roman"/>
          <w:sz w:val="28"/>
          <w:szCs w:val="28"/>
        </w:rPr>
        <w:t xml:space="preserve">международном образовательном </w:t>
      </w:r>
      <w:r w:rsidRPr="00062AFD">
        <w:rPr>
          <w:rFonts w:ascii="Times New Roman" w:hAnsi="Times New Roman"/>
          <w:sz w:val="28"/>
          <w:szCs w:val="28"/>
        </w:rPr>
        <w:t xml:space="preserve">салоне </w:t>
      </w:r>
      <w:r w:rsidR="00D84AD7">
        <w:rPr>
          <w:rFonts w:ascii="Times New Roman" w:hAnsi="Times New Roman"/>
          <w:sz w:val="28"/>
          <w:szCs w:val="28"/>
        </w:rPr>
        <w:t xml:space="preserve">(ММСО) </w:t>
      </w:r>
      <w:r w:rsidRPr="00062AFD">
        <w:rPr>
          <w:rFonts w:ascii="Times New Roman" w:hAnsi="Times New Roman"/>
          <w:sz w:val="28"/>
          <w:szCs w:val="28"/>
        </w:rPr>
        <w:t>мастер-класс «Инновационные формы работы с родителями в детском саду», (МДОУ № 19 «Роси</w:t>
      </w:r>
      <w:r w:rsidR="0027510E">
        <w:rPr>
          <w:rFonts w:ascii="Times New Roman" w:hAnsi="Times New Roman"/>
          <w:sz w:val="28"/>
          <w:szCs w:val="28"/>
        </w:rPr>
        <w:t xml:space="preserve">нка, заведующий </w:t>
      </w:r>
      <w:proofErr w:type="spellStart"/>
      <w:r w:rsidR="0027510E">
        <w:rPr>
          <w:rFonts w:ascii="Times New Roman" w:hAnsi="Times New Roman"/>
          <w:sz w:val="28"/>
          <w:szCs w:val="28"/>
        </w:rPr>
        <w:t>О.А.Журавлёва</w:t>
      </w:r>
      <w:proofErr w:type="spellEnd"/>
      <w:r w:rsidR="0027510E">
        <w:rPr>
          <w:rFonts w:ascii="Times New Roman" w:hAnsi="Times New Roman"/>
          <w:sz w:val="28"/>
          <w:szCs w:val="28"/>
        </w:rPr>
        <w:t xml:space="preserve">). </w:t>
      </w:r>
      <w:r w:rsidRPr="00062AFD">
        <w:rPr>
          <w:rFonts w:ascii="Times New Roman" w:hAnsi="Times New Roman"/>
          <w:sz w:val="28"/>
          <w:szCs w:val="28"/>
        </w:rPr>
        <w:t xml:space="preserve">Представленный опыт работы Родительского образовательного университета оказался полезен и интересен большому количеству участников, в том числе партнёрам по УМК «Мозаичный парк». Следует отметить, что в ходе переговоров с представителями данного проекта, принято решение о проведении на территории города Саянска </w:t>
      </w:r>
      <w:r w:rsidRPr="00062AFD">
        <w:rPr>
          <w:rFonts w:ascii="Times New Roman" w:hAnsi="Times New Roman"/>
          <w:sz w:val="28"/>
          <w:szCs w:val="28"/>
        </w:rPr>
        <w:lastRenderedPageBreak/>
        <w:t>региональной конференции по данному вопросу</w:t>
      </w:r>
      <w:r>
        <w:rPr>
          <w:rFonts w:ascii="Times New Roman" w:hAnsi="Times New Roman"/>
          <w:sz w:val="28"/>
          <w:szCs w:val="28"/>
        </w:rPr>
        <w:t>, которая состоялась</w:t>
      </w:r>
      <w:r w:rsidRPr="00062AFD">
        <w:rPr>
          <w:rFonts w:ascii="Times New Roman" w:hAnsi="Times New Roman"/>
          <w:sz w:val="28"/>
          <w:szCs w:val="28"/>
        </w:rPr>
        <w:t xml:space="preserve"> </w:t>
      </w:r>
      <w:r w:rsidR="0027510E">
        <w:rPr>
          <w:rFonts w:ascii="Times New Roman" w:hAnsi="Times New Roman"/>
          <w:sz w:val="28"/>
          <w:szCs w:val="28"/>
        </w:rPr>
        <w:t xml:space="preserve">в июне </w:t>
      </w:r>
      <w:r w:rsidRPr="00062AFD">
        <w:rPr>
          <w:rFonts w:ascii="Times New Roman" w:hAnsi="Times New Roman"/>
          <w:sz w:val="28"/>
          <w:szCs w:val="28"/>
        </w:rPr>
        <w:t>2019</w:t>
      </w:r>
      <w:r w:rsidR="0021097A">
        <w:rPr>
          <w:rFonts w:ascii="Times New Roman" w:hAnsi="Times New Roman"/>
          <w:sz w:val="28"/>
          <w:szCs w:val="28"/>
        </w:rPr>
        <w:t xml:space="preserve"> года</w:t>
      </w:r>
      <w:r w:rsidRPr="00062AFD">
        <w:rPr>
          <w:rFonts w:ascii="Times New Roman" w:hAnsi="Times New Roman"/>
          <w:sz w:val="28"/>
          <w:szCs w:val="28"/>
        </w:rPr>
        <w:t xml:space="preserve">. </w:t>
      </w:r>
    </w:p>
    <w:p w:rsidR="007602B7" w:rsidRDefault="007602B7" w:rsidP="007602B7">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          МДОУ № 25 </w:t>
      </w:r>
      <w:r>
        <w:rPr>
          <w:rFonts w:ascii="Times New Roman" w:hAnsi="Times New Roman"/>
          <w:color w:val="000000"/>
          <w:sz w:val="28"/>
          <w:szCs w:val="28"/>
          <w:shd w:val="clear" w:color="auto" w:fill="FFFFFF"/>
        </w:rPr>
        <w:t xml:space="preserve"> третий год участвует  в пилотной площадке по реализации проекта «Оценка качества дошкольного образования с использованием шкалы ECERS-R», где большое внимание уделяется созданию условий для образовательной деятельности.</w:t>
      </w:r>
    </w:p>
    <w:p w:rsidR="007602B7" w:rsidRPr="00B0175A" w:rsidRDefault="007602B7" w:rsidP="007602B7">
      <w:pPr>
        <w:spacing w:after="0" w:line="240" w:lineRule="auto"/>
        <w:jc w:val="both"/>
        <w:rPr>
          <w:rFonts w:ascii="Times New Roman" w:hAnsi="Times New Roman"/>
          <w:sz w:val="28"/>
          <w:szCs w:val="28"/>
        </w:rPr>
      </w:pPr>
      <w:r w:rsidRPr="00B0175A">
        <w:rPr>
          <w:rFonts w:ascii="Times New Roman" w:hAnsi="Times New Roman"/>
          <w:color w:val="000000"/>
          <w:sz w:val="28"/>
          <w:szCs w:val="28"/>
          <w:shd w:val="clear" w:color="auto" w:fill="FFFFFF"/>
        </w:rPr>
        <w:t xml:space="preserve">          </w:t>
      </w:r>
      <w:r w:rsidRPr="00B0175A">
        <w:rPr>
          <w:rFonts w:ascii="Times New Roman" w:hAnsi="Times New Roman"/>
          <w:sz w:val="28"/>
          <w:szCs w:val="28"/>
        </w:rPr>
        <w:t xml:space="preserve">В марте 2019 года все дошкольные учреждения приняли участие в апробации институционального </w:t>
      </w:r>
      <w:proofErr w:type="gramStart"/>
      <w:r w:rsidRPr="00B0175A">
        <w:rPr>
          <w:rFonts w:ascii="Times New Roman" w:hAnsi="Times New Roman"/>
          <w:sz w:val="28"/>
          <w:szCs w:val="28"/>
        </w:rPr>
        <w:t>уровня модели региональной системы оценки качества  условий дошкольного образования</w:t>
      </w:r>
      <w:proofErr w:type="gramEnd"/>
      <w:r w:rsidRPr="00B0175A">
        <w:rPr>
          <w:rFonts w:ascii="Times New Roman" w:hAnsi="Times New Roman"/>
          <w:sz w:val="28"/>
          <w:szCs w:val="28"/>
        </w:rPr>
        <w:t xml:space="preserve"> в муниципальных дошкольных образовательных организациях муниципального образования «город Саянск».  </w:t>
      </w:r>
    </w:p>
    <w:p w:rsidR="007602B7" w:rsidRPr="00B0175A" w:rsidRDefault="007602B7" w:rsidP="007602B7">
      <w:pPr>
        <w:spacing w:after="0" w:line="240" w:lineRule="auto"/>
        <w:jc w:val="both"/>
        <w:rPr>
          <w:rFonts w:ascii="Times New Roman" w:hAnsi="Times New Roman"/>
          <w:sz w:val="28"/>
          <w:szCs w:val="28"/>
        </w:rPr>
      </w:pPr>
      <w:r w:rsidRPr="00B0175A">
        <w:rPr>
          <w:rFonts w:ascii="Times New Roman" w:hAnsi="Times New Roman"/>
          <w:sz w:val="28"/>
          <w:szCs w:val="28"/>
        </w:rPr>
        <w:t xml:space="preserve">      </w:t>
      </w:r>
      <w:r w:rsidR="00CC08D8">
        <w:rPr>
          <w:rFonts w:ascii="Times New Roman" w:hAnsi="Times New Roman"/>
          <w:sz w:val="28"/>
          <w:szCs w:val="28"/>
        </w:rPr>
        <w:tab/>
      </w:r>
      <w:r w:rsidRPr="00B0175A">
        <w:rPr>
          <w:rFonts w:ascii="Times New Roman" w:hAnsi="Times New Roman"/>
          <w:sz w:val="28"/>
          <w:szCs w:val="28"/>
        </w:rPr>
        <w:t xml:space="preserve">Результаты апробации позволили выявить сильные и слабые стороны   работы по  реализации  ФГОС </w:t>
      </w:r>
      <w:proofErr w:type="gramStart"/>
      <w:r w:rsidRPr="00B0175A">
        <w:rPr>
          <w:rFonts w:ascii="Times New Roman" w:hAnsi="Times New Roman"/>
          <w:sz w:val="28"/>
          <w:szCs w:val="28"/>
        </w:rPr>
        <w:t>ДО</w:t>
      </w:r>
      <w:proofErr w:type="gramEnd"/>
      <w:r w:rsidRPr="00B0175A">
        <w:rPr>
          <w:rFonts w:ascii="Times New Roman" w:hAnsi="Times New Roman"/>
          <w:sz w:val="28"/>
          <w:szCs w:val="28"/>
        </w:rPr>
        <w:t>.</w:t>
      </w:r>
    </w:p>
    <w:p w:rsidR="007602B7" w:rsidRPr="00B0175A" w:rsidRDefault="007602B7" w:rsidP="007602B7">
      <w:pPr>
        <w:spacing w:after="0" w:line="240" w:lineRule="auto"/>
        <w:jc w:val="both"/>
        <w:rPr>
          <w:rFonts w:ascii="Times New Roman" w:hAnsi="Times New Roman"/>
          <w:sz w:val="28"/>
          <w:szCs w:val="28"/>
        </w:rPr>
      </w:pPr>
      <w:r w:rsidRPr="00B0175A">
        <w:rPr>
          <w:rFonts w:ascii="Times New Roman" w:hAnsi="Times New Roman"/>
          <w:sz w:val="28"/>
          <w:szCs w:val="28"/>
        </w:rPr>
        <w:t xml:space="preserve">К </w:t>
      </w:r>
      <w:r w:rsidRPr="00B0175A">
        <w:rPr>
          <w:rFonts w:ascii="Times New Roman" w:hAnsi="Times New Roman"/>
          <w:b/>
          <w:sz w:val="28"/>
          <w:szCs w:val="28"/>
        </w:rPr>
        <w:t>сильным</w:t>
      </w:r>
      <w:r w:rsidRPr="00B0175A">
        <w:rPr>
          <w:rFonts w:ascii="Times New Roman" w:hAnsi="Times New Roman"/>
          <w:sz w:val="28"/>
          <w:szCs w:val="28"/>
        </w:rPr>
        <w:t xml:space="preserve"> сторонам можно отнести:</w:t>
      </w:r>
    </w:p>
    <w:p w:rsidR="007602B7" w:rsidRPr="00B0175A" w:rsidRDefault="007602B7" w:rsidP="007602B7">
      <w:pPr>
        <w:pStyle w:val="a3"/>
        <w:numPr>
          <w:ilvl w:val="0"/>
          <w:numId w:val="34"/>
        </w:numPr>
        <w:spacing w:after="0" w:line="240" w:lineRule="auto"/>
        <w:jc w:val="both"/>
        <w:rPr>
          <w:rFonts w:ascii="Times New Roman" w:hAnsi="Times New Roman"/>
          <w:sz w:val="28"/>
          <w:szCs w:val="28"/>
        </w:rPr>
      </w:pPr>
      <w:r w:rsidRPr="00B0175A">
        <w:rPr>
          <w:rFonts w:ascii="Times New Roman" w:hAnsi="Times New Roman"/>
          <w:sz w:val="28"/>
          <w:szCs w:val="28"/>
        </w:rPr>
        <w:t>наличие достаточно полной инфраструктуры, способной обеспечить доступность образования;</w:t>
      </w:r>
    </w:p>
    <w:p w:rsidR="007602B7" w:rsidRPr="00B0175A" w:rsidRDefault="007602B7" w:rsidP="007602B7">
      <w:pPr>
        <w:pStyle w:val="a3"/>
        <w:numPr>
          <w:ilvl w:val="0"/>
          <w:numId w:val="34"/>
        </w:numPr>
        <w:spacing w:after="0" w:line="240" w:lineRule="auto"/>
        <w:jc w:val="both"/>
        <w:rPr>
          <w:rFonts w:ascii="Times New Roman" w:hAnsi="Times New Roman"/>
          <w:sz w:val="28"/>
          <w:szCs w:val="28"/>
        </w:rPr>
      </w:pPr>
      <w:r w:rsidRPr="00B0175A">
        <w:rPr>
          <w:rFonts w:ascii="Times New Roman" w:hAnsi="Times New Roman"/>
          <w:sz w:val="28"/>
          <w:szCs w:val="28"/>
        </w:rPr>
        <w:t>работа педагогических коллективов в основном ориентировано на внедрение инноваций в образовательную деятельность;</w:t>
      </w:r>
    </w:p>
    <w:p w:rsidR="007602B7" w:rsidRPr="00B0175A" w:rsidRDefault="007602B7" w:rsidP="007602B7">
      <w:pPr>
        <w:pStyle w:val="a3"/>
        <w:numPr>
          <w:ilvl w:val="0"/>
          <w:numId w:val="34"/>
        </w:numPr>
        <w:spacing w:after="0" w:line="240" w:lineRule="auto"/>
        <w:jc w:val="both"/>
        <w:rPr>
          <w:rFonts w:ascii="Times New Roman" w:hAnsi="Times New Roman"/>
          <w:sz w:val="28"/>
          <w:szCs w:val="28"/>
        </w:rPr>
      </w:pPr>
      <w:r w:rsidRPr="00B0175A">
        <w:rPr>
          <w:rFonts w:ascii="Times New Roman" w:hAnsi="Times New Roman"/>
          <w:sz w:val="28"/>
          <w:szCs w:val="28"/>
        </w:rPr>
        <w:t>большой опыт позитивного взаимодействия с родителями (законными представителями) по социально-педагогическому просвещению с целью повышения воспитательного потенциала семьи, а также восстановлению социальной активности семьи;</w:t>
      </w:r>
    </w:p>
    <w:p w:rsidR="007602B7" w:rsidRPr="00B0175A" w:rsidRDefault="007602B7" w:rsidP="007602B7">
      <w:pPr>
        <w:pStyle w:val="a3"/>
        <w:numPr>
          <w:ilvl w:val="0"/>
          <w:numId w:val="34"/>
        </w:numPr>
        <w:spacing w:after="0" w:line="240" w:lineRule="auto"/>
        <w:jc w:val="both"/>
        <w:rPr>
          <w:rFonts w:ascii="Times New Roman" w:hAnsi="Times New Roman"/>
          <w:sz w:val="28"/>
          <w:szCs w:val="28"/>
        </w:rPr>
      </w:pPr>
      <w:r w:rsidRPr="00B0175A">
        <w:rPr>
          <w:rFonts w:ascii="Times New Roman" w:hAnsi="Times New Roman"/>
          <w:sz w:val="28"/>
          <w:szCs w:val="28"/>
        </w:rPr>
        <w:t>позитивный опыт в развитии информационно-технологических составляющих в образовательной деятельности;</w:t>
      </w:r>
    </w:p>
    <w:p w:rsidR="007602B7" w:rsidRPr="00B0175A" w:rsidRDefault="007602B7" w:rsidP="007602B7">
      <w:pPr>
        <w:pStyle w:val="a3"/>
        <w:numPr>
          <w:ilvl w:val="0"/>
          <w:numId w:val="34"/>
        </w:numPr>
        <w:spacing w:after="0" w:line="240" w:lineRule="auto"/>
        <w:jc w:val="both"/>
        <w:rPr>
          <w:rFonts w:ascii="Times New Roman" w:hAnsi="Times New Roman"/>
          <w:sz w:val="28"/>
          <w:szCs w:val="28"/>
        </w:rPr>
      </w:pPr>
      <w:r w:rsidRPr="00B0175A">
        <w:rPr>
          <w:rFonts w:ascii="Times New Roman" w:hAnsi="Times New Roman"/>
          <w:sz w:val="28"/>
          <w:szCs w:val="28"/>
        </w:rPr>
        <w:t>позитивный опыт организации присмотра и ухода за детьми в ДОУ.</w:t>
      </w:r>
    </w:p>
    <w:p w:rsidR="007602B7" w:rsidRPr="00B0175A" w:rsidRDefault="007602B7" w:rsidP="007602B7">
      <w:pPr>
        <w:spacing w:after="0" w:line="240" w:lineRule="auto"/>
        <w:jc w:val="both"/>
        <w:rPr>
          <w:rFonts w:ascii="Times New Roman" w:hAnsi="Times New Roman"/>
          <w:sz w:val="28"/>
          <w:szCs w:val="28"/>
        </w:rPr>
      </w:pPr>
      <w:r w:rsidRPr="00B0175A">
        <w:rPr>
          <w:rFonts w:ascii="Times New Roman" w:hAnsi="Times New Roman"/>
          <w:sz w:val="28"/>
          <w:szCs w:val="28"/>
        </w:rPr>
        <w:t xml:space="preserve">К </w:t>
      </w:r>
      <w:r w:rsidRPr="00B0175A">
        <w:rPr>
          <w:rFonts w:ascii="Times New Roman" w:hAnsi="Times New Roman"/>
          <w:b/>
          <w:sz w:val="28"/>
          <w:szCs w:val="28"/>
        </w:rPr>
        <w:t>слабым</w:t>
      </w:r>
      <w:r w:rsidRPr="00B0175A">
        <w:rPr>
          <w:rFonts w:ascii="Times New Roman" w:hAnsi="Times New Roman"/>
          <w:sz w:val="28"/>
          <w:szCs w:val="28"/>
        </w:rPr>
        <w:t xml:space="preserve"> сторонам относятся:</w:t>
      </w:r>
    </w:p>
    <w:p w:rsidR="007602B7" w:rsidRPr="00B0175A" w:rsidRDefault="007602B7" w:rsidP="007602B7">
      <w:pPr>
        <w:pStyle w:val="a3"/>
        <w:numPr>
          <w:ilvl w:val="0"/>
          <w:numId w:val="35"/>
        </w:numPr>
        <w:spacing w:after="0" w:line="240" w:lineRule="auto"/>
        <w:jc w:val="both"/>
        <w:rPr>
          <w:rFonts w:ascii="Times New Roman" w:hAnsi="Times New Roman"/>
          <w:sz w:val="28"/>
          <w:szCs w:val="28"/>
        </w:rPr>
      </w:pPr>
      <w:r w:rsidRPr="00B0175A">
        <w:rPr>
          <w:rFonts w:ascii="Times New Roman" w:hAnsi="Times New Roman"/>
          <w:sz w:val="28"/>
          <w:szCs w:val="28"/>
        </w:rPr>
        <w:t>преобладание традиционного опыта организации образовательной деятельности, что отрицательно влияет на обеспечение требований ФГОС ДО по достижению образовательных результатов;</w:t>
      </w:r>
    </w:p>
    <w:p w:rsidR="007602B7" w:rsidRPr="00B0175A" w:rsidRDefault="007602B7" w:rsidP="007602B7">
      <w:pPr>
        <w:pStyle w:val="a3"/>
        <w:numPr>
          <w:ilvl w:val="0"/>
          <w:numId w:val="35"/>
        </w:numPr>
        <w:spacing w:after="0" w:line="240" w:lineRule="auto"/>
        <w:jc w:val="both"/>
        <w:rPr>
          <w:rFonts w:ascii="Times New Roman" w:hAnsi="Times New Roman"/>
          <w:sz w:val="28"/>
          <w:szCs w:val="28"/>
        </w:rPr>
      </w:pPr>
      <w:r w:rsidRPr="00B0175A">
        <w:rPr>
          <w:rFonts w:ascii="Times New Roman" w:hAnsi="Times New Roman"/>
          <w:sz w:val="28"/>
          <w:szCs w:val="28"/>
        </w:rPr>
        <w:t xml:space="preserve">недостаточная </w:t>
      </w:r>
      <w:proofErr w:type="spellStart"/>
      <w:r w:rsidRPr="00B0175A">
        <w:rPr>
          <w:rFonts w:ascii="Times New Roman" w:hAnsi="Times New Roman"/>
          <w:sz w:val="28"/>
          <w:szCs w:val="28"/>
        </w:rPr>
        <w:t>сформированность</w:t>
      </w:r>
      <w:proofErr w:type="spellEnd"/>
      <w:r w:rsidRPr="00B0175A">
        <w:rPr>
          <w:rFonts w:ascii="Times New Roman" w:hAnsi="Times New Roman"/>
          <w:sz w:val="28"/>
          <w:szCs w:val="28"/>
        </w:rPr>
        <w:t xml:space="preserve"> в образовательных системах ДОУ модели управления качеством условий образовательной деятельности, что обеспечило бы ориентацию на </w:t>
      </w:r>
      <w:r w:rsidRPr="00B0175A">
        <w:rPr>
          <w:rFonts w:ascii="Times New Roman" w:hAnsi="Times New Roman"/>
          <w:bCs/>
          <w:sz w:val="28"/>
          <w:szCs w:val="28"/>
        </w:rPr>
        <w:t xml:space="preserve">реализацию прав граждан РФ </w:t>
      </w:r>
      <w:r w:rsidRPr="00B0175A">
        <w:rPr>
          <w:rFonts w:ascii="Times New Roman" w:hAnsi="Times New Roman"/>
          <w:sz w:val="28"/>
          <w:szCs w:val="28"/>
        </w:rPr>
        <w:t xml:space="preserve">на получение </w:t>
      </w:r>
      <w:r w:rsidRPr="00B0175A">
        <w:rPr>
          <w:rFonts w:ascii="Times New Roman" w:hAnsi="Times New Roman"/>
          <w:bCs/>
          <w:sz w:val="28"/>
          <w:szCs w:val="28"/>
        </w:rPr>
        <w:t>качественного дошкольного образования;</w:t>
      </w:r>
    </w:p>
    <w:p w:rsidR="007602B7" w:rsidRPr="00B0175A" w:rsidRDefault="007602B7" w:rsidP="007602B7">
      <w:pPr>
        <w:pStyle w:val="a3"/>
        <w:numPr>
          <w:ilvl w:val="0"/>
          <w:numId w:val="35"/>
        </w:numPr>
        <w:spacing w:after="0" w:line="240" w:lineRule="auto"/>
        <w:jc w:val="both"/>
        <w:rPr>
          <w:rFonts w:ascii="Times New Roman" w:hAnsi="Times New Roman"/>
          <w:sz w:val="28"/>
          <w:szCs w:val="28"/>
        </w:rPr>
      </w:pPr>
      <w:r w:rsidRPr="00B0175A">
        <w:rPr>
          <w:rFonts w:ascii="Times New Roman" w:hAnsi="Times New Roman"/>
          <w:bCs/>
          <w:sz w:val="28"/>
          <w:szCs w:val="28"/>
        </w:rPr>
        <w:t>недостаточная организация активной деятельности детей.</w:t>
      </w:r>
      <w:r w:rsidRPr="00B0175A">
        <w:rPr>
          <w:rFonts w:ascii="Times New Roman" w:hAnsi="Times New Roman"/>
          <w:sz w:val="28"/>
          <w:szCs w:val="28"/>
        </w:rPr>
        <w:t xml:space="preserve"> </w:t>
      </w:r>
    </w:p>
    <w:p w:rsidR="007602B7" w:rsidRDefault="007602B7" w:rsidP="007602B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Актуальными   остаются  вопросы  преемственности в работе  школ и дошкольных учреждений.  В работе используются все формы преемственности:  проведено изучение программ, организован взаимный обмен опытом,   согласован дальнейший поиск оптимальных  путей  усовершенствования педагогической работы. </w:t>
      </w:r>
    </w:p>
    <w:p w:rsidR="003C1679" w:rsidRDefault="003C1679" w:rsidP="00C27607">
      <w:pPr>
        <w:spacing w:after="0" w:line="240" w:lineRule="auto"/>
        <w:jc w:val="both"/>
        <w:rPr>
          <w:rFonts w:ascii="Times New Roman" w:hAnsi="Times New Roman"/>
          <w:sz w:val="28"/>
          <w:szCs w:val="28"/>
        </w:rPr>
      </w:pPr>
    </w:p>
    <w:p w:rsidR="00FC76BC" w:rsidRPr="00CC08D8" w:rsidRDefault="00CC08D8" w:rsidP="00CC08D8">
      <w:pPr>
        <w:spacing w:after="0" w:line="240" w:lineRule="auto"/>
        <w:jc w:val="both"/>
        <w:rPr>
          <w:rFonts w:ascii="Times New Roman" w:hAnsi="Times New Roman"/>
          <w:b/>
          <w:sz w:val="28"/>
          <w:szCs w:val="28"/>
        </w:rPr>
      </w:pPr>
      <w:r w:rsidRPr="00CC08D8">
        <w:rPr>
          <w:rFonts w:ascii="Times New Roman" w:hAnsi="Times New Roman"/>
          <w:b/>
          <w:sz w:val="28"/>
          <w:szCs w:val="28"/>
        </w:rPr>
        <w:t xml:space="preserve">3.2. </w:t>
      </w:r>
      <w:r w:rsidR="00FC76BC" w:rsidRPr="00CC08D8">
        <w:rPr>
          <w:rFonts w:ascii="Times New Roman" w:hAnsi="Times New Roman"/>
          <w:b/>
          <w:sz w:val="28"/>
          <w:szCs w:val="28"/>
        </w:rPr>
        <w:t>Начальное общее, основное общее и среднее общее образование</w:t>
      </w:r>
    </w:p>
    <w:p w:rsidR="00554A31" w:rsidRDefault="00554A31" w:rsidP="00554A31">
      <w:pPr>
        <w:spacing w:after="0" w:line="240" w:lineRule="auto"/>
        <w:ind w:firstLine="708"/>
        <w:jc w:val="both"/>
        <w:rPr>
          <w:rFonts w:ascii="Times New Roman" w:hAnsi="Times New Roman"/>
          <w:sz w:val="28"/>
          <w:szCs w:val="28"/>
        </w:rPr>
      </w:pPr>
      <w:r>
        <w:rPr>
          <w:rFonts w:ascii="Times New Roman" w:hAnsi="Times New Roman"/>
          <w:sz w:val="28"/>
          <w:szCs w:val="28"/>
        </w:rPr>
        <w:t>Сеть образовательных учреждений, реализующих программы начального общего, основного общего, среднего общего образования, входящих в муниципальную систему образования в 2018-2019 учебном году содержала в своём составе:</w:t>
      </w:r>
    </w:p>
    <w:p w:rsidR="00554A31" w:rsidRDefault="00554A31" w:rsidP="00554A31">
      <w:pPr>
        <w:spacing w:after="0" w:line="240" w:lineRule="auto"/>
        <w:jc w:val="both"/>
        <w:rPr>
          <w:rFonts w:ascii="Times New Roman" w:hAnsi="Times New Roman"/>
          <w:sz w:val="28"/>
          <w:szCs w:val="28"/>
        </w:rPr>
      </w:pPr>
      <w:r>
        <w:rPr>
          <w:rFonts w:ascii="Times New Roman" w:hAnsi="Times New Roman"/>
          <w:sz w:val="28"/>
          <w:szCs w:val="28"/>
        </w:rPr>
        <w:t>- 6 средних общеобразовательных школ -  МОУ СОШ №№ 2,3,4,5,6,7</w:t>
      </w:r>
    </w:p>
    <w:p w:rsidR="00554A31" w:rsidRDefault="00554A31" w:rsidP="00554A31">
      <w:pPr>
        <w:spacing w:after="0" w:line="240" w:lineRule="auto"/>
        <w:jc w:val="both"/>
        <w:rPr>
          <w:rFonts w:ascii="Times New Roman" w:hAnsi="Times New Roman"/>
          <w:sz w:val="28"/>
          <w:szCs w:val="28"/>
        </w:rPr>
      </w:pPr>
      <w:r>
        <w:rPr>
          <w:rFonts w:ascii="Times New Roman" w:hAnsi="Times New Roman"/>
          <w:sz w:val="28"/>
          <w:szCs w:val="28"/>
        </w:rPr>
        <w:lastRenderedPageBreak/>
        <w:t>- Гимназию им. В.А. Надькина</w:t>
      </w:r>
    </w:p>
    <w:p w:rsidR="00554A31" w:rsidRDefault="00554A31" w:rsidP="00554A31">
      <w:pPr>
        <w:tabs>
          <w:tab w:val="left" w:pos="624"/>
        </w:tabs>
        <w:spacing w:after="0" w:line="240" w:lineRule="auto"/>
        <w:jc w:val="both"/>
        <w:rPr>
          <w:rFonts w:ascii="Times New Roman" w:hAnsi="Times New Roman"/>
          <w:b/>
          <w:sz w:val="28"/>
          <w:szCs w:val="28"/>
        </w:rPr>
      </w:pPr>
      <w:r>
        <w:rPr>
          <w:rFonts w:ascii="Times New Roman" w:hAnsi="Times New Roman"/>
          <w:color w:val="FF0000"/>
          <w:sz w:val="28"/>
          <w:szCs w:val="28"/>
        </w:rPr>
        <w:tab/>
      </w:r>
      <w:r>
        <w:rPr>
          <w:rFonts w:ascii="Times New Roman" w:hAnsi="Times New Roman"/>
          <w:sz w:val="28"/>
          <w:szCs w:val="28"/>
        </w:rPr>
        <w:t xml:space="preserve">Количество обучающихся в муниципальных общеобразовательных учреждениях на 01.06.2019 года составило – </w:t>
      </w:r>
      <w:r>
        <w:rPr>
          <w:rFonts w:ascii="Times New Roman" w:hAnsi="Times New Roman"/>
          <w:b/>
          <w:sz w:val="28"/>
          <w:szCs w:val="28"/>
        </w:rPr>
        <w:t xml:space="preserve">5050  человек, </w:t>
      </w:r>
      <w:r>
        <w:rPr>
          <w:rFonts w:ascii="Times New Roman" w:hAnsi="Times New Roman"/>
          <w:sz w:val="28"/>
          <w:szCs w:val="28"/>
        </w:rPr>
        <w:t xml:space="preserve">что </w:t>
      </w:r>
      <w:r>
        <w:rPr>
          <w:rFonts w:ascii="Times New Roman" w:hAnsi="Times New Roman"/>
          <w:b/>
          <w:sz w:val="28"/>
          <w:szCs w:val="28"/>
        </w:rPr>
        <w:t>на 45 человек</w:t>
      </w:r>
      <w:r>
        <w:rPr>
          <w:rFonts w:ascii="Times New Roman" w:hAnsi="Times New Roman"/>
          <w:sz w:val="28"/>
          <w:szCs w:val="28"/>
        </w:rPr>
        <w:t xml:space="preserve"> больше, чем в 2017-2018 учебном  году (5005 человек</w:t>
      </w:r>
      <w:r>
        <w:rPr>
          <w:rFonts w:ascii="Times New Roman" w:hAnsi="Times New Roman"/>
          <w:b/>
          <w:sz w:val="28"/>
          <w:szCs w:val="28"/>
        </w:rPr>
        <w:t xml:space="preserve">). </w:t>
      </w:r>
    </w:p>
    <w:p w:rsidR="00554A31" w:rsidRDefault="00554A31" w:rsidP="00554A31">
      <w:pPr>
        <w:tabs>
          <w:tab w:val="left" w:pos="624"/>
        </w:tabs>
        <w:spacing w:after="0" w:line="240" w:lineRule="auto"/>
        <w:jc w:val="both"/>
        <w:rPr>
          <w:rFonts w:ascii="Times New Roman" w:hAnsi="Times New Roman"/>
          <w:color w:val="FF0000"/>
          <w:sz w:val="28"/>
          <w:szCs w:val="28"/>
        </w:rPr>
      </w:pPr>
      <w:r>
        <w:rPr>
          <w:rFonts w:ascii="Times New Roman" w:hAnsi="Times New Roman"/>
          <w:b/>
          <w:color w:val="FF0000"/>
          <w:sz w:val="28"/>
          <w:szCs w:val="28"/>
        </w:rPr>
        <w:tab/>
      </w:r>
      <w:r>
        <w:rPr>
          <w:rFonts w:ascii="Times New Roman" w:hAnsi="Times New Roman"/>
          <w:sz w:val="28"/>
          <w:szCs w:val="28"/>
        </w:rPr>
        <w:t xml:space="preserve">Необходимо отметить, что в сентябре 2018 года к занятиям во всех учреждениях приступили </w:t>
      </w:r>
      <w:r>
        <w:rPr>
          <w:rFonts w:ascii="Times New Roman" w:hAnsi="Times New Roman"/>
          <w:b/>
          <w:sz w:val="28"/>
          <w:szCs w:val="28"/>
        </w:rPr>
        <w:t xml:space="preserve">5115 </w:t>
      </w:r>
      <w:r>
        <w:rPr>
          <w:rFonts w:ascii="Times New Roman" w:hAnsi="Times New Roman"/>
          <w:sz w:val="28"/>
          <w:szCs w:val="28"/>
        </w:rPr>
        <w:t xml:space="preserve">учеников. Закончили 2018/19 учебный год </w:t>
      </w:r>
      <w:r>
        <w:rPr>
          <w:rFonts w:ascii="Times New Roman" w:hAnsi="Times New Roman"/>
          <w:b/>
          <w:sz w:val="28"/>
          <w:szCs w:val="28"/>
        </w:rPr>
        <w:t>5050</w:t>
      </w:r>
      <w:r>
        <w:rPr>
          <w:rFonts w:ascii="Times New Roman" w:hAnsi="Times New Roman"/>
          <w:sz w:val="28"/>
          <w:szCs w:val="28"/>
        </w:rPr>
        <w:t xml:space="preserve"> (-65) учеников, в том числе:  </w:t>
      </w:r>
      <w:r>
        <w:rPr>
          <w:rFonts w:ascii="Times New Roman" w:hAnsi="Times New Roman"/>
          <w:b/>
          <w:sz w:val="28"/>
          <w:szCs w:val="28"/>
        </w:rPr>
        <w:t xml:space="preserve">5042 </w:t>
      </w:r>
      <w:r>
        <w:rPr>
          <w:rFonts w:ascii="Times New Roman" w:hAnsi="Times New Roman"/>
          <w:sz w:val="28"/>
          <w:szCs w:val="28"/>
        </w:rPr>
        <w:t>учеников обучается в общеобразовательных школах по очной форме, и</w:t>
      </w:r>
      <w:r>
        <w:rPr>
          <w:rFonts w:ascii="Times New Roman" w:hAnsi="Times New Roman"/>
          <w:b/>
          <w:sz w:val="28"/>
          <w:szCs w:val="28"/>
        </w:rPr>
        <w:t xml:space="preserve"> 8</w:t>
      </w:r>
      <w:r>
        <w:rPr>
          <w:rFonts w:ascii="Times New Roman" w:hAnsi="Times New Roman"/>
          <w:sz w:val="28"/>
          <w:szCs w:val="28"/>
        </w:rPr>
        <w:t xml:space="preserve"> обучающихся в СОШ № 6 по очно-заочной форме. Изменение контингента учащихся вызвано миграционными процессами. Так за 2018-2019 учебный год выбыло школьников из города – 121, а прибыло – 58. </w:t>
      </w:r>
    </w:p>
    <w:p w:rsidR="00554A31" w:rsidRDefault="00554A31" w:rsidP="00554A31">
      <w:pPr>
        <w:tabs>
          <w:tab w:val="left" w:pos="624"/>
        </w:tabs>
        <w:spacing w:after="0" w:line="240" w:lineRule="auto"/>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sz w:val="28"/>
          <w:szCs w:val="28"/>
        </w:rPr>
        <w:t>В 2018-19 учебном году 5 школьников на основании заявлений родителей обучались по семейной форме обучения, промежуточная аттестация ими пройдена, на основании результатов которой переведены в следующий класс.</w:t>
      </w:r>
    </w:p>
    <w:p w:rsidR="00554A31" w:rsidRDefault="00554A31" w:rsidP="00554A31">
      <w:pPr>
        <w:pStyle w:val="a6"/>
        <w:ind w:firstLine="708"/>
        <w:jc w:val="both"/>
        <w:rPr>
          <w:rFonts w:ascii="Times New Roman" w:hAnsi="Times New Roman"/>
          <w:i/>
          <w:sz w:val="28"/>
          <w:szCs w:val="28"/>
        </w:rPr>
      </w:pPr>
      <w:r>
        <w:rPr>
          <w:rFonts w:ascii="Times New Roman" w:hAnsi="Times New Roman"/>
          <w:sz w:val="28"/>
          <w:szCs w:val="28"/>
        </w:rPr>
        <w:t>Во исполнение поручения Президента, о постепенном переходе на односменный режим работы,  управление образования ежегодно рассматривает вопросы закрепления территорий за общеобразовательными учреждениями, об организации учета детей, подлежащих обязательному обучению в образовательных учреждениях, проживающих на территории муниципального образования «город Саянск</w:t>
      </w:r>
      <w:r>
        <w:rPr>
          <w:rFonts w:ascii="Times New Roman" w:hAnsi="Times New Roman"/>
          <w:i/>
          <w:sz w:val="28"/>
          <w:szCs w:val="28"/>
        </w:rPr>
        <w:t xml:space="preserve">». </w:t>
      </w:r>
    </w:p>
    <w:p w:rsidR="00554A31" w:rsidRDefault="00554A31" w:rsidP="00554A31">
      <w:pPr>
        <w:spacing w:after="0" w:line="240" w:lineRule="auto"/>
        <w:ind w:firstLine="708"/>
        <w:jc w:val="both"/>
        <w:rPr>
          <w:rFonts w:ascii="Times New Roman" w:hAnsi="Times New Roman"/>
          <w:sz w:val="28"/>
          <w:szCs w:val="28"/>
        </w:rPr>
      </w:pPr>
      <w:r>
        <w:rPr>
          <w:rFonts w:ascii="Times New Roman" w:hAnsi="Times New Roman"/>
          <w:sz w:val="28"/>
          <w:szCs w:val="28"/>
        </w:rPr>
        <w:t>Согласно требованиям  СанПиН 2.4.2.2821-10 (с изменениями)  во всех общеобразовательных учреждениях  обучение 1-х, 5-х, выпускных 9-х и 11-х классов, специальных (коррекционных) классов организовано в 1-ю смену. В целом по городу в</w:t>
      </w:r>
      <w:r>
        <w:rPr>
          <w:sz w:val="28"/>
          <w:szCs w:val="28"/>
        </w:rPr>
        <w:t xml:space="preserve"> </w:t>
      </w:r>
      <w:r>
        <w:rPr>
          <w:rFonts w:ascii="Times New Roman" w:hAnsi="Times New Roman"/>
          <w:sz w:val="28"/>
          <w:szCs w:val="28"/>
        </w:rPr>
        <w:t xml:space="preserve">первую смену обучалось </w:t>
      </w:r>
      <w:r>
        <w:rPr>
          <w:rFonts w:ascii="Times New Roman" w:hAnsi="Times New Roman"/>
          <w:b/>
          <w:sz w:val="28"/>
          <w:szCs w:val="28"/>
        </w:rPr>
        <w:t>4879</w:t>
      </w:r>
      <w:r>
        <w:rPr>
          <w:rFonts w:ascii="Times New Roman" w:hAnsi="Times New Roman"/>
          <w:sz w:val="28"/>
          <w:szCs w:val="28"/>
        </w:rPr>
        <w:t xml:space="preserve"> обучающихся  – </w:t>
      </w:r>
      <w:r>
        <w:rPr>
          <w:rFonts w:ascii="Times New Roman" w:hAnsi="Times New Roman"/>
          <w:b/>
          <w:sz w:val="28"/>
          <w:szCs w:val="28"/>
        </w:rPr>
        <w:t xml:space="preserve">95,4% </w:t>
      </w:r>
      <w:r>
        <w:rPr>
          <w:rFonts w:ascii="Times New Roman" w:hAnsi="Times New Roman"/>
          <w:sz w:val="28"/>
          <w:szCs w:val="28"/>
        </w:rPr>
        <w:t xml:space="preserve">от списочного состава, во вторую смену обучались </w:t>
      </w:r>
      <w:r>
        <w:rPr>
          <w:rFonts w:ascii="Times New Roman" w:hAnsi="Times New Roman"/>
          <w:b/>
          <w:sz w:val="28"/>
          <w:szCs w:val="28"/>
        </w:rPr>
        <w:t>237 учащихся МОУ СОШ №2</w:t>
      </w:r>
      <w:r>
        <w:rPr>
          <w:rFonts w:ascii="Times New Roman" w:hAnsi="Times New Roman"/>
          <w:sz w:val="28"/>
          <w:szCs w:val="28"/>
        </w:rPr>
        <w:t xml:space="preserve"> (4,6%). Данные показатели ниже всех предыдущих лет, так в 2017-2018 учебном году доля обучающихся во вторую смену составляла </w:t>
      </w:r>
      <w:r>
        <w:rPr>
          <w:rFonts w:ascii="Times New Roman" w:hAnsi="Times New Roman"/>
          <w:b/>
          <w:sz w:val="28"/>
          <w:szCs w:val="28"/>
        </w:rPr>
        <w:t>4,7% (-0,1%).</w:t>
      </w:r>
      <w:r>
        <w:rPr>
          <w:rFonts w:ascii="Times New Roman" w:hAnsi="Times New Roman"/>
          <w:sz w:val="28"/>
          <w:szCs w:val="28"/>
        </w:rPr>
        <w:t xml:space="preserve"> Администрация МОУ СОШ № 2 создает все условия для перспективного перехода на односменный режим работы.</w:t>
      </w:r>
    </w:p>
    <w:p w:rsidR="00554A31" w:rsidRDefault="00554A31" w:rsidP="00554A31">
      <w:pPr>
        <w:pStyle w:val="a6"/>
        <w:ind w:firstLine="708"/>
        <w:jc w:val="both"/>
        <w:rPr>
          <w:rFonts w:ascii="Times New Roman" w:eastAsia="Arial Unicode MS" w:hAnsi="Times New Roman"/>
          <w:b/>
          <w:i/>
          <w:sz w:val="28"/>
          <w:szCs w:val="28"/>
        </w:rPr>
      </w:pPr>
      <w:r>
        <w:rPr>
          <w:rFonts w:ascii="Times New Roman" w:eastAsia="Arial Unicode MS" w:hAnsi="Times New Roman"/>
          <w:sz w:val="28"/>
          <w:szCs w:val="28"/>
        </w:rPr>
        <w:t xml:space="preserve">Учащиеся 1-4-х классов  всех общеобразовательных учреждений обучались по  учебному плану </w:t>
      </w:r>
      <w:r>
        <w:rPr>
          <w:rFonts w:ascii="Times New Roman" w:eastAsia="Arial Unicode MS" w:hAnsi="Times New Roman"/>
          <w:b/>
          <w:sz w:val="28"/>
          <w:szCs w:val="28"/>
        </w:rPr>
        <w:t>пятидневной учебной недели</w:t>
      </w:r>
      <w:r>
        <w:rPr>
          <w:rFonts w:ascii="Times New Roman" w:eastAsia="Arial Unicode MS" w:hAnsi="Times New Roman"/>
          <w:sz w:val="28"/>
          <w:szCs w:val="28"/>
        </w:rPr>
        <w:t xml:space="preserve">. </w:t>
      </w:r>
    </w:p>
    <w:p w:rsidR="00554A31" w:rsidRDefault="00554A31" w:rsidP="00554A31">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Средняя наполняемость классов в общеобразовательных учреждениях по городу составила (без учета классов СКК) – </w:t>
      </w:r>
      <w:r>
        <w:rPr>
          <w:rFonts w:ascii="Times New Roman" w:hAnsi="Times New Roman"/>
          <w:b/>
          <w:sz w:val="28"/>
          <w:szCs w:val="28"/>
        </w:rPr>
        <w:t>24,26</w:t>
      </w:r>
      <w:r>
        <w:rPr>
          <w:rFonts w:ascii="Times New Roman" w:hAnsi="Times New Roman"/>
          <w:sz w:val="28"/>
          <w:szCs w:val="28"/>
        </w:rPr>
        <w:t xml:space="preserve"> человека, на уровне показателя прошлого учебного года (</w:t>
      </w:r>
      <w:r>
        <w:rPr>
          <w:rFonts w:ascii="Times New Roman" w:hAnsi="Times New Roman"/>
          <w:b/>
          <w:sz w:val="28"/>
          <w:szCs w:val="28"/>
        </w:rPr>
        <w:t>24,27</w:t>
      </w:r>
      <w:r>
        <w:rPr>
          <w:rFonts w:ascii="Times New Roman" w:hAnsi="Times New Roman"/>
          <w:sz w:val="28"/>
          <w:szCs w:val="28"/>
        </w:rPr>
        <w:t xml:space="preserve"> человек).</w:t>
      </w:r>
    </w:p>
    <w:p w:rsidR="00554A31" w:rsidRDefault="00554A31" w:rsidP="00554A31">
      <w:pPr>
        <w:spacing w:after="0" w:line="240" w:lineRule="auto"/>
        <w:ind w:firstLine="708"/>
        <w:jc w:val="both"/>
        <w:rPr>
          <w:rFonts w:ascii="Times New Roman" w:hAnsi="Times New Roman"/>
          <w:sz w:val="28"/>
          <w:szCs w:val="28"/>
        </w:rPr>
      </w:pPr>
      <w:r>
        <w:rPr>
          <w:rFonts w:ascii="Times New Roman" w:hAnsi="Times New Roman"/>
          <w:sz w:val="28"/>
          <w:szCs w:val="28"/>
        </w:rPr>
        <w:t>Важнейшие качественные изменения в системе общего образования связаны с реализацией направлений:</w:t>
      </w:r>
    </w:p>
    <w:p w:rsidR="00554A31" w:rsidRPr="005D0FA7" w:rsidRDefault="00554A31" w:rsidP="00554A31">
      <w:pPr>
        <w:spacing w:after="0" w:line="240" w:lineRule="auto"/>
        <w:jc w:val="center"/>
        <w:rPr>
          <w:rFonts w:ascii="Times New Roman" w:hAnsi="Times New Roman"/>
          <w:b/>
          <w:i/>
          <w:sz w:val="28"/>
          <w:szCs w:val="28"/>
          <w:u w:val="single"/>
        </w:rPr>
      </w:pPr>
      <w:r w:rsidRPr="005D0FA7">
        <w:rPr>
          <w:rFonts w:ascii="Times New Roman" w:hAnsi="Times New Roman"/>
          <w:b/>
          <w:i/>
          <w:sz w:val="28"/>
          <w:szCs w:val="28"/>
          <w:u w:val="single"/>
        </w:rPr>
        <w:t>Введение федерального государственного образовательного стандарта общего образования</w:t>
      </w:r>
    </w:p>
    <w:p w:rsidR="00554A31" w:rsidRDefault="00554A31" w:rsidP="00554A3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2018-2019 учебном году 100% учащихся 1-8-х классов (</w:t>
      </w:r>
      <w:r>
        <w:rPr>
          <w:rFonts w:ascii="Times New Roman" w:hAnsi="Times New Roman"/>
          <w:b/>
          <w:bCs/>
          <w:sz w:val="28"/>
          <w:szCs w:val="28"/>
        </w:rPr>
        <w:t xml:space="preserve">4031 человек) </w:t>
      </w:r>
      <w:r>
        <w:rPr>
          <w:rFonts w:ascii="Times New Roman" w:hAnsi="Times New Roman"/>
          <w:bCs/>
          <w:sz w:val="28"/>
          <w:szCs w:val="28"/>
        </w:rPr>
        <w:t>всех общеобразовательных учреждений обучаются по Федеральным Государственным  образовательным стандартам</w:t>
      </w:r>
      <w:r>
        <w:rPr>
          <w:rFonts w:ascii="Times New Roman" w:hAnsi="Times New Roman"/>
          <w:b/>
          <w:bCs/>
          <w:sz w:val="28"/>
          <w:szCs w:val="28"/>
        </w:rPr>
        <w:t xml:space="preserve"> </w:t>
      </w:r>
      <w:r>
        <w:rPr>
          <w:rFonts w:ascii="Times New Roman" w:hAnsi="Times New Roman"/>
          <w:bCs/>
          <w:sz w:val="28"/>
          <w:szCs w:val="28"/>
        </w:rPr>
        <w:t xml:space="preserve"> в штатном режиме и </w:t>
      </w:r>
      <w:r>
        <w:rPr>
          <w:rFonts w:ascii="Times New Roman" w:hAnsi="Times New Roman"/>
          <w:b/>
          <w:bCs/>
          <w:sz w:val="28"/>
          <w:szCs w:val="28"/>
        </w:rPr>
        <w:t xml:space="preserve">85 </w:t>
      </w:r>
      <w:r>
        <w:rPr>
          <w:rFonts w:ascii="Times New Roman" w:hAnsi="Times New Roman"/>
          <w:bCs/>
          <w:sz w:val="28"/>
          <w:szCs w:val="28"/>
        </w:rPr>
        <w:t xml:space="preserve">учеников 9-10-х классов МОУ «Гимназия им. В.А. Надькина» в пилотном режиме, (итого </w:t>
      </w:r>
      <w:r>
        <w:rPr>
          <w:rFonts w:ascii="Times New Roman" w:hAnsi="Times New Roman"/>
          <w:b/>
          <w:bCs/>
          <w:sz w:val="28"/>
          <w:szCs w:val="28"/>
        </w:rPr>
        <w:t>4116</w:t>
      </w:r>
      <w:r>
        <w:rPr>
          <w:rFonts w:ascii="Times New Roman" w:hAnsi="Times New Roman"/>
          <w:bCs/>
          <w:sz w:val="28"/>
          <w:szCs w:val="28"/>
        </w:rPr>
        <w:t xml:space="preserve"> учеников - </w:t>
      </w:r>
      <w:r>
        <w:rPr>
          <w:rFonts w:ascii="Times New Roman" w:hAnsi="Times New Roman"/>
          <w:b/>
          <w:bCs/>
          <w:sz w:val="28"/>
          <w:szCs w:val="28"/>
        </w:rPr>
        <w:t>81%</w:t>
      </w:r>
      <w:r>
        <w:rPr>
          <w:rFonts w:ascii="Times New Roman" w:hAnsi="Times New Roman"/>
          <w:bCs/>
          <w:sz w:val="28"/>
          <w:szCs w:val="28"/>
        </w:rPr>
        <w:t xml:space="preserve"> от общего количества).</w:t>
      </w:r>
    </w:p>
    <w:p w:rsidR="00554A31" w:rsidRDefault="00554A31" w:rsidP="00554A31">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imes New Roman" w:hAnsi="Times New Roman"/>
          <w:sz w:val="28"/>
          <w:szCs w:val="28"/>
          <w:lang w:eastAsia="ru-RU"/>
        </w:rPr>
        <w:t xml:space="preserve">Итоговым оцениванием результатов освоения выпускниками 9-х классов основной образовательной программы ООО в части оценки </w:t>
      </w:r>
      <w:r>
        <w:rPr>
          <w:rFonts w:ascii="Times New Roman" w:eastAsia="Times New Roman" w:hAnsi="Times New Roman"/>
          <w:sz w:val="28"/>
          <w:szCs w:val="28"/>
          <w:lang w:eastAsia="ru-RU"/>
        </w:rPr>
        <w:lastRenderedPageBreak/>
        <w:t xml:space="preserve">достижений </w:t>
      </w:r>
      <w:proofErr w:type="spellStart"/>
      <w:r>
        <w:rPr>
          <w:rFonts w:ascii="Times New Roman" w:eastAsia="Times New Roman" w:hAnsi="Times New Roman"/>
          <w:sz w:val="28"/>
          <w:szCs w:val="28"/>
          <w:lang w:eastAsia="ru-RU"/>
        </w:rPr>
        <w:t>метапредметных</w:t>
      </w:r>
      <w:proofErr w:type="spellEnd"/>
      <w:r>
        <w:rPr>
          <w:rFonts w:ascii="Times New Roman" w:eastAsia="Times New Roman" w:hAnsi="Times New Roman"/>
          <w:sz w:val="28"/>
          <w:szCs w:val="28"/>
          <w:lang w:eastAsia="ru-RU"/>
        </w:rPr>
        <w:t xml:space="preserve"> результатов является защита итогового индивидуального проекта. </w:t>
      </w:r>
      <w:proofErr w:type="gramStart"/>
      <w:r>
        <w:rPr>
          <w:rFonts w:ascii="Times New Roman" w:hAnsi="Times New Roman"/>
          <w:bCs/>
          <w:sz w:val="28"/>
          <w:szCs w:val="28"/>
        </w:rPr>
        <w:t>Выпускники 9-х классов гимназии,  являющейся пилотной площадкой опережающего введения ФГОС ООО, представили итоговые индивидуальные проекты,</w:t>
      </w:r>
      <w:r>
        <w:rPr>
          <w:rFonts w:ascii="Times New Roman" w:hAnsi="Times New Roman"/>
          <w:sz w:val="28"/>
          <w:szCs w:val="28"/>
        </w:rPr>
        <w:t xml:space="preserve"> работа над подготовкой и защитой проектов осуществлялась в соответствии с Методическими рекомендациями «Об оценке уровня достижения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результатов освоения основной образовательной программы основного общего образования в форме итогового индивидуального проекта» (</w:t>
      </w:r>
      <w:r>
        <w:rPr>
          <w:rFonts w:ascii="Times New Roman" w:eastAsia="Times New Roman" w:hAnsi="Times New Roman"/>
          <w:sz w:val="28"/>
          <w:szCs w:val="28"/>
          <w:lang w:eastAsia="ru-RU"/>
        </w:rPr>
        <w:t>ГАУ ДПО ИРО</w:t>
      </w:r>
      <w:r>
        <w:rPr>
          <w:rFonts w:ascii="Times New Roman" w:hAnsi="Times New Roman"/>
          <w:sz w:val="28"/>
          <w:szCs w:val="28"/>
        </w:rPr>
        <w:t>).</w:t>
      </w:r>
      <w:proofErr w:type="gramEnd"/>
    </w:p>
    <w:p w:rsidR="00554A31" w:rsidRDefault="00554A31" w:rsidP="00554A31">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ФГОС НОО, в текущем учебном году в образовательных учреждениях была продолжена реализация комплексного учебного курса ОРКСЭ через изучение модулей: «Основы православной культуры» – 220 человек, «Основы мировых религиозных культур» –54 человек, «Основы светской этики» – 285 человек, «Основы иудейской культуры» – 1 человек.</w:t>
      </w:r>
    </w:p>
    <w:p w:rsidR="00554A31" w:rsidRDefault="00554A31" w:rsidP="00554A31">
      <w:pPr>
        <w:spacing w:after="0" w:line="240" w:lineRule="auto"/>
        <w:ind w:firstLine="709"/>
        <w:jc w:val="both"/>
        <w:rPr>
          <w:rFonts w:ascii="Times New Roman" w:hAnsi="Times New Roman"/>
          <w:sz w:val="28"/>
          <w:szCs w:val="28"/>
        </w:rPr>
      </w:pPr>
      <w:r>
        <w:rPr>
          <w:rFonts w:ascii="Times New Roman" w:hAnsi="Times New Roman"/>
          <w:sz w:val="28"/>
          <w:szCs w:val="28"/>
        </w:rPr>
        <w:t>Предметная область «Основы духовно-нравственной культуры народов России» (ОДНКНР) в 5 классах общеобразовательных учреждений реализуется через занятия, включенные в часть учебного плана, формируемую участниками образовательных отношений (Гимназия, СОШ №2,4-7) и через включение в рабочие программы предметов, курсов тем, содержащих вопросы духовно-нравственного воспитания (СОШ №3).</w:t>
      </w:r>
    </w:p>
    <w:p w:rsidR="00554A31" w:rsidRDefault="00554A31" w:rsidP="00554A31">
      <w:pPr>
        <w:spacing w:after="0" w:line="240" w:lineRule="auto"/>
        <w:ind w:firstLine="708"/>
        <w:jc w:val="both"/>
        <w:rPr>
          <w:rFonts w:ascii="Times New Roman" w:hAnsi="Times New Roman"/>
          <w:b/>
          <w:i/>
          <w:sz w:val="28"/>
          <w:szCs w:val="28"/>
        </w:rPr>
      </w:pPr>
    </w:p>
    <w:p w:rsidR="00554A31" w:rsidRPr="005D0FA7" w:rsidRDefault="00554A31" w:rsidP="00554A31">
      <w:pPr>
        <w:spacing w:after="0" w:line="240" w:lineRule="auto"/>
        <w:ind w:firstLine="708"/>
        <w:jc w:val="center"/>
        <w:rPr>
          <w:rFonts w:ascii="Times New Roman" w:hAnsi="Times New Roman"/>
          <w:b/>
          <w:i/>
          <w:sz w:val="28"/>
          <w:szCs w:val="28"/>
          <w:u w:val="single"/>
        </w:rPr>
      </w:pPr>
      <w:r w:rsidRPr="005D0FA7">
        <w:rPr>
          <w:rFonts w:ascii="Times New Roman" w:hAnsi="Times New Roman"/>
          <w:b/>
          <w:i/>
          <w:sz w:val="28"/>
          <w:szCs w:val="28"/>
          <w:u w:val="single"/>
        </w:rPr>
        <w:t>Развитие муниципальной системы оценки качества общего образования</w:t>
      </w:r>
    </w:p>
    <w:p w:rsidR="00F71A3E" w:rsidRDefault="00F71A3E" w:rsidP="00F71A3E">
      <w:pPr>
        <w:spacing w:after="0" w:line="240" w:lineRule="auto"/>
        <w:ind w:firstLine="708"/>
        <w:contextualSpacing/>
        <w:jc w:val="both"/>
        <w:rPr>
          <w:rFonts w:ascii="Times New Roman" w:hAnsi="Times New Roman"/>
          <w:sz w:val="28"/>
          <w:szCs w:val="28"/>
        </w:rPr>
      </w:pPr>
      <w:r w:rsidRPr="00EB4CC4">
        <w:rPr>
          <w:rFonts w:ascii="Times New Roman" w:hAnsi="Times New Roman"/>
          <w:sz w:val="28"/>
          <w:szCs w:val="28"/>
        </w:rPr>
        <w:t xml:space="preserve">В целях обеспечения качественного общего образования в МСО в соответствии задачами, определенными Приоритетным национальным проектом «Образование» (Указ Президента Российской Федерации от 7 мая 2018 г. № 204 «О национальных целях и стратегических задачах развития Российской Федерации на период до 2024 года») с 2019 года началась реализация Муниципального инновационного проекта «Совершенствование  управления муниципальной комплексной системой оценки качества условий осуществления образовательной деятельности  как фактор развития муниципальной системы образования». </w:t>
      </w:r>
      <w:r>
        <w:rPr>
          <w:rFonts w:ascii="Times New Roman" w:hAnsi="Times New Roman"/>
          <w:sz w:val="28"/>
          <w:szCs w:val="28"/>
        </w:rPr>
        <w:t>В</w:t>
      </w:r>
      <w:r w:rsidRPr="007F4C39">
        <w:rPr>
          <w:rFonts w:ascii="Times New Roman" w:hAnsi="Times New Roman"/>
          <w:sz w:val="28"/>
          <w:szCs w:val="28"/>
        </w:rPr>
        <w:t xml:space="preserve"> городе функционир</w:t>
      </w:r>
      <w:r>
        <w:rPr>
          <w:rFonts w:ascii="Times New Roman" w:hAnsi="Times New Roman"/>
          <w:sz w:val="28"/>
          <w:szCs w:val="28"/>
        </w:rPr>
        <w:t>ует 4 и</w:t>
      </w:r>
      <w:r w:rsidRPr="007F4C39">
        <w:rPr>
          <w:rFonts w:ascii="Times New Roman" w:hAnsi="Times New Roman"/>
          <w:sz w:val="28"/>
          <w:szCs w:val="28"/>
        </w:rPr>
        <w:t xml:space="preserve">нновационные педагогические площадки </w:t>
      </w:r>
      <w:r>
        <w:rPr>
          <w:rFonts w:ascii="Times New Roman" w:hAnsi="Times New Roman"/>
          <w:sz w:val="28"/>
          <w:szCs w:val="28"/>
        </w:rPr>
        <w:t xml:space="preserve">по </w:t>
      </w:r>
      <w:r w:rsidRPr="007F4C39">
        <w:rPr>
          <w:rFonts w:ascii="Times New Roman" w:hAnsi="Times New Roman"/>
          <w:sz w:val="28"/>
          <w:szCs w:val="28"/>
        </w:rPr>
        <w:t>управлени</w:t>
      </w:r>
      <w:r>
        <w:rPr>
          <w:rFonts w:ascii="Times New Roman" w:hAnsi="Times New Roman"/>
          <w:sz w:val="28"/>
          <w:szCs w:val="28"/>
        </w:rPr>
        <w:t>ю</w:t>
      </w:r>
      <w:r w:rsidRPr="007F4C39">
        <w:rPr>
          <w:rFonts w:ascii="Times New Roman" w:hAnsi="Times New Roman"/>
          <w:sz w:val="28"/>
          <w:szCs w:val="28"/>
        </w:rPr>
        <w:t xml:space="preserve"> качеством образования: </w:t>
      </w:r>
    </w:p>
    <w:p w:rsidR="00F71A3E" w:rsidRPr="007F4C39" w:rsidRDefault="00F71A3E" w:rsidP="00F71A3E">
      <w:pPr>
        <w:pStyle w:val="a3"/>
        <w:numPr>
          <w:ilvl w:val="0"/>
          <w:numId w:val="40"/>
        </w:numPr>
        <w:spacing w:after="0" w:line="240" w:lineRule="auto"/>
        <w:jc w:val="both"/>
        <w:rPr>
          <w:rFonts w:ascii="Times New Roman" w:hAnsi="Times New Roman"/>
        </w:rPr>
      </w:pPr>
      <w:r>
        <w:rPr>
          <w:rFonts w:ascii="Times New Roman" w:hAnsi="Times New Roman"/>
          <w:sz w:val="28"/>
          <w:szCs w:val="28"/>
        </w:rPr>
        <w:t xml:space="preserve">Региональная инновационная площадка </w:t>
      </w:r>
      <w:r w:rsidRPr="007F4C39">
        <w:rPr>
          <w:rFonts w:ascii="Times New Roman" w:hAnsi="Times New Roman"/>
          <w:sz w:val="28"/>
          <w:szCs w:val="28"/>
        </w:rPr>
        <w:t xml:space="preserve">«Совершенствование комплексной системы оценки качества как условие развития муниципальной системы </w:t>
      </w:r>
      <w:r>
        <w:rPr>
          <w:rFonts w:ascii="Times New Roman" w:hAnsi="Times New Roman"/>
          <w:sz w:val="28"/>
          <w:szCs w:val="28"/>
        </w:rPr>
        <w:t xml:space="preserve">дошкольного </w:t>
      </w:r>
      <w:r w:rsidRPr="007F4C39">
        <w:rPr>
          <w:rFonts w:ascii="Times New Roman" w:hAnsi="Times New Roman"/>
          <w:sz w:val="28"/>
          <w:szCs w:val="28"/>
        </w:rPr>
        <w:t>образования</w:t>
      </w:r>
      <w:r>
        <w:rPr>
          <w:rFonts w:ascii="Times New Roman" w:hAnsi="Times New Roman"/>
          <w:sz w:val="28"/>
          <w:szCs w:val="28"/>
        </w:rPr>
        <w:t xml:space="preserve"> </w:t>
      </w:r>
      <w:r w:rsidRPr="007F4C39">
        <w:rPr>
          <w:rFonts w:ascii="Times New Roman" w:hAnsi="Times New Roman"/>
          <w:sz w:val="28"/>
          <w:szCs w:val="28"/>
        </w:rPr>
        <w:t>»</w:t>
      </w:r>
      <w:r>
        <w:rPr>
          <w:rStyle w:val="af7"/>
          <w:sz w:val="28"/>
          <w:szCs w:val="28"/>
        </w:rPr>
        <w:footnoteReference w:id="1"/>
      </w:r>
      <w:r w:rsidRPr="007F4C39">
        <w:rPr>
          <w:rFonts w:ascii="Times New Roman" w:hAnsi="Times New Roman"/>
          <w:sz w:val="28"/>
          <w:szCs w:val="28"/>
        </w:rPr>
        <w:t xml:space="preserve"> (МОУ ДПО ЦРО</w:t>
      </w:r>
      <w:r>
        <w:rPr>
          <w:rFonts w:ascii="Times New Roman" w:hAnsi="Times New Roman"/>
          <w:sz w:val="28"/>
          <w:szCs w:val="28"/>
        </w:rPr>
        <w:t>);</w:t>
      </w:r>
    </w:p>
    <w:p w:rsidR="00F71A3E" w:rsidRPr="007F4C39" w:rsidRDefault="00F71A3E" w:rsidP="00F71A3E">
      <w:pPr>
        <w:pStyle w:val="a3"/>
        <w:numPr>
          <w:ilvl w:val="0"/>
          <w:numId w:val="40"/>
        </w:numPr>
        <w:spacing w:after="0" w:line="240" w:lineRule="auto"/>
        <w:jc w:val="both"/>
        <w:rPr>
          <w:rFonts w:ascii="Times New Roman" w:hAnsi="Times New Roman"/>
        </w:rPr>
      </w:pPr>
      <w:r>
        <w:rPr>
          <w:rFonts w:ascii="Times New Roman" w:hAnsi="Times New Roman"/>
          <w:sz w:val="28"/>
          <w:szCs w:val="28"/>
        </w:rPr>
        <w:t xml:space="preserve">Региональная инновационная площадка </w:t>
      </w:r>
      <w:r w:rsidRPr="007F4C39">
        <w:rPr>
          <w:rFonts w:ascii="Times New Roman" w:hAnsi="Times New Roman"/>
          <w:sz w:val="28"/>
          <w:szCs w:val="28"/>
        </w:rPr>
        <w:t>«Построение методической работы школы в рамках ВСОКО: уровень СОО»</w:t>
      </w:r>
      <w:r>
        <w:rPr>
          <w:rStyle w:val="af7"/>
          <w:sz w:val="28"/>
          <w:szCs w:val="28"/>
        </w:rPr>
        <w:footnoteReference w:id="2"/>
      </w:r>
      <w:r w:rsidRPr="007F4C39">
        <w:rPr>
          <w:rFonts w:ascii="Times New Roman" w:hAnsi="Times New Roman"/>
          <w:sz w:val="28"/>
          <w:szCs w:val="28"/>
        </w:rPr>
        <w:t xml:space="preserve"> (МОУ СОШ №5</w:t>
      </w:r>
      <w:r>
        <w:rPr>
          <w:rFonts w:ascii="Times New Roman" w:hAnsi="Times New Roman"/>
          <w:sz w:val="28"/>
          <w:szCs w:val="28"/>
        </w:rPr>
        <w:t>);</w:t>
      </w:r>
      <w:r w:rsidRPr="007F4C39">
        <w:rPr>
          <w:rFonts w:ascii="Times New Roman" w:hAnsi="Times New Roman"/>
          <w:sz w:val="28"/>
          <w:szCs w:val="28"/>
        </w:rPr>
        <w:t xml:space="preserve"> </w:t>
      </w:r>
    </w:p>
    <w:p w:rsidR="00F71A3E" w:rsidRPr="00F70AFB" w:rsidRDefault="00F71A3E" w:rsidP="00F71A3E">
      <w:pPr>
        <w:pStyle w:val="a3"/>
        <w:numPr>
          <w:ilvl w:val="0"/>
          <w:numId w:val="40"/>
        </w:numPr>
        <w:spacing w:after="0" w:line="240" w:lineRule="auto"/>
        <w:jc w:val="both"/>
        <w:rPr>
          <w:rFonts w:ascii="Times New Roman" w:hAnsi="Times New Roman"/>
        </w:rPr>
      </w:pPr>
      <w:r>
        <w:rPr>
          <w:rFonts w:ascii="Times New Roman" w:hAnsi="Times New Roman"/>
          <w:sz w:val="28"/>
          <w:szCs w:val="28"/>
        </w:rPr>
        <w:lastRenderedPageBreak/>
        <w:t xml:space="preserve">Региональная инновационная площадка </w:t>
      </w:r>
      <w:r w:rsidRPr="00F70AFB">
        <w:rPr>
          <w:rFonts w:ascii="Times New Roman" w:hAnsi="Times New Roman"/>
          <w:sz w:val="28"/>
          <w:szCs w:val="28"/>
        </w:rPr>
        <w:t>«Апробация моделей управления качеством дошкольного образования»</w:t>
      </w:r>
      <w:r>
        <w:rPr>
          <w:rStyle w:val="af7"/>
          <w:sz w:val="28"/>
          <w:szCs w:val="28"/>
        </w:rPr>
        <w:footnoteReference w:id="3"/>
      </w:r>
      <w:r w:rsidRPr="00F70AFB">
        <w:rPr>
          <w:rFonts w:ascii="Times New Roman" w:hAnsi="Times New Roman"/>
          <w:sz w:val="28"/>
          <w:szCs w:val="28"/>
        </w:rPr>
        <w:t xml:space="preserve">  (МДОУ №25)</w:t>
      </w:r>
      <w:r>
        <w:rPr>
          <w:rFonts w:ascii="Times New Roman" w:hAnsi="Times New Roman"/>
          <w:sz w:val="28"/>
          <w:szCs w:val="28"/>
        </w:rPr>
        <w:t>;</w:t>
      </w:r>
    </w:p>
    <w:p w:rsidR="00F71A3E" w:rsidRPr="00F70AFB" w:rsidRDefault="00F71A3E" w:rsidP="00F71A3E">
      <w:pPr>
        <w:pStyle w:val="a3"/>
        <w:numPr>
          <w:ilvl w:val="0"/>
          <w:numId w:val="40"/>
        </w:numPr>
        <w:spacing w:after="0" w:line="240" w:lineRule="auto"/>
        <w:jc w:val="both"/>
        <w:rPr>
          <w:rFonts w:ascii="Times New Roman" w:hAnsi="Times New Roman"/>
        </w:rPr>
      </w:pPr>
      <w:r w:rsidRPr="00F70AFB">
        <w:rPr>
          <w:rFonts w:ascii="Times New Roman" w:hAnsi="Times New Roman"/>
          <w:sz w:val="28"/>
          <w:szCs w:val="28"/>
        </w:rPr>
        <w:t>Муниципальная  инновационная площадка «Совершенствование системы комплексной оценки качества как условие развития муниципальной системы образования»</w:t>
      </w:r>
      <w:r>
        <w:rPr>
          <w:rStyle w:val="af7"/>
          <w:sz w:val="28"/>
          <w:szCs w:val="28"/>
        </w:rPr>
        <w:footnoteReference w:id="4"/>
      </w:r>
      <w:r w:rsidRPr="00F70AFB">
        <w:rPr>
          <w:rFonts w:ascii="Times New Roman" w:hAnsi="Times New Roman"/>
          <w:sz w:val="28"/>
          <w:szCs w:val="28"/>
        </w:rPr>
        <w:t xml:space="preserve"> (Приказ МКУ «Управление образования администрации муниципального образования «город Саянск» №116-26-560 от 14.12.2018)</w:t>
      </w:r>
      <w:r>
        <w:rPr>
          <w:rFonts w:ascii="Times New Roman" w:hAnsi="Times New Roman"/>
          <w:sz w:val="28"/>
          <w:szCs w:val="28"/>
        </w:rPr>
        <w:t>.</w:t>
      </w:r>
    </w:p>
    <w:p w:rsidR="00F71A3E" w:rsidRDefault="00F71A3E" w:rsidP="00F71A3E">
      <w:pPr>
        <w:spacing w:after="0" w:line="240" w:lineRule="auto"/>
        <w:ind w:firstLine="708"/>
        <w:contextualSpacing/>
        <w:jc w:val="both"/>
        <w:rPr>
          <w:rFonts w:ascii="Times New Roman" w:hAnsi="Times New Roman"/>
          <w:sz w:val="28"/>
          <w:szCs w:val="28"/>
        </w:rPr>
      </w:pPr>
      <w:r w:rsidRPr="00EB4CC4">
        <w:rPr>
          <w:rFonts w:ascii="Times New Roman" w:hAnsi="Times New Roman"/>
          <w:sz w:val="28"/>
          <w:szCs w:val="28"/>
        </w:rPr>
        <w:t xml:space="preserve">Методологическим основанием </w:t>
      </w:r>
      <w:r>
        <w:rPr>
          <w:rFonts w:ascii="Times New Roman" w:hAnsi="Times New Roman"/>
          <w:sz w:val="28"/>
          <w:szCs w:val="28"/>
        </w:rPr>
        <w:t xml:space="preserve">инновационной работы по данному направлению </w:t>
      </w:r>
      <w:r w:rsidRPr="00EB4CC4">
        <w:rPr>
          <w:rFonts w:ascii="Times New Roman" w:hAnsi="Times New Roman"/>
          <w:sz w:val="28"/>
          <w:szCs w:val="28"/>
        </w:rPr>
        <w:t xml:space="preserve">является формирование системной аналитической основы для управления и развития эффективных механизмов комплексного мониторинга качества общего образования, опирающейся на массив данных о результатах процедур оценки качества образования (ВПР, НИКО) и государственных итоговых аттестаций (ЕГЭ, ОГЭ). В 2019 г осуществлялась корректировка  действующей нормативной </w:t>
      </w:r>
      <w:proofErr w:type="gramStart"/>
      <w:r w:rsidRPr="00EB4CC4">
        <w:rPr>
          <w:rFonts w:ascii="Times New Roman" w:hAnsi="Times New Roman"/>
          <w:sz w:val="28"/>
          <w:szCs w:val="28"/>
        </w:rPr>
        <w:t>базы муниципальной системы оценки качества условий образования</w:t>
      </w:r>
      <w:proofErr w:type="gramEnd"/>
      <w:r w:rsidRPr="00EB4CC4">
        <w:rPr>
          <w:rFonts w:ascii="Times New Roman" w:hAnsi="Times New Roman"/>
          <w:sz w:val="28"/>
          <w:szCs w:val="28"/>
        </w:rPr>
        <w:t xml:space="preserve"> организациями с позиций современных государственных нормативных требований, практики международных исследований качества подготовки обучающихся, социальных и личных ожиданий</w:t>
      </w:r>
      <w:r>
        <w:rPr>
          <w:rFonts w:ascii="Times New Roman" w:hAnsi="Times New Roman"/>
          <w:sz w:val="28"/>
          <w:szCs w:val="28"/>
        </w:rPr>
        <w:t xml:space="preserve">. </w:t>
      </w:r>
      <w:r w:rsidRPr="00EB4CC4">
        <w:rPr>
          <w:rFonts w:ascii="Times New Roman" w:hAnsi="Times New Roman"/>
          <w:sz w:val="28"/>
          <w:szCs w:val="28"/>
        </w:rPr>
        <w:t>Разработана</w:t>
      </w:r>
      <w:r>
        <w:rPr>
          <w:rFonts w:ascii="Times New Roman" w:hAnsi="Times New Roman"/>
          <w:sz w:val="28"/>
          <w:szCs w:val="28"/>
        </w:rPr>
        <w:t xml:space="preserve"> </w:t>
      </w:r>
      <w:r w:rsidRPr="00EB4CC4">
        <w:rPr>
          <w:rFonts w:ascii="Times New Roman" w:hAnsi="Times New Roman"/>
          <w:sz w:val="28"/>
          <w:szCs w:val="28"/>
        </w:rPr>
        <w:t xml:space="preserve">модель управления качеством условий образования в рамках ВСОКО и МСОКО,  началось формирование базы муниципальных диагностических работ на основе материалов ГППО и утверждена единая комплексная система </w:t>
      </w:r>
      <w:proofErr w:type="gramStart"/>
      <w:r w:rsidRPr="00EB4CC4">
        <w:rPr>
          <w:rFonts w:ascii="Times New Roman" w:hAnsi="Times New Roman"/>
          <w:sz w:val="28"/>
          <w:szCs w:val="28"/>
        </w:rPr>
        <w:t>диагностики и контроля состояния качества условий осуществления образовательной деятельности</w:t>
      </w:r>
      <w:proofErr w:type="gramEnd"/>
      <w:r w:rsidRPr="00EB4CC4">
        <w:rPr>
          <w:rFonts w:ascii="Times New Roman" w:hAnsi="Times New Roman"/>
          <w:sz w:val="28"/>
          <w:szCs w:val="28"/>
        </w:rPr>
        <w:t xml:space="preserve"> в МСО. </w:t>
      </w:r>
    </w:p>
    <w:p w:rsidR="00F71A3E" w:rsidRPr="00F70AFB" w:rsidRDefault="00F71A3E" w:rsidP="00F71A3E">
      <w:pPr>
        <w:spacing w:after="0" w:line="240" w:lineRule="auto"/>
        <w:ind w:firstLine="708"/>
        <w:contextualSpacing/>
        <w:jc w:val="both"/>
        <w:rPr>
          <w:rFonts w:ascii="Times New Roman" w:hAnsi="Times New Roman"/>
        </w:rPr>
      </w:pPr>
      <w:r>
        <w:rPr>
          <w:rFonts w:ascii="Times New Roman" w:hAnsi="Times New Roman"/>
          <w:sz w:val="28"/>
          <w:szCs w:val="28"/>
        </w:rPr>
        <w:t>С</w:t>
      </w:r>
      <w:r w:rsidRPr="00634E97">
        <w:rPr>
          <w:rFonts w:ascii="Times New Roman" w:hAnsi="Times New Roman"/>
          <w:sz w:val="28"/>
          <w:szCs w:val="28"/>
        </w:rPr>
        <w:t xml:space="preserve"> января 2019 года при ЦРО начал свою работу Учебный Центр «Эрудит» для выпускников </w:t>
      </w:r>
      <w:r>
        <w:rPr>
          <w:rFonts w:ascii="Times New Roman" w:hAnsi="Times New Roman"/>
          <w:sz w:val="28"/>
          <w:szCs w:val="28"/>
        </w:rPr>
        <w:t xml:space="preserve">9,11 классов, имеющий целью оказание квалифицированной помощи выпускникам при </w:t>
      </w:r>
      <w:r w:rsidRPr="00634E97">
        <w:rPr>
          <w:rFonts w:ascii="Times New Roman" w:hAnsi="Times New Roman"/>
          <w:sz w:val="28"/>
          <w:szCs w:val="28"/>
        </w:rPr>
        <w:t>подготовк</w:t>
      </w:r>
      <w:r>
        <w:rPr>
          <w:rFonts w:ascii="Times New Roman" w:hAnsi="Times New Roman"/>
          <w:sz w:val="28"/>
          <w:szCs w:val="28"/>
        </w:rPr>
        <w:t>е</w:t>
      </w:r>
      <w:r w:rsidRPr="00634E97">
        <w:rPr>
          <w:rFonts w:ascii="Times New Roman" w:hAnsi="Times New Roman"/>
          <w:sz w:val="28"/>
          <w:szCs w:val="28"/>
        </w:rPr>
        <w:t xml:space="preserve"> к ЕГЭ и ОГЭ </w:t>
      </w:r>
      <w:r>
        <w:rPr>
          <w:rFonts w:ascii="Times New Roman" w:hAnsi="Times New Roman"/>
          <w:sz w:val="28"/>
          <w:szCs w:val="28"/>
        </w:rPr>
        <w:t xml:space="preserve">на углубленном (профильном) уровне. Занятия </w:t>
      </w:r>
      <w:r w:rsidRPr="00634E97">
        <w:rPr>
          <w:rFonts w:ascii="Times New Roman" w:hAnsi="Times New Roman"/>
          <w:sz w:val="28"/>
          <w:szCs w:val="28"/>
        </w:rPr>
        <w:t xml:space="preserve">проводилась грамотными, высокопрофессиональными учителями, которые готовят выпускников к успешной сдаче </w:t>
      </w:r>
      <w:r>
        <w:rPr>
          <w:rFonts w:ascii="Times New Roman" w:hAnsi="Times New Roman"/>
          <w:sz w:val="28"/>
          <w:szCs w:val="28"/>
        </w:rPr>
        <w:t>ГИА</w:t>
      </w:r>
      <w:r w:rsidRPr="00634E97">
        <w:rPr>
          <w:rFonts w:ascii="Times New Roman" w:hAnsi="Times New Roman"/>
          <w:sz w:val="28"/>
          <w:szCs w:val="28"/>
        </w:rPr>
        <w:t xml:space="preserve"> не первый год. Всего в УЦ занимались около 125 </w:t>
      </w:r>
      <w:r>
        <w:rPr>
          <w:rFonts w:ascii="Times New Roman" w:hAnsi="Times New Roman"/>
          <w:sz w:val="28"/>
          <w:szCs w:val="28"/>
        </w:rPr>
        <w:t>выпускников</w:t>
      </w:r>
      <w:r w:rsidRPr="00634E97">
        <w:rPr>
          <w:rFonts w:ascii="Times New Roman" w:hAnsi="Times New Roman"/>
          <w:sz w:val="28"/>
          <w:szCs w:val="28"/>
        </w:rPr>
        <w:t xml:space="preserve"> по разным предметам профильного уровня. </w:t>
      </w:r>
    </w:p>
    <w:p w:rsidR="00F71A3E" w:rsidRDefault="00F71A3E" w:rsidP="00F107D9">
      <w:pPr>
        <w:spacing w:after="0" w:line="240" w:lineRule="auto"/>
        <w:ind w:firstLine="708"/>
        <w:contextualSpacing/>
        <w:jc w:val="both"/>
        <w:rPr>
          <w:rFonts w:ascii="Times New Roman" w:hAnsi="Times New Roman"/>
          <w:sz w:val="28"/>
          <w:szCs w:val="28"/>
        </w:rPr>
      </w:pPr>
      <w:r w:rsidRPr="00EB4CC4">
        <w:rPr>
          <w:rFonts w:ascii="Times New Roman" w:hAnsi="Times New Roman"/>
          <w:sz w:val="28"/>
          <w:szCs w:val="28"/>
        </w:rPr>
        <w:t>Новизна проекта «Совершенствование  управления муниципальной комплексной системой оценки качества условий осуществления образовательной деятельности  как фактор развития муниципальной системы образования»</w:t>
      </w:r>
      <w:r>
        <w:rPr>
          <w:rFonts w:ascii="Times New Roman" w:hAnsi="Times New Roman"/>
          <w:sz w:val="28"/>
          <w:szCs w:val="28"/>
        </w:rPr>
        <w:t xml:space="preserve"> </w:t>
      </w:r>
      <w:r w:rsidRPr="00EB4CC4">
        <w:rPr>
          <w:rFonts w:ascii="Times New Roman" w:hAnsi="Times New Roman"/>
          <w:sz w:val="28"/>
          <w:szCs w:val="28"/>
        </w:rPr>
        <w:t>заключается в инновационных подходах к оценке качества условий образования в МСО, включении в систему комплексной оценки качества условий дошкольного образования на основе шкал  ECERS-R</w:t>
      </w:r>
      <w:r>
        <w:rPr>
          <w:rFonts w:ascii="Times New Roman" w:hAnsi="Times New Roman"/>
          <w:sz w:val="28"/>
          <w:szCs w:val="28"/>
        </w:rPr>
        <w:t>, использования АИС</w:t>
      </w:r>
      <w:r w:rsidRPr="00EB4CC4">
        <w:rPr>
          <w:rFonts w:ascii="Times New Roman" w:hAnsi="Times New Roman"/>
          <w:sz w:val="28"/>
          <w:szCs w:val="28"/>
        </w:rPr>
        <w:t xml:space="preserve">. Так, </w:t>
      </w:r>
      <w:r>
        <w:rPr>
          <w:rFonts w:ascii="Times New Roman" w:hAnsi="Times New Roman"/>
          <w:sz w:val="28"/>
          <w:szCs w:val="28"/>
        </w:rPr>
        <w:t xml:space="preserve">в </w:t>
      </w:r>
      <w:r w:rsidRPr="00EB4CC4">
        <w:rPr>
          <w:rFonts w:ascii="Times New Roman" w:hAnsi="Times New Roman"/>
          <w:sz w:val="28"/>
          <w:szCs w:val="28"/>
        </w:rPr>
        <w:t xml:space="preserve">ДОУ №25 </w:t>
      </w:r>
      <w:r>
        <w:rPr>
          <w:rFonts w:ascii="Times New Roman" w:hAnsi="Times New Roman"/>
          <w:sz w:val="28"/>
          <w:szCs w:val="28"/>
        </w:rPr>
        <w:t>и</w:t>
      </w:r>
      <w:r w:rsidRPr="00EB4CC4">
        <w:rPr>
          <w:rFonts w:ascii="Times New Roman" w:hAnsi="Times New Roman"/>
          <w:sz w:val="28"/>
          <w:szCs w:val="28"/>
        </w:rPr>
        <w:t xml:space="preserve"> МОУ СОШ №4 </w:t>
      </w:r>
      <w:r>
        <w:rPr>
          <w:rFonts w:ascii="Times New Roman" w:hAnsi="Times New Roman"/>
          <w:sz w:val="28"/>
          <w:szCs w:val="28"/>
        </w:rPr>
        <w:t xml:space="preserve">успешно функционируют  </w:t>
      </w:r>
      <w:r w:rsidRPr="00EB4CC4">
        <w:rPr>
          <w:rFonts w:ascii="Times New Roman" w:hAnsi="Times New Roman"/>
          <w:sz w:val="28"/>
          <w:szCs w:val="28"/>
        </w:rPr>
        <w:t xml:space="preserve"> ВСОКО с автоматизированной оценкой результатов мониторингов. </w:t>
      </w:r>
    </w:p>
    <w:p w:rsidR="00F71A3E" w:rsidRDefault="00F71A3E" w:rsidP="00F107D9">
      <w:pPr>
        <w:spacing w:after="0" w:line="240" w:lineRule="auto"/>
        <w:ind w:firstLine="708"/>
        <w:contextualSpacing/>
        <w:jc w:val="both"/>
        <w:rPr>
          <w:rFonts w:ascii="Times New Roman" w:hAnsi="Times New Roman"/>
          <w:sz w:val="28"/>
          <w:szCs w:val="28"/>
        </w:rPr>
      </w:pPr>
      <w:r w:rsidRPr="00AE1967">
        <w:rPr>
          <w:rFonts w:ascii="Times New Roman" w:hAnsi="Times New Roman"/>
          <w:sz w:val="28"/>
          <w:szCs w:val="28"/>
        </w:rPr>
        <w:t xml:space="preserve">Результаты инновационной работы </w:t>
      </w:r>
      <w:r>
        <w:rPr>
          <w:rFonts w:ascii="Times New Roman" w:hAnsi="Times New Roman"/>
          <w:sz w:val="28"/>
          <w:szCs w:val="28"/>
        </w:rPr>
        <w:t xml:space="preserve">по управлению качеством образования в МОУ </w:t>
      </w:r>
      <w:r w:rsidRPr="00AE1967">
        <w:rPr>
          <w:rFonts w:ascii="Times New Roman" w:hAnsi="Times New Roman"/>
          <w:sz w:val="28"/>
          <w:szCs w:val="28"/>
        </w:rPr>
        <w:t>СОШ №5 «Построение методической работы в школе в рамках внутренней системы оценки качества образования» были представлены</w:t>
      </w:r>
      <w:r>
        <w:rPr>
          <w:rFonts w:ascii="Times New Roman" w:hAnsi="Times New Roman"/>
          <w:sz w:val="28"/>
          <w:szCs w:val="28"/>
        </w:rPr>
        <w:t xml:space="preserve"> н</w:t>
      </w:r>
      <w:r w:rsidRPr="00AE1967">
        <w:rPr>
          <w:rFonts w:ascii="Times New Roman" w:hAnsi="Times New Roman"/>
          <w:sz w:val="28"/>
          <w:szCs w:val="28"/>
        </w:rPr>
        <w:t>а презентационн</w:t>
      </w:r>
      <w:r>
        <w:rPr>
          <w:rFonts w:ascii="Times New Roman" w:hAnsi="Times New Roman"/>
          <w:sz w:val="28"/>
          <w:szCs w:val="28"/>
        </w:rPr>
        <w:t>ой</w:t>
      </w:r>
      <w:r w:rsidRPr="00AE1967">
        <w:rPr>
          <w:rFonts w:ascii="Times New Roman" w:hAnsi="Times New Roman"/>
          <w:sz w:val="28"/>
          <w:szCs w:val="28"/>
        </w:rPr>
        <w:t xml:space="preserve"> площадк</w:t>
      </w:r>
      <w:r>
        <w:rPr>
          <w:rFonts w:ascii="Times New Roman" w:hAnsi="Times New Roman"/>
          <w:sz w:val="28"/>
          <w:szCs w:val="28"/>
        </w:rPr>
        <w:t>е</w:t>
      </w:r>
      <w:r w:rsidRPr="00AE1967">
        <w:rPr>
          <w:rFonts w:ascii="Times New Roman" w:hAnsi="Times New Roman"/>
          <w:sz w:val="28"/>
          <w:szCs w:val="28"/>
        </w:rPr>
        <w:t xml:space="preserve"> Байкальского международного </w:t>
      </w:r>
      <w:r w:rsidRPr="00AE1967">
        <w:rPr>
          <w:rFonts w:ascii="Times New Roman" w:hAnsi="Times New Roman"/>
          <w:sz w:val="28"/>
          <w:szCs w:val="28"/>
        </w:rPr>
        <w:lastRenderedPageBreak/>
        <w:t>салона образования «Доступн</w:t>
      </w:r>
      <w:r w:rsidR="0027510E">
        <w:rPr>
          <w:rFonts w:ascii="Times New Roman" w:hAnsi="Times New Roman"/>
          <w:sz w:val="28"/>
          <w:szCs w:val="28"/>
        </w:rPr>
        <w:t xml:space="preserve">ость. Качество. </w:t>
      </w:r>
      <w:proofErr w:type="gramStart"/>
      <w:r w:rsidR="0027510E">
        <w:rPr>
          <w:rFonts w:ascii="Times New Roman" w:hAnsi="Times New Roman"/>
          <w:sz w:val="28"/>
          <w:szCs w:val="28"/>
        </w:rPr>
        <w:t xml:space="preserve">Непрерывность» </w:t>
      </w:r>
      <w:r w:rsidRPr="00AE1967">
        <w:rPr>
          <w:rFonts w:ascii="Times New Roman" w:hAnsi="Times New Roman"/>
          <w:sz w:val="28"/>
          <w:szCs w:val="28"/>
        </w:rPr>
        <w:t>(БМСО г. Иркутск)</w:t>
      </w:r>
      <w:r>
        <w:rPr>
          <w:rFonts w:ascii="Times New Roman" w:hAnsi="Times New Roman"/>
          <w:sz w:val="28"/>
          <w:szCs w:val="28"/>
        </w:rPr>
        <w:t xml:space="preserve">, публикации в  методических изданиях российского уровня опыта работы МДОУ №25 </w:t>
      </w:r>
      <w:proofErr w:type="spellStart"/>
      <w:r>
        <w:rPr>
          <w:rFonts w:ascii="Times New Roman" w:hAnsi="Times New Roman"/>
          <w:sz w:val="28"/>
          <w:szCs w:val="28"/>
        </w:rPr>
        <w:t>Печенкиной</w:t>
      </w:r>
      <w:proofErr w:type="spellEnd"/>
      <w:r>
        <w:rPr>
          <w:rFonts w:ascii="Times New Roman" w:hAnsi="Times New Roman"/>
          <w:sz w:val="28"/>
          <w:szCs w:val="28"/>
        </w:rPr>
        <w:t xml:space="preserve"> Т.В., МОУ СОШ №4 </w:t>
      </w:r>
      <w:proofErr w:type="spellStart"/>
      <w:r>
        <w:rPr>
          <w:rFonts w:ascii="Times New Roman" w:hAnsi="Times New Roman"/>
          <w:sz w:val="28"/>
          <w:szCs w:val="28"/>
        </w:rPr>
        <w:t>Плиско</w:t>
      </w:r>
      <w:proofErr w:type="spellEnd"/>
      <w:r>
        <w:rPr>
          <w:rFonts w:ascii="Times New Roman" w:hAnsi="Times New Roman"/>
          <w:sz w:val="28"/>
          <w:szCs w:val="28"/>
        </w:rPr>
        <w:t xml:space="preserve"> Т.П. </w:t>
      </w:r>
      <w:r w:rsidR="00BF1842">
        <w:rPr>
          <w:rFonts w:ascii="Times New Roman" w:hAnsi="Times New Roman"/>
          <w:sz w:val="28"/>
          <w:szCs w:val="28"/>
        </w:rPr>
        <w:t>О</w:t>
      </w:r>
      <w:r>
        <w:rPr>
          <w:rFonts w:ascii="Times New Roman" w:hAnsi="Times New Roman"/>
          <w:sz w:val="28"/>
          <w:szCs w:val="28"/>
        </w:rPr>
        <w:t>публиковано  учебно-методическое пособие по формированию системы оценки качества освоения планируемых результатов программы по химии</w:t>
      </w:r>
      <w:r w:rsidRPr="00AE1967">
        <w:rPr>
          <w:rFonts w:ascii="Times New Roman" w:hAnsi="Times New Roman"/>
          <w:sz w:val="28"/>
          <w:szCs w:val="28"/>
        </w:rPr>
        <w:t xml:space="preserve"> </w:t>
      </w:r>
      <w:r>
        <w:rPr>
          <w:rFonts w:ascii="Times New Roman" w:hAnsi="Times New Roman"/>
          <w:sz w:val="28"/>
          <w:szCs w:val="28"/>
        </w:rPr>
        <w:t xml:space="preserve">авторского коллектива учителей (Сухарева О.В., Кузюкова И.А., </w:t>
      </w:r>
      <w:proofErr w:type="spellStart"/>
      <w:r>
        <w:rPr>
          <w:rFonts w:ascii="Times New Roman" w:hAnsi="Times New Roman"/>
          <w:sz w:val="28"/>
          <w:szCs w:val="28"/>
        </w:rPr>
        <w:t>Таракова</w:t>
      </w:r>
      <w:proofErr w:type="spellEnd"/>
      <w:r>
        <w:rPr>
          <w:rFonts w:ascii="Times New Roman" w:hAnsi="Times New Roman"/>
          <w:sz w:val="28"/>
          <w:szCs w:val="28"/>
        </w:rPr>
        <w:t xml:space="preserve"> А.Р., Валегура Л.А., </w:t>
      </w:r>
      <w:proofErr w:type="spellStart"/>
      <w:r>
        <w:rPr>
          <w:rFonts w:ascii="Times New Roman" w:hAnsi="Times New Roman"/>
          <w:sz w:val="28"/>
          <w:szCs w:val="28"/>
        </w:rPr>
        <w:t>Гаинцева</w:t>
      </w:r>
      <w:proofErr w:type="spellEnd"/>
      <w:r>
        <w:rPr>
          <w:rFonts w:ascii="Times New Roman" w:hAnsi="Times New Roman"/>
          <w:sz w:val="28"/>
          <w:szCs w:val="28"/>
        </w:rPr>
        <w:t xml:space="preserve"> Е.А., Шестопалова С.А.)// Иркутск, 2019.</w:t>
      </w:r>
      <w:proofErr w:type="gramEnd"/>
    </w:p>
    <w:p w:rsidR="00F71A3E" w:rsidRDefault="00F71A3E" w:rsidP="00F71A3E">
      <w:pPr>
        <w:pStyle w:val="a6"/>
        <w:ind w:firstLine="426"/>
        <w:jc w:val="both"/>
        <w:rPr>
          <w:rFonts w:ascii="Times New Roman" w:hAnsi="Times New Roman"/>
          <w:i/>
          <w:sz w:val="28"/>
          <w:szCs w:val="28"/>
        </w:rPr>
      </w:pPr>
      <w:r w:rsidRPr="00AE1967">
        <w:rPr>
          <w:rFonts w:ascii="Times New Roman" w:hAnsi="Times New Roman"/>
          <w:i/>
          <w:sz w:val="28"/>
          <w:szCs w:val="28"/>
        </w:rPr>
        <w:t xml:space="preserve">В целом образовательным учреждениям муниципальной системы предстоит в следующем учебном году интенсивная работа по обеспечению возможности </w:t>
      </w:r>
      <w:r w:rsidR="00F107D9">
        <w:rPr>
          <w:rFonts w:ascii="Times New Roman" w:hAnsi="Times New Roman"/>
          <w:i/>
          <w:sz w:val="28"/>
          <w:szCs w:val="28"/>
        </w:rPr>
        <w:t>получения актуальной  информации</w:t>
      </w:r>
      <w:r w:rsidRPr="00AE1967">
        <w:rPr>
          <w:rFonts w:ascii="Times New Roman" w:hAnsi="Times New Roman"/>
          <w:i/>
          <w:sz w:val="28"/>
          <w:szCs w:val="28"/>
        </w:rPr>
        <w:t xml:space="preserve"> о состоянии и развитии системы образования в рамках проекта, выстраивания внутренних в О</w:t>
      </w:r>
      <w:r w:rsidR="00F107D9">
        <w:rPr>
          <w:rFonts w:ascii="Times New Roman" w:hAnsi="Times New Roman"/>
          <w:i/>
          <w:sz w:val="28"/>
          <w:szCs w:val="28"/>
        </w:rPr>
        <w:t>О</w:t>
      </w:r>
      <w:r w:rsidRPr="00AE1967">
        <w:rPr>
          <w:rFonts w:ascii="Times New Roman" w:hAnsi="Times New Roman"/>
          <w:i/>
          <w:sz w:val="28"/>
          <w:szCs w:val="28"/>
        </w:rPr>
        <w:t xml:space="preserve"> и муниципальной систем оценки качества </w:t>
      </w:r>
      <w:r w:rsidR="00F107D9">
        <w:rPr>
          <w:rFonts w:ascii="Times New Roman" w:hAnsi="Times New Roman"/>
          <w:i/>
          <w:sz w:val="28"/>
          <w:szCs w:val="28"/>
        </w:rPr>
        <w:t>условий</w:t>
      </w:r>
      <w:r w:rsidR="000B7D2D" w:rsidRPr="000B7D2D">
        <w:rPr>
          <w:rFonts w:ascii="Times New Roman" w:hAnsi="Times New Roman"/>
          <w:i/>
          <w:sz w:val="28"/>
          <w:szCs w:val="28"/>
        </w:rPr>
        <w:t xml:space="preserve"> </w:t>
      </w:r>
      <w:r w:rsidRPr="00AE1967">
        <w:rPr>
          <w:rFonts w:ascii="Times New Roman" w:hAnsi="Times New Roman"/>
          <w:i/>
          <w:sz w:val="28"/>
          <w:szCs w:val="28"/>
        </w:rPr>
        <w:t>образовательной деятельности, использования возможностей АИС.</w:t>
      </w:r>
    </w:p>
    <w:p w:rsidR="00F107D9" w:rsidRDefault="00F107D9" w:rsidP="00F71A3E">
      <w:pPr>
        <w:pStyle w:val="a6"/>
        <w:ind w:firstLine="426"/>
        <w:jc w:val="both"/>
        <w:rPr>
          <w:rFonts w:ascii="Times New Roman" w:hAnsi="Times New Roman"/>
          <w:b/>
          <w:sz w:val="28"/>
          <w:szCs w:val="28"/>
        </w:rPr>
      </w:pPr>
    </w:p>
    <w:p w:rsidR="00554A31" w:rsidRDefault="00554A31" w:rsidP="00554A31">
      <w:pPr>
        <w:pStyle w:val="a6"/>
        <w:ind w:firstLine="426"/>
        <w:jc w:val="both"/>
        <w:rPr>
          <w:rFonts w:ascii="Times New Roman" w:hAnsi="Times New Roman"/>
          <w:sz w:val="28"/>
          <w:szCs w:val="28"/>
        </w:rPr>
      </w:pPr>
      <w:r>
        <w:rPr>
          <w:rFonts w:ascii="Times New Roman" w:hAnsi="Times New Roman"/>
          <w:b/>
          <w:sz w:val="28"/>
          <w:szCs w:val="28"/>
        </w:rPr>
        <w:t>Система оценки качества школьного образования</w:t>
      </w:r>
      <w:r>
        <w:rPr>
          <w:rFonts w:ascii="Times New Roman" w:hAnsi="Times New Roman"/>
          <w:sz w:val="28"/>
          <w:szCs w:val="28"/>
        </w:rPr>
        <w:t xml:space="preserve"> в настоящее время является многоуровневой, состоящей из нескольких процедур: международные оценочные процедуры (</w:t>
      </w:r>
      <w:r>
        <w:rPr>
          <w:rFonts w:ascii="Times New Roman" w:hAnsi="Times New Roman"/>
          <w:sz w:val="28"/>
          <w:szCs w:val="28"/>
          <w:lang w:val="en-US"/>
        </w:rPr>
        <w:t>PIRLS</w:t>
      </w:r>
      <w:r>
        <w:rPr>
          <w:rFonts w:ascii="Times New Roman" w:hAnsi="Times New Roman"/>
          <w:sz w:val="28"/>
          <w:szCs w:val="28"/>
        </w:rPr>
        <w:t xml:space="preserve">, </w:t>
      </w:r>
      <w:r>
        <w:rPr>
          <w:rFonts w:ascii="Times New Roman" w:hAnsi="Times New Roman"/>
          <w:sz w:val="28"/>
          <w:szCs w:val="28"/>
          <w:lang w:val="en-US"/>
        </w:rPr>
        <w:t>ICCS</w:t>
      </w:r>
      <w:r>
        <w:rPr>
          <w:rFonts w:ascii="Times New Roman" w:hAnsi="Times New Roman"/>
          <w:sz w:val="28"/>
          <w:szCs w:val="28"/>
        </w:rPr>
        <w:t xml:space="preserve">, </w:t>
      </w:r>
      <w:r>
        <w:rPr>
          <w:rFonts w:ascii="Times New Roman" w:hAnsi="Times New Roman"/>
          <w:sz w:val="28"/>
          <w:szCs w:val="28"/>
          <w:lang w:val="en-US"/>
        </w:rPr>
        <w:t>TIMSS</w:t>
      </w:r>
      <w:r>
        <w:rPr>
          <w:rFonts w:ascii="Times New Roman" w:hAnsi="Times New Roman"/>
          <w:sz w:val="28"/>
          <w:szCs w:val="28"/>
        </w:rPr>
        <w:t xml:space="preserve">, </w:t>
      </w:r>
      <w:r>
        <w:rPr>
          <w:rFonts w:ascii="Times New Roman" w:hAnsi="Times New Roman"/>
          <w:sz w:val="28"/>
          <w:szCs w:val="28"/>
          <w:lang w:val="en-US"/>
        </w:rPr>
        <w:t>PISA</w:t>
      </w:r>
      <w:r>
        <w:rPr>
          <w:rFonts w:ascii="Times New Roman" w:hAnsi="Times New Roman"/>
          <w:sz w:val="28"/>
          <w:szCs w:val="28"/>
        </w:rPr>
        <w:t>), федеральные – ГИА, НИКО, ВПР и региональные мониторинги.</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 xml:space="preserve">Качество образования в общеобразовательных  учреждениях города на федеральном уровне оценивается  через результаты государственной итоговой аттестации выпускников 2019 года и по результатам проведенных  ВПР. </w:t>
      </w:r>
    </w:p>
    <w:p w:rsidR="00554A31" w:rsidRPr="005D0FA7" w:rsidRDefault="00554A31" w:rsidP="00554A31">
      <w:pPr>
        <w:pStyle w:val="a6"/>
        <w:ind w:firstLine="426"/>
        <w:jc w:val="center"/>
        <w:rPr>
          <w:rFonts w:ascii="Times New Roman" w:hAnsi="Times New Roman"/>
          <w:b/>
          <w:sz w:val="28"/>
          <w:szCs w:val="28"/>
          <w:u w:val="single"/>
        </w:rPr>
      </w:pPr>
      <w:r w:rsidRPr="005D0FA7">
        <w:rPr>
          <w:rFonts w:ascii="Times New Roman" w:hAnsi="Times New Roman"/>
          <w:b/>
          <w:sz w:val="28"/>
          <w:szCs w:val="28"/>
          <w:u w:val="single"/>
        </w:rPr>
        <w:t>Государственная итоговая аттестация выпускников 2019 года</w:t>
      </w:r>
    </w:p>
    <w:p w:rsidR="00554A31" w:rsidRDefault="00554A31" w:rsidP="00554A31">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Одним из основных инструментов установления степени соответствия результатов обучения образовательному стандарту (требованиям), является государственная итоговая аттестация выпускников общеобразовательных организаций (далее – ГИА), позволяющая дать независимую оценку уровня качества их подготовки. </w:t>
      </w:r>
    </w:p>
    <w:p w:rsidR="00554A31" w:rsidRDefault="00554A31" w:rsidP="00554A31">
      <w:pPr>
        <w:spacing w:after="0" w:line="240" w:lineRule="auto"/>
        <w:ind w:firstLine="708"/>
        <w:jc w:val="both"/>
        <w:rPr>
          <w:rFonts w:ascii="Times New Roman" w:hAnsi="Times New Roman"/>
          <w:sz w:val="28"/>
          <w:szCs w:val="28"/>
        </w:rPr>
      </w:pPr>
      <w:r>
        <w:rPr>
          <w:rFonts w:ascii="Times New Roman" w:hAnsi="Times New Roman"/>
          <w:sz w:val="28"/>
          <w:szCs w:val="28"/>
        </w:rPr>
        <w:t>Результаты государственной итоговой аттестации (далее – ГИА) являются главным показателем работы муниципальной системы образования и общеобразовательных учреждений.</w:t>
      </w:r>
    </w:p>
    <w:p w:rsidR="00554A31" w:rsidRDefault="00554A31" w:rsidP="00554A31">
      <w:pPr>
        <w:pStyle w:val="a6"/>
        <w:ind w:firstLine="708"/>
        <w:jc w:val="both"/>
        <w:rPr>
          <w:rFonts w:ascii="Times New Roman" w:hAnsi="Times New Roman"/>
          <w:sz w:val="28"/>
          <w:szCs w:val="28"/>
        </w:rPr>
      </w:pPr>
      <w:r>
        <w:rPr>
          <w:rFonts w:ascii="Times New Roman" w:hAnsi="Times New Roman"/>
          <w:sz w:val="28"/>
          <w:szCs w:val="28"/>
        </w:rPr>
        <w:t>Государственная итоговая аттестация проведена в установленные сроки согласно федеральным, региональным документам о государственной итоговой аттестации обучающихся 9-х и 11-х классов, в штатном режиме.</w:t>
      </w:r>
    </w:p>
    <w:p w:rsidR="00554A31" w:rsidRDefault="00554A31" w:rsidP="00554A31">
      <w:pPr>
        <w:pStyle w:val="a6"/>
        <w:ind w:firstLine="708"/>
        <w:jc w:val="both"/>
        <w:rPr>
          <w:rFonts w:ascii="Times New Roman" w:hAnsi="Times New Roman"/>
          <w:sz w:val="28"/>
          <w:szCs w:val="28"/>
        </w:rPr>
      </w:pPr>
      <w:r>
        <w:rPr>
          <w:rFonts w:ascii="Times New Roman" w:hAnsi="Times New Roman"/>
          <w:sz w:val="28"/>
          <w:szCs w:val="28"/>
        </w:rPr>
        <w:t>Для обеспечения процедуры проведения ГИА была организована работа 6-ти пунктов проведения экзаменов: ППЭ ЕГЭ (СОШ № 3), ППЭ ГВЭ для выпускников 11-х классов (СОШ № 6), ППЭ ОГЭ (Гимназия, СОШ №2), ППЭ ГВЭ для выпускников 9-х классов (СОШ № 6), ППЭ на дому (для выпускника 9-го класса Гимназии).</w:t>
      </w:r>
    </w:p>
    <w:p w:rsidR="00554A31" w:rsidRDefault="00554A31" w:rsidP="00554A31">
      <w:pPr>
        <w:pStyle w:val="a6"/>
        <w:ind w:firstLine="708"/>
        <w:jc w:val="both"/>
        <w:rPr>
          <w:rFonts w:ascii="Times New Roman" w:hAnsi="Times New Roman"/>
          <w:sz w:val="28"/>
          <w:szCs w:val="28"/>
        </w:rPr>
      </w:pPr>
      <w:r>
        <w:rPr>
          <w:rFonts w:ascii="Times New Roman" w:hAnsi="Times New Roman"/>
          <w:sz w:val="28"/>
          <w:szCs w:val="28"/>
        </w:rPr>
        <w:t>Всего привлечено к проведению ГИА-2019 182 педагогических работников  из всех общеобразовательных учреждений, 5 медицинских работник</w:t>
      </w:r>
      <w:r w:rsidR="00DB3E21">
        <w:rPr>
          <w:rFonts w:ascii="Times New Roman" w:hAnsi="Times New Roman"/>
          <w:sz w:val="28"/>
          <w:szCs w:val="28"/>
        </w:rPr>
        <w:t>ов</w:t>
      </w:r>
      <w:r>
        <w:rPr>
          <w:rFonts w:ascii="Times New Roman" w:hAnsi="Times New Roman"/>
          <w:sz w:val="28"/>
          <w:szCs w:val="28"/>
        </w:rPr>
        <w:t>, 29 общественных наблюдателей, работники полиции.</w:t>
      </w:r>
    </w:p>
    <w:p w:rsidR="00A401FF" w:rsidRDefault="00A401FF" w:rsidP="00A401FF">
      <w:pPr>
        <w:pStyle w:val="a6"/>
        <w:ind w:firstLine="708"/>
        <w:jc w:val="both"/>
        <w:rPr>
          <w:rFonts w:ascii="Times New Roman" w:hAnsi="Times New Roman"/>
          <w:sz w:val="28"/>
          <w:szCs w:val="28"/>
        </w:rPr>
      </w:pPr>
      <w:r w:rsidRPr="00334657">
        <w:rPr>
          <w:rFonts w:ascii="Times New Roman" w:hAnsi="Times New Roman"/>
          <w:sz w:val="28"/>
          <w:szCs w:val="28"/>
        </w:rPr>
        <w:t xml:space="preserve">К государственной итоговой аттестации   по образовательным программам </w:t>
      </w:r>
      <w:r w:rsidRPr="00334657">
        <w:rPr>
          <w:rFonts w:ascii="Times New Roman" w:hAnsi="Times New Roman"/>
          <w:b/>
          <w:sz w:val="28"/>
          <w:szCs w:val="28"/>
          <w:u w:val="single"/>
        </w:rPr>
        <w:t>среднего общего образования</w:t>
      </w:r>
      <w:r w:rsidRPr="00334657">
        <w:rPr>
          <w:rFonts w:ascii="Times New Roman" w:hAnsi="Times New Roman"/>
          <w:sz w:val="28"/>
          <w:szCs w:val="28"/>
        </w:rPr>
        <w:t xml:space="preserve"> было допущено </w:t>
      </w:r>
      <w:r w:rsidRPr="00CD793A">
        <w:rPr>
          <w:rFonts w:ascii="Times New Roman" w:hAnsi="Times New Roman"/>
          <w:b/>
          <w:sz w:val="28"/>
          <w:szCs w:val="28"/>
        </w:rPr>
        <w:t>2</w:t>
      </w:r>
      <w:r>
        <w:rPr>
          <w:rFonts w:ascii="Times New Roman" w:hAnsi="Times New Roman"/>
          <w:b/>
          <w:sz w:val="28"/>
          <w:szCs w:val="28"/>
        </w:rPr>
        <w:t xml:space="preserve">14 </w:t>
      </w:r>
      <w:r>
        <w:rPr>
          <w:rFonts w:ascii="Times New Roman" w:hAnsi="Times New Roman"/>
          <w:sz w:val="28"/>
          <w:szCs w:val="28"/>
        </w:rPr>
        <w:t>человек</w:t>
      </w:r>
      <w:r w:rsidRPr="00CD793A">
        <w:rPr>
          <w:rFonts w:ascii="Times New Roman" w:hAnsi="Times New Roman"/>
          <w:sz w:val="28"/>
          <w:szCs w:val="28"/>
        </w:rPr>
        <w:t>.</w:t>
      </w:r>
      <w:r>
        <w:rPr>
          <w:rFonts w:ascii="Times New Roman" w:hAnsi="Times New Roman"/>
          <w:sz w:val="28"/>
          <w:szCs w:val="28"/>
        </w:rPr>
        <w:t xml:space="preserve"> ГИА проводилась в двух формах: </w:t>
      </w:r>
    </w:p>
    <w:p w:rsidR="00A401FF" w:rsidRDefault="00A401FF" w:rsidP="00A401FF">
      <w:pPr>
        <w:pStyle w:val="a6"/>
        <w:numPr>
          <w:ilvl w:val="0"/>
          <w:numId w:val="7"/>
        </w:numPr>
        <w:jc w:val="both"/>
        <w:rPr>
          <w:rFonts w:ascii="Times New Roman" w:hAnsi="Times New Roman"/>
          <w:sz w:val="28"/>
          <w:szCs w:val="28"/>
        </w:rPr>
      </w:pPr>
      <w:r w:rsidRPr="00CD793A">
        <w:rPr>
          <w:rFonts w:ascii="Times New Roman" w:hAnsi="Times New Roman"/>
          <w:b/>
          <w:sz w:val="28"/>
          <w:szCs w:val="28"/>
        </w:rPr>
        <w:t>2</w:t>
      </w:r>
      <w:r>
        <w:rPr>
          <w:rFonts w:ascii="Times New Roman" w:hAnsi="Times New Roman"/>
          <w:b/>
          <w:sz w:val="28"/>
          <w:szCs w:val="28"/>
        </w:rPr>
        <w:t>12</w:t>
      </w:r>
      <w:r>
        <w:rPr>
          <w:rFonts w:ascii="Times New Roman" w:hAnsi="Times New Roman"/>
          <w:sz w:val="28"/>
          <w:szCs w:val="28"/>
        </w:rPr>
        <w:t xml:space="preserve"> человек в форме ЕГЭ;</w:t>
      </w:r>
    </w:p>
    <w:p w:rsidR="00A401FF" w:rsidRDefault="00A401FF" w:rsidP="00A401FF">
      <w:pPr>
        <w:pStyle w:val="a6"/>
        <w:numPr>
          <w:ilvl w:val="0"/>
          <w:numId w:val="7"/>
        </w:numPr>
        <w:jc w:val="both"/>
        <w:rPr>
          <w:rFonts w:ascii="Times New Roman" w:hAnsi="Times New Roman"/>
          <w:sz w:val="28"/>
          <w:szCs w:val="28"/>
        </w:rPr>
      </w:pPr>
      <w:r w:rsidRPr="00AA6DC1">
        <w:rPr>
          <w:rFonts w:ascii="Times New Roman" w:hAnsi="Times New Roman"/>
          <w:b/>
          <w:sz w:val="28"/>
          <w:szCs w:val="28"/>
        </w:rPr>
        <w:lastRenderedPageBreak/>
        <w:t>2</w:t>
      </w:r>
      <w:r>
        <w:rPr>
          <w:rFonts w:ascii="Times New Roman" w:hAnsi="Times New Roman"/>
          <w:sz w:val="28"/>
          <w:szCs w:val="28"/>
        </w:rPr>
        <w:t xml:space="preserve"> человека в  форме государственного выпускного экзамена (далее – ГВЭ, учащиеся СОШ №№ 5, 6).</w:t>
      </w:r>
    </w:p>
    <w:p w:rsidR="00554A31" w:rsidRPr="009725F3" w:rsidRDefault="0065166C" w:rsidP="00DB3E21">
      <w:pPr>
        <w:pStyle w:val="a6"/>
        <w:ind w:firstLine="708"/>
        <w:jc w:val="both"/>
        <w:rPr>
          <w:rFonts w:ascii="Times New Roman" w:hAnsi="Times New Roman"/>
          <w:sz w:val="28"/>
          <w:szCs w:val="28"/>
        </w:rPr>
      </w:pPr>
      <w:r w:rsidRPr="0065166C">
        <w:rPr>
          <w:rFonts w:ascii="Times New Roman" w:hAnsi="Times New Roman"/>
          <w:sz w:val="28"/>
          <w:szCs w:val="28"/>
        </w:rPr>
        <w:t>Все выпускники успешно сдали экзамен по русскому языку. Средний тестовый балл по русскому языку в 2019 году незначительно ниже, чем в 2018 году (на 0,15 балла).</w:t>
      </w:r>
      <w:r w:rsidR="009725F3" w:rsidRPr="009725F3">
        <w:rPr>
          <w:sz w:val="28"/>
          <w:szCs w:val="28"/>
        </w:rPr>
        <w:t xml:space="preserve"> </w:t>
      </w:r>
      <w:r w:rsidR="009725F3" w:rsidRPr="009725F3">
        <w:rPr>
          <w:rFonts w:ascii="Times New Roman" w:hAnsi="Times New Roman"/>
          <w:sz w:val="28"/>
          <w:szCs w:val="28"/>
        </w:rPr>
        <w:t>Лучшие показатели 2019 года в гимназии, СОШ №</w:t>
      </w:r>
      <w:r w:rsidR="00DB3E21">
        <w:rPr>
          <w:rFonts w:ascii="Times New Roman" w:hAnsi="Times New Roman"/>
          <w:sz w:val="28"/>
          <w:szCs w:val="28"/>
        </w:rPr>
        <w:t xml:space="preserve"> </w:t>
      </w:r>
      <w:r w:rsidR="009725F3" w:rsidRPr="009725F3">
        <w:rPr>
          <w:rFonts w:ascii="Times New Roman" w:hAnsi="Times New Roman"/>
          <w:sz w:val="28"/>
          <w:szCs w:val="28"/>
        </w:rPr>
        <w:t>2 где средний тестовый балл выше городского и областного показателей.</w:t>
      </w:r>
    </w:p>
    <w:p w:rsidR="002B1350" w:rsidRPr="002B1350" w:rsidRDefault="002B1350" w:rsidP="002B1350">
      <w:pPr>
        <w:pStyle w:val="a6"/>
        <w:ind w:firstLine="708"/>
        <w:jc w:val="both"/>
        <w:rPr>
          <w:rFonts w:ascii="Times New Roman" w:hAnsi="Times New Roman"/>
          <w:sz w:val="28"/>
          <w:szCs w:val="28"/>
        </w:rPr>
      </w:pPr>
      <w:r w:rsidRPr="002B1350">
        <w:rPr>
          <w:rFonts w:ascii="Times New Roman" w:hAnsi="Times New Roman"/>
          <w:sz w:val="28"/>
          <w:szCs w:val="28"/>
        </w:rPr>
        <w:t>Базовый уровень математики в 2019 году сдавали 67 выпускников, что составляет 31,6% от общего количества участников ЕГЭ.  Анализ результатов</w:t>
      </w:r>
      <w:r>
        <w:rPr>
          <w:rFonts w:ascii="Times New Roman" w:hAnsi="Times New Roman"/>
          <w:sz w:val="28"/>
          <w:szCs w:val="28"/>
        </w:rPr>
        <w:t xml:space="preserve"> математики базового уровня показал положительную динамику: успеваемость увеличивается в течение трех лет (с 95,3% в 2017г. до 98,5% в 2019 г.), показатели качества знаний и среднего  балла снизились. Данный результат можно объяснить тем, что участники ГИА были ограничены </w:t>
      </w:r>
      <w:r w:rsidRPr="002B1350">
        <w:rPr>
          <w:rFonts w:ascii="Times New Roman" w:hAnsi="Times New Roman"/>
          <w:sz w:val="28"/>
          <w:szCs w:val="28"/>
        </w:rPr>
        <w:t>выбором одного уровня экзамена по математике.</w:t>
      </w:r>
    </w:p>
    <w:p w:rsidR="0065166C" w:rsidRPr="00AD4CFF" w:rsidRDefault="002B1350" w:rsidP="00AD4CFF">
      <w:pPr>
        <w:spacing w:after="0" w:line="240" w:lineRule="auto"/>
        <w:ind w:firstLine="709"/>
        <w:jc w:val="both"/>
        <w:rPr>
          <w:rFonts w:ascii="Times New Roman" w:hAnsi="Times New Roman"/>
          <w:sz w:val="28"/>
          <w:szCs w:val="28"/>
        </w:rPr>
      </w:pPr>
      <w:r w:rsidRPr="002B1350">
        <w:rPr>
          <w:rFonts w:ascii="Times New Roman" w:hAnsi="Times New Roman"/>
          <w:b/>
          <w:sz w:val="28"/>
          <w:szCs w:val="28"/>
        </w:rPr>
        <w:t>Профильный уровень математики</w:t>
      </w:r>
      <w:r w:rsidRPr="002B1350">
        <w:rPr>
          <w:rFonts w:ascii="Times New Roman" w:hAnsi="Times New Roman"/>
          <w:sz w:val="28"/>
          <w:szCs w:val="28"/>
        </w:rPr>
        <w:t xml:space="preserve"> в 2019 году сдавали 145 человек, что составило 68,4% от общего количества участников ЕГЭ. Количество выпускников, преодолевших минимальный порог по профильной математике в 2019 году, чуть ниже (на 1,2%) в сравнении с 2018 годом. Значительно улучшили свои показатели в сравнении с 2018 годом МОУ СОШ №№ 2, 6, 7 (последняя на 57%). Снизили показатель выпускники МОУ СОШ № №3 (-22,5), 5 (-21)</w:t>
      </w:r>
      <w:r w:rsidR="00264F0B">
        <w:rPr>
          <w:rFonts w:ascii="Times New Roman" w:hAnsi="Times New Roman"/>
          <w:sz w:val="28"/>
          <w:szCs w:val="28"/>
        </w:rPr>
        <w:t xml:space="preserve">. </w:t>
      </w:r>
      <w:r w:rsidRPr="002B1350">
        <w:rPr>
          <w:rFonts w:ascii="Times New Roman" w:hAnsi="Times New Roman"/>
          <w:sz w:val="28"/>
          <w:szCs w:val="28"/>
        </w:rPr>
        <w:t>Анализ результатов по среднему тестовому баллу профильной математики показал, что средний тестовый балл в 2019 г.  выше, чем в 2018 году на 2 балла. Улучшили результаты по среднему тестовому баллу МОУ СОШ №№ 2, 4, 6, 7.</w:t>
      </w:r>
      <w:r w:rsidR="00264F0B">
        <w:rPr>
          <w:rFonts w:ascii="Times New Roman" w:hAnsi="Times New Roman"/>
          <w:sz w:val="28"/>
          <w:szCs w:val="28"/>
        </w:rPr>
        <w:t xml:space="preserve"> В целом результаты ЕГЭ по профильной математике в городе имеют положительную динамику, показатель успеваемости в этом году превысил региональный, тем не менее, средний тестовый балл чуть </w:t>
      </w:r>
      <w:r w:rsidR="00264F0B" w:rsidRPr="00AD4CFF">
        <w:rPr>
          <w:rFonts w:ascii="Times New Roman" w:hAnsi="Times New Roman"/>
          <w:sz w:val="28"/>
          <w:szCs w:val="28"/>
        </w:rPr>
        <w:t>ниже регионального, но выше городского показателя прошлого года.</w:t>
      </w:r>
    </w:p>
    <w:p w:rsidR="00AD4CFF" w:rsidRPr="00DE6E2E" w:rsidRDefault="00AD4CFF" w:rsidP="00DE6E2E">
      <w:pPr>
        <w:spacing w:after="0" w:line="240" w:lineRule="auto"/>
        <w:ind w:firstLine="567"/>
        <w:jc w:val="both"/>
        <w:rPr>
          <w:rFonts w:ascii="Times New Roman" w:hAnsi="Times New Roman"/>
          <w:sz w:val="28"/>
          <w:szCs w:val="28"/>
        </w:rPr>
      </w:pPr>
      <w:r w:rsidRPr="00AD4CFF">
        <w:rPr>
          <w:rFonts w:ascii="Times New Roman" w:hAnsi="Times New Roman"/>
          <w:sz w:val="28"/>
          <w:szCs w:val="28"/>
        </w:rPr>
        <w:t xml:space="preserve">Лучший средний балл стабильно показывают Гимназия им. В.А. </w:t>
      </w:r>
      <w:r w:rsidRPr="00DE6E2E">
        <w:rPr>
          <w:rFonts w:ascii="Times New Roman" w:hAnsi="Times New Roman"/>
          <w:sz w:val="28"/>
          <w:szCs w:val="28"/>
        </w:rPr>
        <w:t xml:space="preserve">Надькина </w:t>
      </w:r>
      <w:r w:rsidR="001D6C5E">
        <w:rPr>
          <w:rFonts w:ascii="Times New Roman" w:hAnsi="Times New Roman"/>
          <w:sz w:val="28"/>
          <w:szCs w:val="28"/>
        </w:rPr>
        <w:t>и СОШ №2</w:t>
      </w:r>
      <w:r w:rsidRPr="00DE6E2E">
        <w:rPr>
          <w:rFonts w:ascii="Times New Roman" w:hAnsi="Times New Roman"/>
          <w:sz w:val="28"/>
          <w:szCs w:val="28"/>
        </w:rPr>
        <w:t>.</w:t>
      </w:r>
    </w:p>
    <w:p w:rsidR="00264F0B" w:rsidRPr="007B2233" w:rsidRDefault="00DE6E2E" w:rsidP="00DE6E2E">
      <w:pPr>
        <w:spacing w:after="0" w:line="240" w:lineRule="auto"/>
        <w:ind w:firstLine="709"/>
        <w:jc w:val="both"/>
        <w:rPr>
          <w:rFonts w:ascii="Times New Roman" w:hAnsi="Times New Roman"/>
          <w:sz w:val="28"/>
          <w:szCs w:val="28"/>
        </w:rPr>
      </w:pPr>
      <w:r w:rsidRPr="00DE6E2E">
        <w:rPr>
          <w:rFonts w:ascii="Times New Roman" w:hAnsi="Times New Roman"/>
          <w:sz w:val="28"/>
          <w:szCs w:val="28"/>
        </w:rPr>
        <w:t xml:space="preserve">По итогам ГИА 2018-2019 учебного года  успешно окончили школу и получили аттестаты 99,53% выпускников, что соответствует показателю </w:t>
      </w:r>
      <w:r w:rsidRPr="007B2233">
        <w:rPr>
          <w:rFonts w:ascii="Times New Roman" w:hAnsi="Times New Roman"/>
          <w:sz w:val="28"/>
          <w:szCs w:val="28"/>
        </w:rPr>
        <w:t>прошлого года</w:t>
      </w:r>
      <w:r w:rsidR="00AE24A8" w:rsidRPr="007B2233">
        <w:rPr>
          <w:rFonts w:ascii="Times New Roman" w:hAnsi="Times New Roman"/>
          <w:sz w:val="28"/>
          <w:szCs w:val="28"/>
        </w:rPr>
        <w:t>.</w:t>
      </w:r>
    </w:p>
    <w:p w:rsidR="00DE6E2E" w:rsidRPr="001536F7" w:rsidRDefault="007B2233" w:rsidP="001536F7">
      <w:pPr>
        <w:spacing w:after="0" w:line="240" w:lineRule="auto"/>
        <w:ind w:firstLine="709"/>
        <w:jc w:val="both"/>
        <w:rPr>
          <w:rFonts w:ascii="Times New Roman" w:hAnsi="Times New Roman"/>
          <w:color w:val="1F497D" w:themeColor="text2"/>
          <w:sz w:val="28"/>
          <w:szCs w:val="28"/>
        </w:rPr>
      </w:pPr>
      <w:r w:rsidRPr="007B2233">
        <w:rPr>
          <w:rFonts w:ascii="Times New Roman" w:hAnsi="Times New Roman"/>
          <w:sz w:val="28"/>
          <w:szCs w:val="28"/>
        </w:rPr>
        <w:t>Для поступления в высшие учебные заведения выпускники общеобразовательных учреждений города в 2019 году сдавали единый государственный экзамен по  9-ти предметам по выбору</w:t>
      </w:r>
      <w:r w:rsidRPr="007B2233">
        <w:rPr>
          <w:rFonts w:ascii="Times New Roman" w:hAnsi="Times New Roman"/>
          <w:color w:val="1F497D" w:themeColor="text2"/>
          <w:sz w:val="28"/>
          <w:szCs w:val="28"/>
        </w:rPr>
        <w:t>.</w:t>
      </w:r>
      <w:r w:rsidRPr="007B2233">
        <w:rPr>
          <w:rFonts w:ascii="Times New Roman" w:hAnsi="Times New Roman"/>
          <w:sz w:val="28"/>
          <w:szCs w:val="28"/>
        </w:rPr>
        <w:t xml:space="preserve"> Анализ участия выпускников в ЕГЭ показал, что традиционно, самыми популярными</w:t>
      </w:r>
      <w:r w:rsidRPr="00023536">
        <w:rPr>
          <w:rFonts w:ascii="Times New Roman" w:hAnsi="Times New Roman"/>
          <w:sz w:val="28"/>
          <w:szCs w:val="28"/>
        </w:rPr>
        <w:t xml:space="preserve"> экзаменами являются обществознание, физика.  </w:t>
      </w:r>
      <w:r>
        <w:rPr>
          <w:rFonts w:ascii="Times New Roman" w:hAnsi="Times New Roman"/>
          <w:sz w:val="28"/>
          <w:szCs w:val="28"/>
        </w:rPr>
        <w:t xml:space="preserve">Увеличивается выбор </w:t>
      </w:r>
      <w:r w:rsidRPr="001536F7">
        <w:rPr>
          <w:rFonts w:ascii="Times New Roman" w:hAnsi="Times New Roman"/>
          <w:sz w:val="28"/>
          <w:szCs w:val="28"/>
        </w:rPr>
        <w:t>выпускниками информатики и биологии.</w:t>
      </w:r>
    </w:p>
    <w:p w:rsidR="001536F7" w:rsidRPr="001536F7" w:rsidRDefault="001536F7" w:rsidP="001536F7">
      <w:pPr>
        <w:spacing w:after="0" w:line="240" w:lineRule="auto"/>
        <w:jc w:val="center"/>
        <w:rPr>
          <w:rFonts w:ascii="Times New Roman" w:hAnsi="Times New Roman"/>
          <w:sz w:val="28"/>
          <w:szCs w:val="28"/>
        </w:rPr>
      </w:pPr>
      <w:r w:rsidRPr="001536F7">
        <w:rPr>
          <w:rFonts w:ascii="Times New Roman" w:hAnsi="Times New Roman"/>
          <w:sz w:val="28"/>
          <w:szCs w:val="28"/>
        </w:rPr>
        <w:t>Сравнительная таблица результатов сдачи ЕГЭ по предметам по выбору за три учебных года</w:t>
      </w:r>
    </w:p>
    <w:tbl>
      <w:tblPr>
        <w:tblpPr w:leftFromText="180" w:rightFromText="180" w:vertAnchor="text" w:horzAnchor="page" w:tblpX="1694" w:tblpY="138"/>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24"/>
        <w:gridCol w:w="887"/>
        <w:gridCol w:w="973"/>
        <w:gridCol w:w="635"/>
        <w:gridCol w:w="935"/>
        <w:gridCol w:w="1011"/>
        <w:gridCol w:w="711"/>
        <w:gridCol w:w="994"/>
        <w:gridCol w:w="952"/>
        <w:gridCol w:w="808"/>
      </w:tblGrid>
      <w:tr w:rsidR="001536F7" w:rsidRPr="001536F7" w:rsidTr="001D6C5E">
        <w:trPr>
          <w:trHeight w:val="326"/>
        </w:trPr>
        <w:tc>
          <w:tcPr>
            <w:tcW w:w="1624" w:type="dxa"/>
            <w:vMerge w:val="restart"/>
            <w:shd w:val="clear" w:color="auto" w:fill="FFFFFF"/>
          </w:tcPr>
          <w:p w:rsidR="001536F7" w:rsidRPr="001536F7" w:rsidRDefault="001536F7" w:rsidP="001536F7">
            <w:pPr>
              <w:spacing w:after="0" w:line="240" w:lineRule="auto"/>
              <w:jc w:val="center"/>
              <w:rPr>
                <w:rFonts w:ascii="Times New Roman" w:hAnsi="Times New Roman"/>
                <w:b/>
                <w:sz w:val="18"/>
                <w:szCs w:val="18"/>
              </w:rPr>
            </w:pPr>
            <w:r w:rsidRPr="001536F7">
              <w:rPr>
                <w:rFonts w:ascii="Times New Roman" w:hAnsi="Times New Roman"/>
                <w:b/>
                <w:sz w:val="18"/>
                <w:szCs w:val="18"/>
              </w:rPr>
              <w:t>Предмет</w:t>
            </w:r>
          </w:p>
        </w:tc>
        <w:tc>
          <w:tcPr>
            <w:tcW w:w="2495" w:type="dxa"/>
            <w:gridSpan w:val="3"/>
            <w:shd w:val="clear" w:color="auto" w:fill="FFFF00"/>
          </w:tcPr>
          <w:p w:rsidR="001536F7" w:rsidRPr="001536F7" w:rsidRDefault="001536F7" w:rsidP="001536F7">
            <w:pPr>
              <w:spacing w:after="0" w:line="240" w:lineRule="auto"/>
              <w:jc w:val="center"/>
              <w:rPr>
                <w:rFonts w:ascii="Times New Roman" w:hAnsi="Times New Roman"/>
                <w:b/>
                <w:sz w:val="18"/>
                <w:szCs w:val="18"/>
              </w:rPr>
            </w:pPr>
            <w:r w:rsidRPr="001536F7">
              <w:rPr>
                <w:rFonts w:ascii="Times New Roman" w:hAnsi="Times New Roman"/>
                <w:b/>
                <w:sz w:val="18"/>
                <w:szCs w:val="18"/>
              </w:rPr>
              <w:t xml:space="preserve">2016-2017 </w:t>
            </w:r>
            <w:proofErr w:type="spellStart"/>
            <w:r w:rsidRPr="001536F7">
              <w:rPr>
                <w:rFonts w:ascii="Times New Roman" w:hAnsi="Times New Roman"/>
                <w:b/>
                <w:sz w:val="18"/>
                <w:szCs w:val="18"/>
              </w:rPr>
              <w:t>уч.г</w:t>
            </w:r>
            <w:proofErr w:type="spellEnd"/>
            <w:r w:rsidRPr="001536F7">
              <w:rPr>
                <w:rFonts w:ascii="Times New Roman" w:hAnsi="Times New Roman"/>
                <w:b/>
                <w:sz w:val="18"/>
                <w:szCs w:val="18"/>
              </w:rPr>
              <w:t>.</w:t>
            </w:r>
          </w:p>
        </w:tc>
        <w:tc>
          <w:tcPr>
            <w:tcW w:w="2657" w:type="dxa"/>
            <w:gridSpan w:val="3"/>
            <w:shd w:val="clear" w:color="auto" w:fill="92D050"/>
          </w:tcPr>
          <w:p w:rsidR="001536F7" w:rsidRPr="001536F7" w:rsidRDefault="001536F7" w:rsidP="001536F7">
            <w:pPr>
              <w:spacing w:after="0" w:line="240" w:lineRule="auto"/>
              <w:jc w:val="center"/>
              <w:rPr>
                <w:rFonts w:ascii="Times New Roman" w:hAnsi="Times New Roman"/>
                <w:b/>
                <w:sz w:val="18"/>
                <w:szCs w:val="18"/>
              </w:rPr>
            </w:pPr>
            <w:r w:rsidRPr="001536F7">
              <w:rPr>
                <w:rFonts w:ascii="Times New Roman" w:hAnsi="Times New Roman"/>
                <w:b/>
                <w:sz w:val="18"/>
                <w:szCs w:val="18"/>
              </w:rPr>
              <w:t xml:space="preserve">2017-2018 </w:t>
            </w:r>
            <w:proofErr w:type="spellStart"/>
            <w:r w:rsidRPr="001536F7">
              <w:rPr>
                <w:rFonts w:ascii="Times New Roman" w:hAnsi="Times New Roman"/>
                <w:b/>
                <w:sz w:val="18"/>
                <w:szCs w:val="18"/>
              </w:rPr>
              <w:t>уч.г</w:t>
            </w:r>
            <w:proofErr w:type="spellEnd"/>
            <w:r w:rsidRPr="001536F7">
              <w:rPr>
                <w:rFonts w:ascii="Times New Roman" w:hAnsi="Times New Roman"/>
                <w:b/>
                <w:sz w:val="18"/>
                <w:szCs w:val="18"/>
              </w:rPr>
              <w:t>.</w:t>
            </w:r>
          </w:p>
        </w:tc>
        <w:tc>
          <w:tcPr>
            <w:tcW w:w="2754" w:type="dxa"/>
            <w:gridSpan w:val="3"/>
            <w:shd w:val="clear" w:color="auto" w:fill="FFFF00"/>
          </w:tcPr>
          <w:p w:rsidR="001536F7" w:rsidRPr="001536F7" w:rsidRDefault="001536F7" w:rsidP="001536F7">
            <w:pPr>
              <w:spacing w:after="0" w:line="240" w:lineRule="auto"/>
              <w:jc w:val="center"/>
              <w:rPr>
                <w:rFonts w:ascii="Times New Roman" w:hAnsi="Times New Roman"/>
                <w:b/>
                <w:sz w:val="18"/>
                <w:szCs w:val="18"/>
              </w:rPr>
            </w:pPr>
            <w:r w:rsidRPr="001536F7">
              <w:rPr>
                <w:rFonts w:ascii="Times New Roman" w:hAnsi="Times New Roman"/>
                <w:b/>
                <w:sz w:val="18"/>
                <w:szCs w:val="18"/>
              </w:rPr>
              <w:t xml:space="preserve">2018-2019 </w:t>
            </w:r>
            <w:proofErr w:type="spellStart"/>
            <w:r w:rsidRPr="001536F7">
              <w:rPr>
                <w:rFonts w:ascii="Times New Roman" w:hAnsi="Times New Roman"/>
                <w:b/>
                <w:sz w:val="18"/>
                <w:szCs w:val="18"/>
              </w:rPr>
              <w:t>уч.г</w:t>
            </w:r>
            <w:proofErr w:type="spellEnd"/>
            <w:r w:rsidRPr="001536F7">
              <w:rPr>
                <w:rFonts w:ascii="Times New Roman" w:hAnsi="Times New Roman"/>
                <w:b/>
                <w:sz w:val="18"/>
                <w:szCs w:val="18"/>
              </w:rPr>
              <w:t>.</w:t>
            </w:r>
          </w:p>
        </w:tc>
      </w:tr>
      <w:tr w:rsidR="001536F7" w:rsidRPr="001536F7" w:rsidTr="001D6C5E">
        <w:trPr>
          <w:cantSplit/>
          <w:trHeight w:val="1540"/>
        </w:trPr>
        <w:tc>
          <w:tcPr>
            <w:tcW w:w="1624" w:type="dxa"/>
            <w:vMerge/>
            <w:shd w:val="clear" w:color="auto" w:fill="FFFFFF"/>
          </w:tcPr>
          <w:p w:rsidR="001536F7" w:rsidRPr="001536F7" w:rsidRDefault="001536F7" w:rsidP="001536F7">
            <w:pPr>
              <w:spacing w:after="0" w:line="240" w:lineRule="auto"/>
              <w:jc w:val="center"/>
              <w:rPr>
                <w:rFonts w:ascii="Times New Roman" w:hAnsi="Times New Roman"/>
                <w:sz w:val="18"/>
                <w:szCs w:val="18"/>
              </w:rPr>
            </w:pPr>
          </w:p>
        </w:tc>
        <w:tc>
          <w:tcPr>
            <w:tcW w:w="887" w:type="dxa"/>
            <w:shd w:val="clear" w:color="auto" w:fill="FFFF00"/>
            <w:textDirection w:val="btLr"/>
          </w:tcPr>
          <w:p w:rsidR="001536F7" w:rsidRPr="001536F7" w:rsidRDefault="001536F7" w:rsidP="001536F7">
            <w:pPr>
              <w:spacing w:after="0" w:line="240" w:lineRule="auto"/>
              <w:ind w:left="113" w:right="113"/>
              <w:jc w:val="both"/>
              <w:rPr>
                <w:rFonts w:ascii="Times New Roman" w:hAnsi="Times New Roman"/>
                <w:sz w:val="20"/>
                <w:szCs w:val="20"/>
              </w:rPr>
            </w:pPr>
            <w:r w:rsidRPr="001536F7">
              <w:rPr>
                <w:rFonts w:ascii="Times New Roman" w:hAnsi="Times New Roman"/>
                <w:sz w:val="20"/>
                <w:szCs w:val="20"/>
              </w:rPr>
              <w:t>Количество выпускников, сдававших ЕГЭ</w:t>
            </w:r>
          </w:p>
        </w:tc>
        <w:tc>
          <w:tcPr>
            <w:tcW w:w="973" w:type="dxa"/>
            <w:tcBorders>
              <w:bottom w:val="single" w:sz="4" w:space="0" w:color="auto"/>
            </w:tcBorders>
            <w:shd w:val="clear" w:color="auto" w:fill="FFFFFF"/>
            <w:textDirection w:val="btLr"/>
          </w:tcPr>
          <w:p w:rsidR="001536F7" w:rsidRPr="001536F7" w:rsidRDefault="001536F7" w:rsidP="001536F7">
            <w:pPr>
              <w:spacing w:after="0" w:line="240" w:lineRule="auto"/>
              <w:ind w:left="113" w:right="113"/>
              <w:jc w:val="both"/>
              <w:rPr>
                <w:rFonts w:ascii="Times New Roman" w:hAnsi="Times New Roman"/>
                <w:sz w:val="20"/>
                <w:szCs w:val="20"/>
              </w:rPr>
            </w:pPr>
            <w:r w:rsidRPr="001536F7">
              <w:rPr>
                <w:rFonts w:ascii="Times New Roman" w:hAnsi="Times New Roman"/>
                <w:sz w:val="20"/>
                <w:szCs w:val="20"/>
              </w:rPr>
              <w:t>% преодолевших порог (успев.)</w:t>
            </w:r>
          </w:p>
        </w:tc>
        <w:tc>
          <w:tcPr>
            <w:tcW w:w="635" w:type="dxa"/>
            <w:shd w:val="clear" w:color="auto" w:fill="FFFFFF"/>
            <w:textDirection w:val="btLr"/>
          </w:tcPr>
          <w:p w:rsidR="001536F7" w:rsidRPr="001536F7" w:rsidRDefault="001536F7" w:rsidP="001536F7">
            <w:pPr>
              <w:spacing w:after="0" w:line="240" w:lineRule="auto"/>
              <w:ind w:left="113" w:right="113"/>
              <w:jc w:val="both"/>
              <w:rPr>
                <w:rFonts w:ascii="Times New Roman" w:hAnsi="Times New Roman"/>
                <w:sz w:val="20"/>
                <w:szCs w:val="20"/>
              </w:rPr>
            </w:pPr>
            <w:r w:rsidRPr="001536F7">
              <w:rPr>
                <w:rFonts w:ascii="Times New Roman" w:hAnsi="Times New Roman"/>
                <w:sz w:val="20"/>
                <w:szCs w:val="20"/>
              </w:rPr>
              <w:t>Средний балл</w:t>
            </w:r>
          </w:p>
        </w:tc>
        <w:tc>
          <w:tcPr>
            <w:tcW w:w="935" w:type="dxa"/>
            <w:shd w:val="clear" w:color="auto" w:fill="92D050"/>
            <w:textDirection w:val="btLr"/>
          </w:tcPr>
          <w:p w:rsidR="001536F7" w:rsidRPr="001536F7" w:rsidRDefault="001536F7" w:rsidP="001536F7">
            <w:pPr>
              <w:spacing w:after="0" w:line="240" w:lineRule="auto"/>
              <w:ind w:left="113" w:right="113"/>
              <w:jc w:val="both"/>
              <w:rPr>
                <w:rFonts w:ascii="Times New Roman" w:hAnsi="Times New Roman"/>
                <w:sz w:val="20"/>
                <w:szCs w:val="20"/>
              </w:rPr>
            </w:pPr>
            <w:r w:rsidRPr="001536F7">
              <w:rPr>
                <w:rFonts w:ascii="Times New Roman" w:hAnsi="Times New Roman"/>
                <w:sz w:val="20"/>
                <w:szCs w:val="20"/>
              </w:rPr>
              <w:t>Количество выпускников, сдававших ЕГЭ</w:t>
            </w:r>
          </w:p>
        </w:tc>
        <w:tc>
          <w:tcPr>
            <w:tcW w:w="1011" w:type="dxa"/>
            <w:tcBorders>
              <w:bottom w:val="single" w:sz="4" w:space="0" w:color="auto"/>
            </w:tcBorders>
            <w:shd w:val="clear" w:color="auto" w:fill="FFFFFF"/>
            <w:textDirection w:val="btLr"/>
          </w:tcPr>
          <w:p w:rsidR="001536F7" w:rsidRPr="001536F7" w:rsidRDefault="001536F7" w:rsidP="001536F7">
            <w:pPr>
              <w:spacing w:after="0" w:line="240" w:lineRule="auto"/>
              <w:ind w:left="113" w:right="113"/>
              <w:jc w:val="both"/>
              <w:rPr>
                <w:rFonts w:ascii="Times New Roman" w:hAnsi="Times New Roman"/>
                <w:sz w:val="20"/>
                <w:szCs w:val="20"/>
              </w:rPr>
            </w:pPr>
            <w:r w:rsidRPr="001536F7">
              <w:rPr>
                <w:rFonts w:ascii="Times New Roman" w:hAnsi="Times New Roman"/>
                <w:sz w:val="20"/>
                <w:szCs w:val="20"/>
              </w:rPr>
              <w:t>% преодолевших порог (успев.)</w:t>
            </w:r>
          </w:p>
        </w:tc>
        <w:tc>
          <w:tcPr>
            <w:tcW w:w="711" w:type="dxa"/>
            <w:shd w:val="clear" w:color="auto" w:fill="FFFFFF"/>
            <w:textDirection w:val="btLr"/>
          </w:tcPr>
          <w:p w:rsidR="001536F7" w:rsidRPr="001536F7" w:rsidRDefault="001536F7" w:rsidP="001536F7">
            <w:pPr>
              <w:spacing w:after="0" w:line="240" w:lineRule="auto"/>
              <w:ind w:left="113" w:right="113"/>
              <w:jc w:val="both"/>
              <w:rPr>
                <w:rFonts w:ascii="Times New Roman" w:hAnsi="Times New Roman"/>
                <w:sz w:val="20"/>
                <w:szCs w:val="20"/>
              </w:rPr>
            </w:pPr>
            <w:r w:rsidRPr="001536F7">
              <w:rPr>
                <w:rFonts w:ascii="Times New Roman" w:hAnsi="Times New Roman"/>
                <w:sz w:val="20"/>
                <w:szCs w:val="20"/>
              </w:rPr>
              <w:t>Средний балл</w:t>
            </w:r>
          </w:p>
        </w:tc>
        <w:tc>
          <w:tcPr>
            <w:tcW w:w="994" w:type="dxa"/>
            <w:tcBorders>
              <w:bottom w:val="single" w:sz="4" w:space="0" w:color="auto"/>
            </w:tcBorders>
            <w:shd w:val="clear" w:color="auto" w:fill="FFFF00"/>
            <w:textDirection w:val="btLr"/>
          </w:tcPr>
          <w:p w:rsidR="001536F7" w:rsidRPr="001536F7" w:rsidRDefault="001536F7" w:rsidP="001536F7">
            <w:pPr>
              <w:spacing w:after="0" w:line="240" w:lineRule="auto"/>
              <w:ind w:left="113" w:right="113"/>
              <w:jc w:val="both"/>
              <w:rPr>
                <w:rFonts w:ascii="Times New Roman" w:hAnsi="Times New Roman"/>
                <w:sz w:val="20"/>
                <w:szCs w:val="20"/>
              </w:rPr>
            </w:pPr>
            <w:r w:rsidRPr="001536F7">
              <w:rPr>
                <w:rFonts w:ascii="Times New Roman" w:hAnsi="Times New Roman"/>
                <w:sz w:val="20"/>
                <w:szCs w:val="20"/>
              </w:rPr>
              <w:t>Количество выпускников, сдававших ЕГЭ</w:t>
            </w:r>
          </w:p>
        </w:tc>
        <w:tc>
          <w:tcPr>
            <w:tcW w:w="952" w:type="dxa"/>
            <w:tcBorders>
              <w:bottom w:val="single" w:sz="4" w:space="0" w:color="auto"/>
            </w:tcBorders>
            <w:shd w:val="clear" w:color="auto" w:fill="FFFFFF"/>
            <w:textDirection w:val="btLr"/>
          </w:tcPr>
          <w:p w:rsidR="001536F7" w:rsidRPr="001536F7" w:rsidRDefault="001536F7" w:rsidP="001536F7">
            <w:pPr>
              <w:spacing w:after="0" w:line="240" w:lineRule="auto"/>
              <w:ind w:left="113" w:right="113"/>
              <w:jc w:val="both"/>
              <w:rPr>
                <w:rFonts w:ascii="Times New Roman" w:hAnsi="Times New Roman"/>
                <w:sz w:val="20"/>
                <w:szCs w:val="20"/>
              </w:rPr>
            </w:pPr>
            <w:r w:rsidRPr="001536F7">
              <w:rPr>
                <w:rFonts w:ascii="Times New Roman" w:hAnsi="Times New Roman"/>
                <w:sz w:val="20"/>
                <w:szCs w:val="20"/>
              </w:rPr>
              <w:t>% преодолевших порог (успев.)</w:t>
            </w:r>
          </w:p>
        </w:tc>
        <w:tc>
          <w:tcPr>
            <w:tcW w:w="808" w:type="dxa"/>
            <w:tcBorders>
              <w:bottom w:val="single" w:sz="4" w:space="0" w:color="auto"/>
            </w:tcBorders>
            <w:shd w:val="clear" w:color="auto" w:fill="FFFFFF"/>
            <w:textDirection w:val="btLr"/>
          </w:tcPr>
          <w:p w:rsidR="001536F7" w:rsidRPr="001536F7" w:rsidRDefault="001536F7" w:rsidP="001536F7">
            <w:pPr>
              <w:spacing w:after="0" w:line="240" w:lineRule="auto"/>
              <w:ind w:left="113" w:right="113"/>
              <w:jc w:val="both"/>
              <w:rPr>
                <w:rFonts w:ascii="Times New Roman" w:hAnsi="Times New Roman"/>
                <w:sz w:val="20"/>
                <w:szCs w:val="20"/>
              </w:rPr>
            </w:pPr>
            <w:r w:rsidRPr="001536F7">
              <w:rPr>
                <w:rFonts w:ascii="Times New Roman" w:hAnsi="Times New Roman"/>
                <w:sz w:val="20"/>
                <w:szCs w:val="20"/>
              </w:rPr>
              <w:t>Средний балл</w:t>
            </w:r>
          </w:p>
        </w:tc>
      </w:tr>
      <w:tr w:rsidR="001536F7" w:rsidRPr="00F33DD9" w:rsidTr="001D6C5E">
        <w:trPr>
          <w:trHeight w:val="360"/>
        </w:trPr>
        <w:tc>
          <w:tcPr>
            <w:tcW w:w="1624" w:type="dxa"/>
            <w:shd w:val="clear" w:color="auto" w:fill="FFFFFF"/>
          </w:tcPr>
          <w:p w:rsidR="001536F7" w:rsidRPr="00AD3430" w:rsidRDefault="001536F7" w:rsidP="00F33DD9">
            <w:pPr>
              <w:spacing w:after="0" w:line="240" w:lineRule="auto"/>
              <w:jc w:val="both"/>
              <w:rPr>
                <w:rFonts w:ascii="Times New Roman" w:hAnsi="Times New Roman"/>
                <w:b/>
              </w:rPr>
            </w:pPr>
            <w:r w:rsidRPr="00AD3430">
              <w:rPr>
                <w:rFonts w:ascii="Times New Roman" w:hAnsi="Times New Roman"/>
                <w:b/>
              </w:rPr>
              <w:t>Общество</w:t>
            </w:r>
          </w:p>
        </w:tc>
        <w:tc>
          <w:tcPr>
            <w:tcW w:w="887"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120</w:t>
            </w:r>
          </w:p>
        </w:tc>
        <w:tc>
          <w:tcPr>
            <w:tcW w:w="973" w:type="dxa"/>
            <w:shd w:val="clear" w:color="auto" w:fill="FFFFFF"/>
          </w:tcPr>
          <w:p w:rsidR="001536F7" w:rsidRPr="00F33DD9" w:rsidRDefault="001536F7" w:rsidP="00F33DD9">
            <w:pPr>
              <w:spacing w:after="0" w:line="240" w:lineRule="auto"/>
              <w:ind w:right="-108"/>
              <w:jc w:val="center"/>
              <w:rPr>
                <w:rFonts w:ascii="Times New Roman" w:hAnsi="Times New Roman"/>
              </w:rPr>
            </w:pPr>
            <w:r w:rsidRPr="00F33DD9">
              <w:rPr>
                <w:rFonts w:ascii="Times New Roman" w:hAnsi="Times New Roman"/>
              </w:rPr>
              <w:t>66,7%</w:t>
            </w:r>
          </w:p>
        </w:tc>
        <w:tc>
          <w:tcPr>
            <w:tcW w:w="635" w:type="dxa"/>
            <w:shd w:val="clear" w:color="auto" w:fill="FFFFFF"/>
          </w:tcPr>
          <w:p w:rsidR="001536F7" w:rsidRPr="00F33DD9" w:rsidRDefault="001536F7" w:rsidP="00F33DD9">
            <w:pPr>
              <w:tabs>
                <w:tab w:val="left" w:pos="192"/>
              </w:tabs>
              <w:spacing w:after="0" w:line="240" w:lineRule="auto"/>
              <w:ind w:right="-108"/>
              <w:jc w:val="center"/>
              <w:rPr>
                <w:rFonts w:ascii="Times New Roman" w:hAnsi="Times New Roman"/>
              </w:rPr>
            </w:pPr>
            <w:r w:rsidRPr="00F33DD9">
              <w:rPr>
                <w:rFonts w:ascii="Times New Roman" w:hAnsi="Times New Roman"/>
              </w:rPr>
              <w:t>45,9</w:t>
            </w:r>
          </w:p>
        </w:tc>
        <w:tc>
          <w:tcPr>
            <w:tcW w:w="935" w:type="dxa"/>
            <w:shd w:val="clear" w:color="auto" w:fill="92D05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133</w:t>
            </w:r>
          </w:p>
        </w:tc>
        <w:tc>
          <w:tcPr>
            <w:tcW w:w="1011" w:type="dxa"/>
            <w:shd w:val="clear" w:color="auto" w:fill="FFFFFF"/>
          </w:tcPr>
          <w:p w:rsidR="001536F7" w:rsidRPr="00F33DD9" w:rsidRDefault="001536F7" w:rsidP="00F33DD9">
            <w:pPr>
              <w:spacing w:after="0" w:line="240" w:lineRule="auto"/>
              <w:ind w:right="-108"/>
              <w:jc w:val="center"/>
              <w:rPr>
                <w:rFonts w:ascii="Times New Roman" w:hAnsi="Times New Roman"/>
              </w:rPr>
            </w:pPr>
            <w:r w:rsidRPr="00F33DD9">
              <w:rPr>
                <w:rFonts w:ascii="Times New Roman" w:hAnsi="Times New Roman"/>
              </w:rPr>
              <w:t>70%</w:t>
            </w:r>
          </w:p>
        </w:tc>
        <w:tc>
          <w:tcPr>
            <w:tcW w:w="711" w:type="dxa"/>
            <w:shd w:val="clear" w:color="auto" w:fill="FFFFFF"/>
          </w:tcPr>
          <w:p w:rsidR="001536F7" w:rsidRPr="00F33DD9" w:rsidRDefault="001536F7" w:rsidP="00F33DD9">
            <w:pPr>
              <w:tabs>
                <w:tab w:val="left" w:pos="192"/>
              </w:tabs>
              <w:spacing w:after="0" w:line="240" w:lineRule="auto"/>
              <w:ind w:right="-108"/>
              <w:jc w:val="center"/>
              <w:rPr>
                <w:rFonts w:ascii="Times New Roman" w:hAnsi="Times New Roman"/>
              </w:rPr>
            </w:pPr>
            <w:r w:rsidRPr="00F33DD9">
              <w:rPr>
                <w:rFonts w:ascii="Times New Roman" w:hAnsi="Times New Roman"/>
              </w:rPr>
              <w:t>46,81</w:t>
            </w:r>
          </w:p>
        </w:tc>
        <w:tc>
          <w:tcPr>
            <w:tcW w:w="994"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107</w:t>
            </w:r>
          </w:p>
        </w:tc>
        <w:tc>
          <w:tcPr>
            <w:tcW w:w="952" w:type="dxa"/>
            <w:shd w:val="clear" w:color="auto" w:fill="FFFFFF"/>
          </w:tcPr>
          <w:p w:rsidR="001536F7" w:rsidRPr="00AD3430" w:rsidRDefault="001536F7" w:rsidP="00F33DD9">
            <w:pPr>
              <w:spacing w:after="0" w:line="240" w:lineRule="auto"/>
              <w:ind w:right="-108"/>
              <w:jc w:val="center"/>
              <w:rPr>
                <w:rFonts w:ascii="Times New Roman" w:hAnsi="Times New Roman"/>
                <w:b/>
              </w:rPr>
            </w:pPr>
            <w:r w:rsidRPr="00AD3430">
              <w:rPr>
                <w:rFonts w:ascii="Times New Roman" w:hAnsi="Times New Roman"/>
                <w:b/>
              </w:rPr>
              <w:t>57,9</w:t>
            </w:r>
            <w:r w:rsidR="006449EE">
              <w:rPr>
                <w:rFonts w:ascii="Times New Roman" w:hAnsi="Times New Roman"/>
                <w:b/>
              </w:rPr>
              <w:t>%</w:t>
            </w:r>
          </w:p>
        </w:tc>
        <w:tc>
          <w:tcPr>
            <w:tcW w:w="808" w:type="dxa"/>
            <w:shd w:val="clear" w:color="auto" w:fill="FFFFFF"/>
          </w:tcPr>
          <w:p w:rsidR="001536F7" w:rsidRPr="00F33DD9" w:rsidRDefault="001536F7" w:rsidP="00F33DD9">
            <w:pPr>
              <w:tabs>
                <w:tab w:val="left" w:pos="192"/>
              </w:tabs>
              <w:spacing w:after="0" w:line="240" w:lineRule="auto"/>
              <w:ind w:right="-108"/>
              <w:jc w:val="center"/>
              <w:rPr>
                <w:rFonts w:ascii="Times New Roman" w:hAnsi="Times New Roman"/>
              </w:rPr>
            </w:pPr>
            <w:r w:rsidRPr="00F33DD9">
              <w:rPr>
                <w:rFonts w:ascii="Times New Roman" w:hAnsi="Times New Roman"/>
              </w:rPr>
              <w:t>44,86</w:t>
            </w:r>
          </w:p>
        </w:tc>
      </w:tr>
      <w:tr w:rsidR="001536F7" w:rsidRPr="00F33DD9" w:rsidTr="001D6C5E">
        <w:trPr>
          <w:trHeight w:val="344"/>
        </w:trPr>
        <w:tc>
          <w:tcPr>
            <w:tcW w:w="1624" w:type="dxa"/>
            <w:shd w:val="clear" w:color="auto" w:fill="FFFFFF"/>
          </w:tcPr>
          <w:p w:rsidR="001536F7" w:rsidRPr="00F33DD9" w:rsidRDefault="001536F7" w:rsidP="00F33DD9">
            <w:pPr>
              <w:spacing w:after="0" w:line="240" w:lineRule="auto"/>
              <w:jc w:val="both"/>
              <w:rPr>
                <w:rFonts w:ascii="Times New Roman" w:hAnsi="Times New Roman"/>
              </w:rPr>
            </w:pPr>
            <w:r w:rsidRPr="00F33DD9">
              <w:rPr>
                <w:rFonts w:ascii="Times New Roman" w:hAnsi="Times New Roman"/>
              </w:rPr>
              <w:lastRenderedPageBreak/>
              <w:t>Физика</w:t>
            </w:r>
          </w:p>
        </w:tc>
        <w:tc>
          <w:tcPr>
            <w:tcW w:w="887"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83</w:t>
            </w:r>
          </w:p>
        </w:tc>
        <w:tc>
          <w:tcPr>
            <w:tcW w:w="973"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92,%</w:t>
            </w:r>
          </w:p>
        </w:tc>
        <w:tc>
          <w:tcPr>
            <w:tcW w:w="635"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48,1</w:t>
            </w:r>
          </w:p>
        </w:tc>
        <w:tc>
          <w:tcPr>
            <w:tcW w:w="935" w:type="dxa"/>
            <w:shd w:val="clear" w:color="auto" w:fill="92D05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78</w:t>
            </w:r>
          </w:p>
        </w:tc>
        <w:tc>
          <w:tcPr>
            <w:tcW w:w="10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85,7%</w:t>
            </w:r>
          </w:p>
        </w:tc>
        <w:tc>
          <w:tcPr>
            <w:tcW w:w="7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48,55</w:t>
            </w:r>
          </w:p>
        </w:tc>
        <w:tc>
          <w:tcPr>
            <w:tcW w:w="994"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83</w:t>
            </w:r>
          </w:p>
        </w:tc>
        <w:tc>
          <w:tcPr>
            <w:tcW w:w="952"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83,1</w:t>
            </w:r>
            <w:r w:rsidR="006449EE">
              <w:rPr>
                <w:rFonts w:ascii="Times New Roman" w:hAnsi="Times New Roman"/>
              </w:rPr>
              <w:t>%</w:t>
            </w:r>
          </w:p>
        </w:tc>
        <w:tc>
          <w:tcPr>
            <w:tcW w:w="808"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43,71</w:t>
            </w:r>
          </w:p>
        </w:tc>
      </w:tr>
      <w:tr w:rsidR="001536F7" w:rsidRPr="00F33DD9" w:rsidTr="001D6C5E">
        <w:trPr>
          <w:trHeight w:val="344"/>
        </w:trPr>
        <w:tc>
          <w:tcPr>
            <w:tcW w:w="1624" w:type="dxa"/>
            <w:shd w:val="clear" w:color="auto" w:fill="FFFFFF"/>
          </w:tcPr>
          <w:p w:rsidR="001536F7" w:rsidRPr="00F33DD9" w:rsidRDefault="001536F7" w:rsidP="00F33DD9">
            <w:pPr>
              <w:spacing w:after="0" w:line="240" w:lineRule="auto"/>
              <w:jc w:val="both"/>
              <w:rPr>
                <w:rFonts w:ascii="Times New Roman" w:hAnsi="Times New Roman"/>
              </w:rPr>
            </w:pPr>
            <w:r w:rsidRPr="00F33DD9">
              <w:rPr>
                <w:rFonts w:ascii="Times New Roman" w:hAnsi="Times New Roman"/>
              </w:rPr>
              <w:t>История</w:t>
            </w:r>
          </w:p>
        </w:tc>
        <w:tc>
          <w:tcPr>
            <w:tcW w:w="887"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42</w:t>
            </w:r>
          </w:p>
        </w:tc>
        <w:tc>
          <w:tcPr>
            <w:tcW w:w="973"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90,5%</w:t>
            </w:r>
          </w:p>
        </w:tc>
        <w:tc>
          <w:tcPr>
            <w:tcW w:w="635"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44,1</w:t>
            </w:r>
          </w:p>
        </w:tc>
        <w:tc>
          <w:tcPr>
            <w:tcW w:w="935" w:type="dxa"/>
            <w:shd w:val="clear" w:color="auto" w:fill="92D05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39</w:t>
            </w:r>
          </w:p>
        </w:tc>
        <w:tc>
          <w:tcPr>
            <w:tcW w:w="10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86,5%</w:t>
            </w:r>
          </w:p>
        </w:tc>
        <w:tc>
          <w:tcPr>
            <w:tcW w:w="7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41,68</w:t>
            </w:r>
          </w:p>
        </w:tc>
        <w:tc>
          <w:tcPr>
            <w:tcW w:w="994"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36</w:t>
            </w:r>
          </w:p>
        </w:tc>
        <w:tc>
          <w:tcPr>
            <w:tcW w:w="952"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86,1</w:t>
            </w:r>
            <w:r w:rsidR="006449EE">
              <w:rPr>
                <w:rFonts w:ascii="Times New Roman" w:hAnsi="Times New Roman"/>
              </w:rPr>
              <w:t>%</w:t>
            </w:r>
          </w:p>
        </w:tc>
        <w:tc>
          <w:tcPr>
            <w:tcW w:w="808"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49,5</w:t>
            </w:r>
          </w:p>
        </w:tc>
      </w:tr>
      <w:tr w:rsidR="001536F7" w:rsidRPr="00F33DD9" w:rsidTr="001D6C5E">
        <w:trPr>
          <w:trHeight w:val="344"/>
        </w:trPr>
        <w:tc>
          <w:tcPr>
            <w:tcW w:w="1624" w:type="dxa"/>
            <w:shd w:val="clear" w:color="auto" w:fill="FFFFFF"/>
          </w:tcPr>
          <w:p w:rsidR="001536F7" w:rsidRPr="00F33DD9" w:rsidRDefault="001536F7" w:rsidP="00F33DD9">
            <w:pPr>
              <w:spacing w:after="0" w:line="240" w:lineRule="auto"/>
              <w:jc w:val="both"/>
              <w:rPr>
                <w:rFonts w:ascii="Times New Roman" w:hAnsi="Times New Roman"/>
              </w:rPr>
            </w:pPr>
            <w:r w:rsidRPr="00F33DD9">
              <w:rPr>
                <w:rFonts w:ascii="Times New Roman" w:hAnsi="Times New Roman"/>
              </w:rPr>
              <w:t>Информатика  и ИКТ</w:t>
            </w:r>
          </w:p>
        </w:tc>
        <w:tc>
          <w:tcPr>
            <w:tcW w:w="887"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17</w:t>
            </w:r>
          </w:p>
        </w:tc>
        <w:tc>
          <w:tcPr>
            <w:tcW w:w="973"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75,0%</w:t>
            </w:r>
          </w:p>
        </w:tc>
        <w:tc>
          <w:tcPr>
            <w:tcW w:w="635"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45,1</w:t>
            </w:r>
          </w:p>
        </w:tc>
        <w:tc>
          <w:tcPr>
            <w:tcW w:w="935" w:type="dxa"/>
            <w:shd w:val="clear" w:color="auto" w:fill="92D05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30</w:t>
            </w:r>
          </w:p>
        </w:tc>
        <w:tc>
          <w:tcPr>
            <w:tcW w:w="10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89,3%</w:t>
            </w:r>
          </w:p>
        </w:tc>
        <w:tc>
          <w:tcPr>
            <w:tcW w:w="7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49,30</w:t>
            </w:r>
          </w:p>
        </w:tc>
        <w:tc>
          <w:tcPr>
            <w:tcW w:w="994"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29</w:t>
            </w:r>
          </w:p>
        </w:tc>
        <w:tc>
          <w:tcPr>
            <w:tcW w:w="952"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86,2</w:t>
            </w:r>
            <w:r w:rsidR="006449EE">
              <w:rPr>
                <w:rFonts w:ascii="Times New Roman" w:hAnsi="Times New Roman"/>
              </w:rPr>
              <w:t>%</w:t>
            </w:r>
          </w:p>
        </w:tc>
        <w:tc>
          <w:tcPr>
            <w:tcW w:w="808"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53,67</w:t>
            </w:r>
          </w:p>
        </w:tc>
      </w:tr>
      <w:tr w:rsidR="001536F7" w:rsidRPr="00F33DD9" w:rsidTr="001D6C5E">
        <w:trPr>
          <w:trHeight w:val="344"/>
        </w:trPr>
        <w:tc>
          <w:tcPr>
            <w:tcW w:w="1624" w:type="dxa"/>
            <w:shd w:val="clear" w:color="auto" w:fill="FFFFFF"/>
          </w:tcPr>
          <w:p w:rsidR="001536F7" w:rsidRPr="00AD3430" w:rsidRDefault="001536F7" w:rsidP="00F33DD9">
            <w:pPr>
              <w:spacing w:after="0" w:line="240" w:lineRule="auto"/>
              <w:jc w:val="both"/>
              <w:rPr>
                <w:rFonts w:ascii="Times New Roman" w:hAnsi="Times New Roman"/>
                <w:b/>
              </w:rPr>
            </w:pPr>
            <w:r w:rsidRPr="00AD3430">
              <w:rPr>
                <w:rFonts w:ascii="Times New Roman" w:hAnsi="Times New Roman"/>
                <w:b/>
              </w:rPr>
              <w:t>Биология</w:t>
            </w:r>
          </w:p>
        </w:tc>
        <w:tc>
          <w:tcPr>
            <w:tcW w:w="887"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48</w:t>
            </w:r>
          </w:p>
        </w:tc>
        <w:tc>
          <w:tcPr>
            <w:tcW w:w="973"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70,2%</w:t>
            </w:r>
          </w:p>
        </w:tc>
        <w:tc>
          <w:tcPr>
            <w:tcW w:w="635"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44,0</w:t>
            </w:r>
          </w:p>
        </w:tc>
        <w:tc>
          <w:tcPr>
            <w:tcW w:w="935" w:type="dxa"/>
            <w:shd w:val="clear" w:color="auto" w:fill="92D05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35</w:t>
            </w:r>
          </w:p>
        </w:tc>
        <w:tc>
          <w:tcPr>
            <w:tcW w:w="10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70,6%</w:t>
            </w:r>
          </w:p>
        </w:tc>
        <w:tc>
          <w:tcPr>
            <w:tcW w:w="7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44,55</w:t>
            </w:r>
          </w:p>
        </w:tc>
        <w:tc>
          <w:tcPr>
            <w:tcW w:w="994"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37</w:t>
            </w:r>
          </w:p>
        </w:tc>
        <w:tc>
          <w:tcPr>
            <w:tcW w:w="952" w:type="dxa"/>
            <w:shd w:val="clear" w:color="auto" w:fill="FFFFFF"/>
          </w:tcPr>
          <w:p w:rsidR="001536F7" w:rsidRPr="00AD3430" w:rsidRDefault="001536F7" w:rsidP="00F33DD9">
            <w:pPr>
              <w:spacing w:after="0" w:line="240" w:lineRule="auto"/>
              <w:jc w:val="center"/>
              <w:rPr>
                <w:rFonts w:ascii="Times New Roman" w:hAnsi="Times New Roman"/>
                <w:b/>
              </w:rPr>
            </w:pPr>
            <w:r w:rsidRPr="00AD3430">
              <w:rPr>
                <w:rFonts w:ascii="Times New Roman" w:hAnsi="Times New Roman"/>
                <w:b/>
              </w:rPr>
              <w:t>59,5</w:t>
            </w:r>
            <w:r w:rsidR="006449EE">
              <w:rPr>
                <w:rFonts w:ascii="Times New Roman" w:hAnsi="Times New Roman"/>
                <w:b/>
              </w:rPr>
              <w:t>%</w:t>
            </w:r>
          </w:p>
        </w:tc>
        <w:tc>
          <w:tcPr>
            <w:tcW w:w="808"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39</w:t>
            </w:r>
          </w:p>
        </w:tc>
      </w:tr>
      <w:tr w:rsidR="001536F7" w:rsidRPr="00F33DD9" w:rsidTr="001D6C5E">
        <w:trPr>
          <w:trHeight w:val="344"/>
        </w:trPr>
        <w:tc>
          <w:tcPr>
            <w:tcW w:w="1624" w:type="dxa"/>
            <w:shd w:val="clear" w:color="auto" w:fill="FFFFFF"/>
          </w:tcPr>
          <w:p w:rsidR="001536F7" w:rsidRPr="00F33DD9" w:rsidRDefault="001536F7" w:rsidP="00F33DD9">
            <w:pPr>
              <w:spacing w:after="0" w:line="240" w:lineRule="auto"/>
              <w:jc w:val="both"/>
              <w:rPr>
                <w:rFonts w:ascii="Times New Roman" w:hAnsi="Times New Roman"/>
              </w:rPr>
            </w:pPr>
            <w:r w:rsidRPr="00F33DD9">
              <w:rPr>
                <w:rFonts w:ascii="Times New Roman" w:hAnsi="Times New Roman"/>
              </w:rPr>
              <w:t>Химия</w:t>
            </w:r>
          </w:p>
        </w:tc>
        <w:tc>
          <w:tcPr>
            <w:tcW w:w="887"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31</w:t>
            </w:r>
          </w:p>
        </w:tc>
        <w:tc>
          <w:tcPr>
            <w:tcW w:w="973"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74,2%</w:t>
            </w:r>
          </w:p>
        </w:tc>
        <w:tc>
          <w:tcPr>
            <w:tcW w:w="635"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48,5</w:t>
            </w:r>
          </w:p>
        </w:tc>
        <w:tc>
          <w:tcPr>
            <w:tcW w:w="935" w:type="dxa"/>
            <w:shd w:val="clear" w:color="auto" w:fill="92D05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24</w:t>
            </w:r>
          </w:p>
        </w:tc>
        <w:tc>
          <w:tcPr>
            <w:tcW w:w="10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95,5%</w:t>
            </w:r>
          </w:p>
        </w:tc>
        <w:tc>
          <w:tcPr>
            <w:tcW w:w="7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54,71</w:t>
            </w:r>
          </w:p>
        </w:tc>
        <w:tc>
          <w:tcPr>
            <w:tcW w:w="994"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22</w:t>
            </w:r>
          </w:p>
        </w:tc>
        <w:tc>
          <w:tcPr>
            <w:tcW w:w="952"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90,9</w:t>
            </w:r>
            <w:r w:rsidR="006449EE">
              <w:rPr>
                <w:rFonts w:ascii="Times New Roman" w:hAnsi="Times New Roman"/>
              </w:rPr>
              <w:t>%</w:t>
            </w:r>
          </w:p>
        </w:tc>
        <w:tc>
          <w:tcPr>
            <w:tcW w:w="808"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57,67</w:t>
            </w:r>
          </w:p>
        </w:tc>
      </w:tr>
      <w:tr w:rsidR="001536F7" w:rsidRPr="00F33DD9" w:rsidTr="001D6C5E">
        <w:trPr>
          <w:trHeight w:val="344"/>
        </w:trPr>
        <w:tc>
          <w:tcPr>
            <w:tcW w:w="1624" w:type="dxa"/>
            <w:shd w:val="clear" w:color="auto" w:fill="FFFFFF"/>
          </w:tcPr>
          <w:p w:rsidR="001536F7" w:rsidRPr="00F33DD9" w:rsidRDefault="001536F7" w:rsidP="00F33DD9">
            <w:pPr>
              <w:spacing w:after="0" w:line="240" w:lineRule="auto"/>
              <w:jc w:val="both"/>
              <w:rPr>
                <w:rFonts w:ascii="Times New Roman" w:hAnsi="Times New Roman"/>
              </w:rPr>
            </w:pPr>
            <w:r w:rsidRPr="00F33DD9">
              <w:rPr>
                <w:rFonts w:ascii="Times New Roman" w:hAnsi="Times New Roman"/>
              </w:rPr>
              <w:t>Литература</w:t>
            </w:r>
          </w:p>
        </w:tc>
        <w:tc>
          <w:tcPr>
            <w:tcW w:w="887"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8</w:t>
            </w:r>
          </w:p>
        </w:tc>
        <w:tc>
          <w:tcPr>
            <w:tcW w:w="973"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100%</w:t>
            </w:r>
          </w:p>
        </w:tc>
        <w:tc>
          <w:tcPr>
            <w:tcW w:w="635"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60,8</w:t>
            </w:r>
          </w:p>
        </w:tc>
        <w:tc>
          <w:tcPr>
            <w:tcW w:w="935" w:type="dxa"/>
            <w:shd w:val="clear" w:color="auto" w:fill="92D05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11</w:t>
            </w:r>
          </w:p>
        </w:tc>
        <w:tc>
          <w:tcPr>
            <w:tcW w:w="10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81,8%</w:t>
            </w:r>
          </w:p>
        </w:tc>
        <w:tc>
          <w:tcPr>
            <w:tcW w:w="7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47,50</w:t>
            </w:r>
          </w:p>
        </w:tc>
        <w:tc>
          <w:tcPr>
            <w:tcW w:w="994"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12</w:t>
            </w:r>
          </w:p>
        </w:tc>
        <w:tc>
          <w:tcPr>
            <w:tcW w:w="952"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100</w:t>
            </w:r>
            <w:r w:rsidR="006449EE">
              <w:rPr>
                <w:rFonts w:ascii="Times New Roman" w:hAnsi="Times New Roman"/>
              </w:rPr>
              <w:t>%</w:t>
            </w:r>
          </w:p>
        </w:tc>
        <w:tc>
          <w:tcPr>
            <w:tcW w:w="808"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53,6</w:t>
            </w:r>
          </w:p>
        </w:tc>
      </w:tr>
      <w:tr w:rsidR="001536F7" w:rsidRPr="00F33DD9" w:rsidTr="001D6C5E">
        <w:trPr>
          <w:trHeight w:val="344"/>
        </w:trPr>
        <w:tc>
          <w:tcPr>
            <w:tcW w:w="1624" w:type="dxa"/>
            <w:shd w:val="clear" w:color="auto" w:fill="FFFFFF"/>
          </w:tcPr>
          <w:p w:rsidR="001536F7" w:rsidRPr="00F33DD9" w:rsidRDefault="001536F7" w:rsidP="00F33DD9">
            <w:pPr>
              <w:spacing w:after="0" w:line="240" w:lineRule="auto"/>
              <w:jc w:val="both"/>
              <w:rPr>
                <w:rFonts w:ascii="Times New Roman" w:hAnsi="Times New Roman"/>
              </w:rPr>
            </w:pPr>
            <w:r w:rsidRPr="00F33DD9">
              <w:rPr>
                <w:rFonts w:ascii="Times New Roman" w:hAnsi="Times New Roman"/>
              </w:rPr>
              <w:t xml:space="preserve">География  </w:t>
            </w:r>
          </w:p>
        </w:tc>
        <w:tc>
          <w:tcPr>
            <w:tcW w:w="887"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2</w:t>
            </w:r>
          </w:p>
        </w:tc>
        <w:tc>
          <w:tcPr>
            <w:tcW w:w="973"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100%</w:t>
            </w:r>
          </w:p>
        </w:tc>
        <w:tc>
          <w:tcPr>
            <w:tcW w:w="635"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65,0</w:t>
            </w:r>
          </w:p>
        </w:tc>
        <w:tc>
          <w:tcPr>
            <w:tcW w:w="935" w:type="dxa"/>
            <w:shd w:val="clear" w:color="auto" w:fill="92D05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3</w:t>
            </w:r>
          </w:p>
        </w:tc>
        <w:tc>
          <w:tcPr>
            <w:tcW w:w="10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100%</w:t>
            </w:r>
          </w:p>
        </w:tc>
        <w:tc>
          <w:tcPr>
            <w:tcW w:w="7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47,50</w:t>
            </w:r>
          </w:p>
        </w:tc>
        <w:tc>
          <w:tcPr>
            <w:tcW w:w="994"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4</w:t>
            </w:r>
            <w:r w:rsidR="004F3C31">
              <w:rPr>
                <w:rFonts w:ascii="Times New Roman" w:hAnsi="Times New Roman"/>
              </w:rPr>
              <w:t xml:space="preserve"> </w:t>
            </w:r>
          </w:p>
        </w:tc>
        <w:tc>
          <w:tcPr>
            <w:tcW w:w="952"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100</w:t>
            </w:r>
            <w:r w:rsidR="006449EE">
              <w:rPr>
                <w:rFonts w:ascii="Times New Roman" w:hAnsi="Times New Roman"/>
              </w:rPr>
              <w:t>%</w:t>
            </w:r>
          </w:p>
        </w:tc>
        <w:tc>
          <w:tcPr>
            <w:tcW w:w="808"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50</w:t>
            </w:r>
          </w:p>
        </w:tc>
      </w:tr>
      <w:tr w:rsidR="001D6C5E" w:rsidRPr="00F33DD9" w:rsidTr="001D6C5E">
        <w:trPr>
          <w:trHeight w:val="196"/>
        </w:trPr>
        <w:tc>
          <w:tcPr>
            <w:tcW w:w="1624" w:type="dxa"/>
            <w:shd w:val="clear" w:color="auto" w:fill="FFFFFF"/>
          </w:tcPr>
          <w:p w:rsidR="001D6C5E" w:rsidRPr="00F33DD9" w:rsidRDefault="001D6C5E" w:rsidP="001D6C5E">
            <w:pPr>
              <w:spacing w:after="0" w:line="240" w:lineRule="auto"/>
              <w:jc w:val="both"/>
              <w:rPr>
                <w:rFonts w:ascii="Times New Roman" w:hAnsi="Times New Roman"/>
              </w:rPr>
            </w:pPr>
            <w:r w:rsidRPr="001D6C5E">
              <w:rPr>
                <w:rFonts w:ascii="Times New Roman" w:hAnsi="Times New Roman"/>
              </w:rPr>
              <w:t>Англ. яз.</w:t>
            </w:r>
          </w:p>
        </w:tc>
        <w:tc>
          <w:tcPr>
            <w:tcW w:w="887" w:type="dxa"/>
            <w:shd w:val="clear" w:color="auto" w:fill="FFFF00"/>
          </w:tcPr>
          <w:p w:rsidR="001D6C5E" w:rsidRPr="00F33DD9" w:rsidRDefault="001D6C5E" w:rsidP="001D6C5E">
            <w:pPr>
              <w:spacing w:after="0" w:line="240" w:lineRule="auto"/>
              <w:jc w:val="center"/>
              <w:rPr>
                <w:rFonts w:ascii="Times New Roman" w:hAnsi="Times New Roman"/>
              </w:rPr>
            </w:pPr>
            <w:r w:rsidRPr="00F33DD9">
              <w:rPr>
                <w:rFonts w:ascii="Times New Roman" w:hAnsi="Times New Roman"/>
              </w:rPr>
              <w:t>6</w:t>
            </w:r>
          </w:p>
        </w:tc>
        <w:tc>
          <w:tcPr>
            <w:tcW w:w="973" w:type="dxa"/>
            <w:shd w:val="clear" w:color="auto" w:fill="FFFFFF"/>
          </w:tcPr>
          <w:p w:rsidR="001D6C5E" w:rsidRPr="00F33DD9" w:rsidRDefault="001D6C5E" w:rsidP="001D6C5E">
            <w:pPr>
              <w:spacing w:after="0" w:line="240" w:lineRule="auto"/>
              <w:jc w:val="center"/>
              <w:rPr>
                <w:rFonts w:ascii="Times New Roman" w:hAnsi="Times New Roman"/>
              </w:rPr>
            </w:pPr>
            <w:r w:rsidRPr="00F33DD9">
              <w:rPr>
                <w:rFonts w:ascii="Times New Roman" w:hAnsi="Times New Roman"/>
              </w:rPr>
              <w:t>100%</w:t>
            </w:r>
          </w:p>
        </w:tc>
        <w:tc>
          <w:tcPr>
            <w:tcW w:w="635" w:type="dxa"/>
            <w:shd w:val="clear" w:color="auto" w:fill="FFFFFF"/>
          </w:tcPr>
          <w:p w:rsidR="001D6C5E" w:rsidRPr="00F33DD9" w:rsidRDefault="001D6C5E" w:rsidP="001D6C5E">
            <w:pPr>
              <w:spacing w:after="0" w:line="240" w:lineRule="auto"/>
              <w:jc w:val="center"/>
              <w:rPr>
                <w:rFonts w:ascii="Times New Roman" w:hAnsi="Times New Roman"/>
              </w:rPr>
            </w:pPr>
            <w:r w:rsidRPr="00F33DD9">
              <w:rPr>
                <w:rFonts w:ascii="Times New Roman" w:hAnsi="Times New Roman"/>
              </w:rPr>
              <w:t>58,8</w:t>
            </w:r>
          </w:p>
        </w:tc>
        <w:tc>
          <w:tcPr>
            <w:tcW w:w="935" w:type="dxa"/>
            <w:shd w:val="clear" w:color="auto" w:fill="92D050"/>
          </w:tcPr>
          <w:p w:rsidR="001D6C5E" w:rsidRPr="00F33DD9" w:rsidRDefault="001D6C5E" w:rsidP="001D6C5E">
            <w:pPr>
              <w:spacing w:after="0" w:line="240" w:lineRule="auto"/>
              <w:jc w:val="center"/>
              <w:rPr>
                <w:rFonts w:ascii="Times New Roman" w:hAnsi="Times New Roman"/>
              </w:rPr>
            </w:pPr>
            <w:r w:rsidRPr="00F33DD9">
              <w:rPr>
                <w:rFonts w:ascii="Times New Roman" w:hAnsi="Times New Roman"/>
              </w:rPr>
              <w:t>14</w:t>
            </w:r>
          </w:p>
        </w:tc>
        <w:tc>
          <w:tcPr>
            <w:tcW w:w="1011" w:type="dxa"/>
            <w:shd w:val="clear" w:color="auto" w:fill="FFFFFF"/>
          </w:tcPr>
          <w:p w:rsidR="001D6C5E" w:rsidRPr="00F33DD9" w:rsidRDefault="001D6C5E" w:rsidP="001D6C5E">
            <w:pPr>
              <w:spacing w:after="0" w:line="240" w:lineRule="auto"/>
              <w:jc w:val="center"/>
              <w:rPr>
                <w:rFonts w:ascii="Times New Roman" w:hAnsi="Times New Roman"/>
              </w:rPr>
            </w:pPr>
            <w:r w:rsidRPr="00F33DD9">
              <w:rPr>
                <w:rFonts w:ascii="Times New Roman" w:hAnsi="Times New Roman"/>
              </w:rPr>
              <w:t>100%</w:t>
            </w:r>
          </w:p>
        </w:tc>
        <w:tc>
          <w:tcPr>
            <w:tcW w:w="711" w:type="dxa"/>
            <w:shd w:val="clear" w:color="auto" w:fill="FFFFFF"/>
          </w:tcPr>
          <w:p w:rsidR="001D6C5E" w:rsidRPr="00F33DD9" w:rsidRDefault="001D6C5E" w:rsidP="001D6C5E">
            <w:pPr>
              <w:spacing w:after="0" w:line="240" w:lineRule="auto"/>
              <w:jc w:val="center"/>
              <w:rPr>
                <w:rFonts w:ascii="Times New Roman" w:hAnsi="Times New Roman"/>
              </w:rPr>
            </w:pPr>
            <w:r w:rsidRPr="00F33DD9">
              <w:rPr>
                <w:rFonts w:ascii="Times New Roman" w:hAnsi="Times New Roman"/>
              </w:rPr>
              <w:t>59,07</w:t>
            </w:r>
          </w:p>
        </w:tc>
        <w:tc>
          <w:tcPr>
            <w:tcW w:w="994" w:type="dxa"/>
            <w:shd w:val="clear" w:color="auto" w:fill="FFFF00"/>
          </w:tcPr>
          <w:p w:rsidR="001D6C5E" w:rsidRPr="001D6C5E" w:rsidRDefault="001D6C5E" w:rsidP="001D6C5E">
            <w:pPr>
              <w:jc w:val="center"/>
              <w:rPr>
                <w:rFonts w:ascii="Times New Roman" w:hAnsi="Times New Roman"/>
              </w:rPr>
            </w:pPr>
            <w:r w:rsidRPr="001D6C5E">
              <w:rPr>
                <w:rFonts w:ascii="Times New Roman" w:hAnsi="Times New Roman"/>
              </w:rPr>
              <w:t>5</w:t>
            </w:r>
          </w:p>
        </w:tc>
        <w:tc>
          <w:tcPr>
            <w:tcW w:w="952" w:type="dxa"/>
            <w:shd w:val="clear" w:color="auto" w:fill="FFFFFF"/>
          </w:tcPr>
          <w:p w:rsidR="001D6C5E" w:rsidRPr="001D6C5E" w:rsidRDefault="001D6C5E" w:rsidP="001D6C5E">
            <w:pPr>
              <w:jc w:val="center"/>
              <w:rPr>
                <w:rFonts w:ascii="Times New Roman" w:hAnsi="Times New Roman"/>
              </w:rPr>
            </w:pPr>
            <w:r w:rsidRPr="001D6C5E">
              <w:rPr>
                <w:rFonts w:ascii="Times New Roman" w:hAnsi="Times New Roman"/>
              </w:rPr>
              <w:t>100</w:t>
            </w:r>
            <w:r w:rsidR="006449EE">
              <w:rPr>
                <w:rFonts w:ascii="Times New Roman" w:hAnsi="Times New Roman"/>
              </w:rPr>
              <w:t>%</w:t>
            </w:r>
          </w:p>
        </w:tc>
        <w:tc>
          <w:tcPr>
            <w:tcW w:w="808" w:type="dxa"/>
            <w:shd w:val="clear" w:color="auto" w:fill="FFFFFF"/>
          </w:tcPr>
          <w:p w:rsidR="001D6C5E" w:rsidRPr="001D6C5E" w:rsidRDefault="001D6C5E" w:rsidP="001D6C5E">
            <w:pPr>
              <w:jc w:val="center"/>
              <w:rPr>
                <w:rFonts w:ascii="Times New Roman" w:hAnsi="Times New Roman"/>
              </w:rPr>
            </w:pPr>
            <w:r w:rsidRPr="001D6C5E">
              <w:rPr>
                <w:rFonts w:ascii="Times New Roman" w:hAnsi="Times New Roman"/>
              </w:rPr>
              <w:t>57,25</w:t>
            </w:r>
          </w:p>
        </w:tc>
      </w:tr>
      <w:tr w:rsidR="001536F7" w:rsidRPr="00F33DD9" w:rsidTr="001D6C5E">
        <w:trPr>
          <w:trHeight w:val="344"/>
        </w:trPr>
        <w:tc>
          <w:tcPr>
            <w:tcW w:w="1624" w:type="dxa"/>
            <w:shd w:val="clear" w:color="auto" w:fill="FFFFFF"/>
          </w:tcPr>
          <w:p w:rsidR="001536F7" w:rsidRPr="00F33DD9" w:rsidRDefault="001536F7" w:rsidP="00F33DD9">
            <w:pPr>
              <w:spacing w:after="0" w:line="240" w:lineRule="auto"/>
              <w:jc w:val="both"/>
              <w:rPr>
                <w:rFonts w:ascii="Times New Roman" w:hAnsi="Times New Roman"/>
              </w:rPr>
            </w:pPr>
            <w:r w:rsidRPr="00F33DD9">
              <w:rPr>
                <w:rFonts w:ascii="Times New Roman" w:hAnsi="Times New Roman"/>
              </w:rPr>
              <w:t>Немецкий яз.</w:t>
            </w:r>
          </w:p>
        </w:tc>
        <w:tc>
          <w:tcPr>
            <w:tcW w:w="887"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w:t>
            </w:r>
          </w:p>
        </w:tc>
        <w:tc>
          <w:tcPr>
            <w:tcW w:w="973"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w:t>
            </w:r>
          </w:p>
        </w:tc>
        <w:tc>
          <w:tcPr>
            <w:tcW w:w="635"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w:t>
            </w:r>
          </w:p>
        </w:tc>
        <w:tc>
          <w:tcPr>
            <w:tcW w:w="935" w:type="dxa"/>
            <w:shd w:val="clear" w:color="auto" w:fill="92D05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w:t>
            </w:r>
          </w:p>
        </w:tc>
        <w:tc>
          <w:tcPr>
            <w:tcW w:w="10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100%</w:t>
            </w:r>
          </w:p>
        </w:tc>
        <w:tc>
          <w:tcPr>
            <w:tcW w:w="711"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51,00</w:t>
            </w:r>
          </w:p>
        </w:tc>
        <w:tc>
          <w:tcPr>
            <w:tcW w:w="994" w:type="dxa"/>
            <w:shd w:val="clear" w:color="auto" w:fill="FFFF00"/>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w:t>
            </w:r>
          </w:p>
        </w:tc>
        <w:tc>
          <w:tcPr>
            <w:tcW w:w="952"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w:t>
            </w:r>
          </w:p>
        </w:tc>
        <w:tc>
          <w:tcPr>
            <w:tcW w:w="808" w:type="dxa"/>
            <w:shd w:val="clear" w:color="auto" w:fill="FFFFFF"/>
          </w:tcPr>
          <w:p w:rsidR="001536F7" w:rsidRPr="00F33DD9" w:rsidRDefault="001536F7" w:rsidP="00F33DD9">
            <w:pPr>
              <w:spacing w:after="0" w:line="240" w:lineRule="auto"/>
              <w:jc w:val="center"/>
              <w:rPr>
                <w:rFonts w:ascii="Times New Roman" w:hAnsi="Times New Roman"/>
              </w:rPr>
            </w:pPr>
            <w:r w:rsidRPr="00F33DD9">
              <w:rPr>
                <w:rFonts w:ascii="Times New Roman" w:hAnsi="Times New Roman"/>
              </w:rPr>
              <w:t>-</w:t>
            </w:r>
          </w:p>
        </w:tc>
      </w:tr>
    </w:tbl>
    <w:p w:rsidR="007B2233" w:rsidRPr="0021335C" w:rsidRDefault="007B2233" w:rsidP="0021335C">
      <w:pPr>
        <w:spacing w:after="0" w:line="240" w:lineRule="auto"/>
        <w:ind w:firstLine="709"/>
        <w:jc w:val="both"/>
        <w:rPr>
          <w:rFonts w:ascii="Times New Roman" w:hAnsi="Times New Roman"/>
        </w:rPr>
      </w:pPr>
    </w:p>
    <w:p w:rsidR="0021335C" w:rsidRPr="0021335C" w:rsidRDefault="0021335C" w:rsidP="0021335C">
      <w:pPr>
        <w:spacing w:after="0" w:line="240" w:lineRule="auto"/>
        <w:ind w:firstLine="708"/>
        <w:jc w:val="both"/>
        <w:rPr>
          <w:rFonts w:ascii="Times New Roman" w:hAnsi="Times New Roman"/>
          <w:sz w:val="28"/>
          <w:szCs w:val="28"/>
        </w:rPr>
      </w:pPr>
      <w:r w:rsidRPr="0021335C">
        <w:rPr>
          <w:rFonts w:ascii="Times New Roman" w:hAnsi="Times New Roman"/>
          <w:sz w:val="28"/>
          <w:szCs w:val="28"/>
        </w:rPr>
        <w:t xml:space="preserve">Анализ результатов по среднему тестовому баллу показал, что средний тестовый балл выше в сравнении с 2018 годом по истории, информатике, химии, литературе, и выше областного по химии и физике. Наиболее низкий средний тестовый балл по городу в сравнении с региональным – по биологии (СОШ №№ 3, 6, 7), истории и физике (СОШ № 3). </w:t>
      </w:r>
    </w:p>
    <w:p w:rsidR="0021335C" w:rsidRPr="0021335C" w:rsidRDefault="0021335C" w:rsidP="0021335C">
      <w:pPr>
        <w:spacing w:after="0" w:line="240" w:lineRule="auto"/>
        <w:ind w:firstLine="708"/>
        <w:jc w:val="both"/>
        <w:rPr>
          <w:rFonts w:ascii="Times New Roman" w:hAnsi="Times New Roman"/>
          <w:sz w:val="28"/>
          <w:szCs w:val="28"/>
        </w:rPr>
      </w:pPr>
      <w:r w:rsidRPr="0021335C">
        <w:rPr>
          <w:rFonts w:ascii="Times New Roman" w:hAnsi="Times New Roman"/>
          <w:sz w:val="28"/>
          <w:szCs w:val="28"/>
        </w:rPr>
        <w:t xml:space="preserve">Средний тестовый  балл выше региональных  показателей в гимназии по всем предметам, в МОУ СОШ № 2- по всем, кроме химии и литературы,  в МОУ СОШ № 4 – по истории, информатике, в МОУ СОШ № 7- по химии. </w:t>
      </w:r>
    </w:p>
    <w:p w:rsidR="003050A4" w:rsidRPr="003050A4" w:rsidRDefault="0021335C" w:rsidP="001B4029">
      <w:pPr>
        <w:pStyle w:val="a6"/>
        <w:ind w:firstLine="708"/>
        <w:jc w:val="both"/>
        <w:rPr>
          <w:rFonts w:ascii="Times New Roman" w:hAnsi="Times New Roman"/>
          <w:sz w:val="28"/>
          <w:szCs w:val="28"/>
        </w:rPr>
      </w:pPr>
      <w:r w:rsidRPr="0021335C">
        <w:rPr>
          <w:rFonts w:ascii="Times New Roman" w:hAnsi="Times New Roman"/>
          <w:sz w:val="28"/>
          <w:szCs w:val="28"/>
        </w:rPr>
        <w:t xml:space="preserve">Если говорить о качестве  подготовки выпускников по предметам по выбору, то необходимо отметить, что высокий уровень подготовки  наблюдается по всем предметам по выбору, кроме литературы, географии, </w:t>
      </w:r>
      <w:r w:rsidRPr="003050A4">
        <w:rPr>
          <w:rFonts w:ascii="Times New Roman" w:hAnsi="Times New Roman"/>
          <w:sz w:val="28"/>
          <w:szCs w:val="28"/>
        </w:rPr>
        <w:t>обществознания; повышенный уровень - по всем выбранным предметам</w:t>
      </w:r>
      <w:r w:rsidR="001B4029">
        <w:rPr>
          <w:rFonts w:ascii="Times New Roman" w:hAnsi="Times New Roman"/>
          <w:sz w:val="28"/>
          <w:szCs w:val="28"/>
        </w:rPr>
        <w:t xml:space="preserve">. </w:t>
      </w:r>
      <w:r w:rsidR="003050A4" w:rsidRPr="003050A4">
        <w:rPr>
          <w:rFonts w:ascii="Times New Roman" w:hAnsi="Times New Roman"/>
          <w:sz w:val="28"/>
          <w:szCs w:val="28"/>
        </w:rPr>
        <w:t>Качественные результаты – это результаты высоких баллов.</w:t>
      </w:r>
    </w:p>
    <w:p w:rsidR="003050A4" w:rsidRPr="003050A4" w:rsidRDefault="003050A4" w:rsidP="003050A4">
      <w:pPr>
        <w:spacing w:after="0" w:line="240" w:lineRule="auto"/>
        <w:ind w:firstLine="709"/>
        <w:jc w:val="center"/>
        <w:rPr>
          <w:rFonts w:ascii="Times New Roman" w:hAnsi="Times New Roman"/>
          <w:sz w:val="28"/>
          <w:szCs w:val="28"/>
        </w:rPr>
      </w:pPr>
      <w:r w:rsidRPr="003050A4">
        <w:rPr>
          <w:rFonts w:ascii="Times New Roman" w:hAnsi="Times New Roman"/>
          <w:sz w:val="28"/>
          <w:szCs w:val="28"/>
        </w:rPr>
        <w:t xml:space="preserve">Количество выпускников, набравших соответствующую сумму баллов </w:t>
      </w:r>
    </w:p>
    <w:p w:rsidR="003050A4" w:rsidRPr="003050A4" w:rsidRDefault="003050A4" w:rsidP="003050A4">
      <w:pPr>
        <w:spacing w:after="0" w:line="240" w:lineRule="auto"/>
        <w:ind w:firstLine="709"/>
        <w:jc w:val="center"/>
        <w:rPr>
          <w:rFonts w:ascii="Times New Roman" w:hAnsi="Times New Roman"/>
          <w:sz w:val="28"/>
          <w:szCs w:val="28"/>
        </w:rPr>
      </w:pPr>
      <w:r w:rsidRPr="003050A4">
        <w:rPr>
          <w:rFonts w:ascii="Times New Roman" w:hAnsi="Times New Roman"/>
          <w:sz w:val="28"/>
          <w:szCs w:val="28"/>
        </w:rPr>
        <w:t>по каким-либо трем предметам на ЕГЭ в 2019г.</w:t>
      </w:r>
    </w:p>
    <w:tbl>
      <w:tblPr>
        <w:tblW w:w="9371" w:type="dxa"/>
        <w:tblInd w:w="93" w:type="dxa"/>
        <w:tblLook w:val="04A0" w:firstRow="1" w:lastRow="0" w:firstColumn="1" w:lastColumn="0" w:noHBand="0" w:noVBand="1"/>
      </w:tblPr>
      <w:tblGrid>
        <w:gridCol w:w="1433"/>
        <w:gridCol w:w="2126"/>
        <w:gridCol w:w="1843"/>
        <w:gridCol w:w="1417"/>
        <w:gridCol w:w="1276"/>
        <w:gridCol w:w="1276"/>
      </w:tblGrid>
      <w:tr w:rsidR="003050A4" w:rsidRPr="003050A4" w:rsidTr="00F71A3E">
        <w:trPr>
          <w:trHeight w:val="255"/>
        </w:trPr>
        <w:tc>
          <w:tcPr>
            <w:tcW w:w="1433"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3050A4" w:rsidRPr="003050A4" w:rsidRDefault="003050A4" w:rsidP="003050A4">
            <w:pPr>
              <w:spacing w:after="0" w:line="240" w:lineRule="auto"/>
              <w:rPr>
                <w:rFonts w:ascii="Times New Roman" w:hAnsi="Times New Roman"/>
                <w:color w:val="000000"/>
              </w:rPr>
            </w:pPr>
            <w:r w:rsidRPr="003050A4">
              <w:rPr>
                <w:rFonts w:ascii="Times New Roman" w:hAnsi="Times New Roman"/>
                <w:color w:val="000000"/>
              </w:rPr>
              <w:t>ОУ</w:t>
            </w:r>
          </w:p>
        </w:tc>
        <w:tc>
          <w:tcPr>
            <w:tcW w:w="2126" w:type="dxa"/>
            <w:tcBorders>
              <w:top w:val="single" w:sz="4" w:space="0" w:color="auto"/>
              <w:left w:val="nil"/>
              <w:bottom w:val="single" w:sz="4" w:space="0" w:color="auto"/>
              <w:right w:val="single" w:sz="4" w:space="0" w:color="auto"/>
            </w:tcBorders>
            <w:shd w:val="clear" w:color="000000" w:fill="DCE6F1"/>
            <w:noWrap/>
            <w:vAlign w:val="bottom"/>
            <w:hideMark/>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от 160 до 189 баллов</w:t>
            </w:r>
          </w:p>
        </w:tc>
        <w:tc>
          <w:tcPr>
            <w:tcW w:w="1843" w:type="dxa"/>
            <w:tcBorders>
              <w:top w:val="single" w:sz="4" w:space="0" w:color="auto"/>
              <w:left w:val="nil"/>
              <w:bottom w:val="single" w:sz="4" w:space="0" w:color="auto"/>
              <w:right w:val="single" w:sz="4" w:space="0" w:color="auto"/>
            </w:tcBorders>
            <w:shd w:val="clear" w:color="000000" w:fill="DCE6F1"/>
            <w:noWrap/>
            <w:vAlign w:val="bottom"/>
            <w:hideMark/>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от 190 до 219 баллов</w:t>
            </w:r>
          </w:p>
        </w:tc>
        <w:tc>
          <w:tcPr>
            <w:tcW w:w="1417" w:type="dxa"/>
            <w:tcBorders>
              <w:top w:val="single" w:sz="4" w:space="0" w:color="auto"/>
              <w:left w:val="nil"/>
              <w:bottom w:val="single" w:sz="4" w:space="0" w:color="auto"/>
              <w:right w:val="single" w:sz="4" w:space="0" w:color="auto"/>
            </w:tcBorders>
            <w:shd w:val="clear" w:color="000000" w:fill="DCE6F1"/>
            <w:noWrap/>
            <w:vAlign w:val="bottom"/>
            <w:hideMark/>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не менее 220 баллов</w:t>
            </w:r>
          </w:p>
        </w:tc>
        <w:tc>
          <w:tcPr>
            <w:tcW w:w="1276" w:type="dxa"/>
            <w:tcBorders>
              <w:top w:val="single" w:sz="4" w:space="0" w:color="auto"/>
              <w:left w:val="nil"/>
              <w:bottom w:val="single" w:sz="4" w:space="0" w:color="auto"/>
              <w:right w:val="single" w:sz="4" w:space="0" w:color="auto"/>
            </w:tcBorders>
            <w:shd w:val="clear" w:color="000000" w:fill="DCE6F1"/>
            <w:noWrap/>
            <w:vAlign w:val="bottom"/>
            <w:hideMark/>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итого</w:t>
            </w:r>
          </w:p>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2019г.</w:t>
            </w:r>
            <w:r w:rsidR="00461FEF">
              <w:rPr>
                <w:rFonts w:ascii="Times New Roman" w:hAnsi="Times New Roman"/>
                <w:color w:val="000000"/>
              </w:rPr>
              <w:t>/Д</w:t>
            </w:r>
          </w:p>
        </w:tc>
        <w:tc>
          <w:tcPr>
            <w:tcW w:w="1276" w:type="dxa"/>
            <w:tcBorders>
              <w:top w:val="single" w:sz="4" w:space="0" w:color="auto"/>
              <w:left w:val="nil"/>
              <w:bottom w:val="single" w:sz="4" w:space="0" w:color="auto"/>
              <w:right w:val="single" w:sz="4" w:space="0" w:color="auto"/>
            </w:tcBorders>
            <w:shd w:val="clear" w:color="000000" w:fill="DCE6F1"/>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2018год</w:t>
            </w:r>
          </w:p>
        </w:tc>
      </w:tr>
      <w:tr w:rsidR="003050A4" w:rsidRPr="003050A4" w:rsidTr="00F71A3E">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050A4" w:rsidRPr="00EA290C" w:rsidRDefault="003050A4" w:rsidP="003050A4">
            <w:pPr>
              <w:spacing w:after="0" w:line="240" w:lineRule="auto"/>
              <w:rPr>
                <w:rFonts w:ascii="Times New Roman" w:hAnsi="Times New Roman"/>
                <w:color w:val="000000"/>
              </w:rPr>
            </w:pPr>
            <w:r w:rsidRPr="00EA290C">
              <w:rPr>
                <w:rFonts w:ascii="Times New Roman" w:hAnsi="Times New Roman"/>
                <w:color w:val="000000"/>
              </w:rPr>
              <w:t>Гимназия</w:t>
            </w:r>
          </w:p>
        </w:tc>
        <w:tc>
          <w:tcPr>
            <w:tcW w:w="212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14</w:t>
            </w:r>
          </w:p>
        </w:tc>
        <w:tc>
          <w:tcPr>
            <w:tcW w:w="1843" w:type="dxa"/>
            <w:tcBorders>
              <w:top w:val="nil"/>
              <w:left w:val="nil"/>
              <w:bottom w:val="single" w:sz="4" w:space="0" w:color="auto"/>
              <w:right w:val="single" w:sz="4" w:space="0" w:color="auto"/>
            </w:tcBorders>
            <w:shd w:val="clear" w:color="auto" w:fill="auto"/>
            <w:noWrap/>
            <w:vAlign w:val="bottom"/>
          </w:tcPr>
          <w:p w:rsidR="003050A4" w:rsidRPr="003050A4" w:rsidRDefault="00EA290C" w:rsidP="003050A4">
            <w:pPr>
              <w:spacing w:after="0" w:line="240" w:lineRule="auto"/>
              <w:jc w:val="center"/>
              <w:rPr>
                <w:rFonts w:ascii="Times New Roman" w:hAnsi="Times New Roman"/>
                <w:color w:val="000000"/>
              </w:rPr>
            </w:pPr>
            <w:r>
              <w:rPr>
                <w:rFonts w:ascii="Times New Roman" w:hAnsi="Times New Roman"/>
                <w:color w:val="000000"/>
              </w:rPr>
              <w:t>13</w:t>
            </w:r>
          </w:p>
        </w:tc>
        <w:tc>
          <w:tcPr>
            <w:tcW w:w="1417" w:type="dxa"/>
            <w:tcBorders>
              <w:top w:val="nil"/>
              <w:left w:val="nil"/>
              <w:bottom w:val="single" w:sz="4" w:space="0" w:color="auto"/>
              <w:right w:val="single" w:sz="4" w:space="0" w:color="auto"/>
            </w:tcBorders>
            <w:shd w:val="clear" w:color="auto" w:fill="auto"/>
            <w:noWrap/>
            <w:vAlign w:val="bottom"/>
          </w:tcPr>
          <w:p w:rsidR="003050A4" w:rsidRPr="003050A4" w:rsidRDefault="00EA290C" w:rsidP="003050A4">
            <w:pPr>
              <w:spacing w:after="0" w:line="240" w:lineRule="auto"/>
              <w:jc w:val="center"/>
              <w:rPr>
                <w:rFonts w:ascii="Times New Roman" w:hAnsi="Times New Roman"/>
                <w:color w:val="000000"/>
              </w:rPr>
            </w:pPr>
            <w:r>
              <w:rPr>
                <w:rFonts w:ascii="Times New Roman" w:hAnsi="Times New Roman"/>
                <w:color w:val="000000"/>
              </w:rPr>
              <w:t>13</w:t>
            </w:r>
          </w:p>
        </w:tc>
        <w:tc>
          <w:tcPr>
            <w:tcW w:w="127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40</w:t>
            </w:r>
            <w:r w:rsidR="00461FEF">
              <w:rPr>
                <w:rFonts w:ascii="Times New Roman" w:hAnsi="Times New Roman"/>
                <w:color w:val="000000"/>
              </w:rPr>
              <w:t>+</w:t>
            </w:r>
          </w:p>
        </w:tc>
        <w:tc>
          <w:tcPr>
            <w:tcW w:w="1276" w:type="dxa"/>
            <w:tcBorders>
              <w:top w:val="nil"/>
              <w:left w:val="nil"/>
              <w:bottom w:val="single" w:sz="4" w:space="0" w:color="auto"/>
              <w:right w:val="single" w:sz="4" w:space="0" w:color="auto"/>
            </w:tcBorders>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27</w:t>
            </w:r>
          </w:p>
        </w:tc>
      </w:tr>
      <w:tr w:rsidR="003050A4" w:rsidRPr="003050A4" w:rsidTr="00F71A3E">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050A4" w:rsidRPr="003050A4" w:rsidRDefault="003050A4" w:rsidP="003050A4">
            <w:pPr>
              <w:spacing w:after="0" w:line="240" w:lineRule="auto"/>
              <w:rPr>
                <w:rFonts w:ascii="Times New Roman" w:hAnsi="Times New Roman"/>
                <w:color w:val="000000"/>
              </w:rPr>
            </w:pPr>
            <w:r w:rsidRPr="003050A4">
              <w:rPr>
                <w:rFonts w:ascii="Times New Roman" w:hAnsi="Times New Roman"/>
                <w:color w:val="000000"/>
              </w:rPr>
              <w:t>СОШ №2</w:t>
            </w:r>
          </w:p>
        </w:tc>
        <w:tc>
          <w:tcPr>
            <w:tcW w:w="212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12</w:t>
            </w:r>
          </w:p>
        </w:tc>
        <w:tc>
          <w:tcPr>
            <w:tcW w:w="1843"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7</w:t>
            </w:r>
          </w:p>
        </w:tc>
        <w:tc>
          <w:tcPr>
            <w:tcW w:w="1417"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8</w:t>
            </w:r>
          </w:p>
        </w:tc>
        <w:tc>
          <w:tcPr>
            <w:tcW w:w="127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27</w:t>
            </w:r>
            <w:r w:rsidR="00461FEF">
              <w:rPr>
                <w:rFonts w:ascii="Times New Roman" w:hAnsi="Times New Roman"/>
                <w:color w:val="000000"/>
              </w:rPr>
              <w:t>+</w:t>
            </w:r>
          </w:p>
        </w:tc>
        <w:tc>
          <w:tcPr>
            <w:tcW w:w="1276" w:type="dxa"/>
            <w:tcBorders>
              <w:top w:val="nil"/>
              <w:left w:val="nil"/>
              <w:bottom w:val="single" w:sz="4" w:space="0" w:color="auto"/>
              <w:right w:val="single" w:sz="4" w:space="0" w:color="auto"/>
            </w:tcBorders>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18</w:t>
            </w:r>
          </w:p>
        </w:tc>
      </w:tr>
      <w:tr w:rsidR="003050A4" w:rsidRPr="003050A4" w:rsidTr="00F71A3E">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050A4" w:rsidRPr="003050A4" w:rsidRDefault="003050A4" w:rsidP="003050A4">
            <w:pPr>
              <w:spacing w:after="0" w:line="240" w:lineRule="auto"/>
              <w:rPr>
                <w:rFonts w:ascii="Times New Roman" w:hAnsi="Times New Roman"/>
                <w:color w:val="000000"/>
              </w:rPr>
            </w:pPr>
            <w:r w:rsidRPr="003050A4">
              <w:rPr>
                <w:rFonts w:ascii="Times New Roman" w:hAnsi="Times New Roman"/>
                <w:color w:val="000000"/>
              </w:rPr>
              <w:t>СОШ №3</w:t>
            </w:r>
          </w:p>
        </w:tc>
        <w:tc>
          <w:tcPr>
            <w:tcW w:w="212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4</w:t>
            </w:r>
          </w:p>
        </w:tc>
        <w:tc>
          <w:tcPr>
            <w:tcW w:w="1843"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1</w:t>
            </w:r>
          </w:p>
        </w:tc>
        <w:tc>
          <w:tcPr>
            <w:tcW w:w="1417"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5</w:t>
            </w:r>
            <w:r w:rsidR="00461FEF">
              <w:rPr>
                <w:rFonts w:ascii="Times New Roman" w:hAnsi="Times New Roman"/>
                <w:color w:val="000000"/>
              </w:rPr>
              <w:t>-</w:t>
            </w:r>
          </w:p>
        </w:tc>
        <w:tc>
          <w:tcPr>
            <w:tcW w:w="1276" w:type="dxa"/>
            <w:tcBorders>
              <w:top w:val="nil"/>
              <w:left w:val="nil"/>
              <w:bottom w:val="single" w:sz="4" w:space="0" w:color="auto"/>
              <w:right w:val="single" w:sz="4" w:space="0" w:color="auto"/>
            </w:tcBorders>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9</w:t>
            </w:r>
          </w:p>
        </w:tc>
      </w:tr>
      <w:tr w:rsidR="003050A4" w:rsidRPr="003050A4" w:rsidTr="00F71A3E">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050A4" w:rsidRPr="003050A4" w:rsidRDefault="003050A4" w:rsidP="003050A4">
            <w:pPr>
              <w:spacing w:after="0" w:line="240" w:lineRule="auto"/>
              <w:rPr>
                <w:rFonts w:ascii="Times New Roman" w:hAnsi="Times New Roman"/>
                <w:color w:val="000000"/>
              </w:rPr>
            </w:pPr>
            <w:r w:rsidRPr="003050A4">
              <w:rPr>
                <w:rFonts w:ascii="Times New Roman" w:hAnsi="Times New Roman"/>
                <w:color w:val="000000"/>
              </w:rPr>
              <w:t>СОШ №4</w:t>
            </w:r>
          </w:p>
        </w:tc>
        <w:tc>
          <w:tcPr>
            <w:tcW w:w="212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13</w:t>
            </w:r>
          </w:p>
        </w:tc>
        <w:tc>
          <w:tcPr>
            <w:tcW w:w="1843"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5</w:t>
            </w:r>
          </w:p>
        </w:tc>
        <w:tc>
          <w:tcPr>
            <w:tcW w:w="1417"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5</w:t>
            </w:r>
          </w:p>
        </w:tc>
        <w:tc>
          <w:tcPr>
            <w:tcW w:w="127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23</w:t>
            </w:r>
            <w:r w:rsidR="00461FEF">
              <w:rPr>
                <w:rFonts w:ascii="Times New Roman" w:hAnsi="Times New Roman"/>
                <w:color w:val="000000"/>
              </w:rPr>
              <w:t>-</w:t>
            </w:r>
          </w:p>
        </w:tc>
        <w:tc>
          <w:tcPr>
            <w:tcW w:w="1276" w:type="dxa"/>
            <w:tcBorders>
              <w:top w:val="nil"/>
              <w:left w:val="nil"/>
              <w:bottom w:val="single" w:sz="4" w:space="0" w:color="auto"/>
              <w:right w:val="single" w:sz="4" w:space="0" w:color="auto"/>
            </w:tcBorders>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37</w:t>
            </w:r>
          </w:p>
        </w:tc>
      </w:tr>
      <w:tr w:rsidR="003050A4" w:rsidRPr="003050A4" w:rsidTr="00F71A3E">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050A4" w:rsidRPr="003050A4" w:rsidRDefault="003050A4" w:rsidP="003050A4">
            <w:pPr>
              <w:spacing w:after="0" w:line="240" w:lineRule="auto"/>
              <w:rPr>
                <w:rFonts w:ascii="Times New Roman" w:hAnsi="Times New Roman"/>
                <w:color w:val="000000"/>
              </w:rPr>
            </w:pPr>
            <w:r w:rsidRPr="003050A4">
              <w:rPr>
                <w:rFonts w:ascii="Times New Roman" w:hAnsi="Times New Roman"/>
                <w:color w:val="000000"/>
              </w:rPr>
              <w:t>СОШ №5</w:t>
            </w:r>
          </w:p>
        </w:tc>
        <w:tc>
          <w:tcPr>
            <w:tcW w:w="212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4</w:t>
            </w:r>
          </w:p>
        </w:tc>
        <w:tc>
          <w:tcPr>
            <w:tcW w:w="1843"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2</w:t>
            </w:r>
          </w:p>
        </w:tc>
        <w:tc>
          <w:tcPr>
            <w:tcW w:w="1417"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8</w:t>
            </w:r>
            <w:r w:rsidR="00461FEF">
              <w:rPr>
                <w:rFonts w:ascii="Times New Roman" w:hAnsi="Times New Roman"/>
                <w:color w:val="000000"/>
              </w:rPr>
              <w:t>-</w:t>
            </w:r>
          </w:p>
        </w:tc>
        <w:tc>
          <w:tcPr>
            <w:tcW w:w="1276" w:type="dxa"/>
            <w:tcBorders>
              <w:top w:val="nil"/>
              <w:left w:val="nil"/>
              <w:bottom w:val="single" w:sz="4" w:space="0" w:color="auto"/>
              <w:right w:val="single" w:sz="4" w:space="0" w:color="auto"/>
            </w:tcBorders>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19</w:t>
            </w:r>
          </w:p>
        </w:tc>
      </w:tr>
      <w:tr w:rsidR="003050A4" w:rsidRPr="003050A4" w:rsidTr="00F71A3E">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050A4" w:rsidRPr="003050A4" w:rsidRDefault="003050A4" w:rsidP="003050A4">
            <w:pPr>
              <w:spacing w:after="0" w:line="240" w:lineRule="auto"/>
              <w:rPr>
                <w:rFonts w:ascii="Times New Roman" w:hAnsi="Times New Roman"/>
                <w:color w:val="000000"/>
              </w:rPr>
            </w:pPr>
            <w:r w:rsidRPr="003050A4">
              <w:rPr>
                <w:rFonts w:ascii="Times New Roman" w:hAnsi="Times New Roman"/>
                <w:color w:val="000000"/>
              </w:rPr>
              <w:t>СОШ №6</w:t>
            </w:r>
          </w:p>
        </w:tc>
        <w:tc>
          <w:tcPr>
            <w:tcW w:w="212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5</w:t>
            </w:r>
          </w:p>
        </w:tc>
        <w:tc>
          <w:tcPr>
            <w:tcW w:w="1843"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2</w:t>
            </w:r>
          </w:p>
        </w:tc>
        <w:tc>
          <w:tcPr>
            <w:tcW w:w="1417"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7</w:t>
            </w:r>
            <w:r w:rsidR="00461FEF">
              <w:rPr>
                <w:rFonts w:ascii="Times New Roman" w:hAnsi="Times New Roman"/>
                <w:color w:val="000000"/>
              </w:rPr>
              <w:t>+</w:t>
            </w:r>
          </w:p>
        </w:tc>
        <w:tc>
          <w:tcPr>
            <w:tcW w:w="1276" w:type="dxa"/>
            <w:tcBorders>
              <w:top w:val="nil"/>
              <w:left w:val="nil"/>
              <w:bottom w:val="single" w:sz="4" w:space="0" w:color="auto"/>
              <w:right w:val="single" w:sz="4" w:space="0" w:color="auto"/>
            </w:tcBorders>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5</w:t>
            </w:r>
          </w:p>
        </w:tc>
      </w:tr>
      <w:tr w:rsidR="003050A4" w:rsidRPr="003050A4" w:rsidTr="00F71A3E">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050A4" w:rsidRPr="003050A4" w:rsidRDefault="003050A4" w:rsidP="003050A4">
            <w:pPr>
              <w:spacing w:after="0" w:line="240" w:lineRule="auto"/>
              <w:rPr>
                <w:rFonts w:ascii="Times New Roman" w:hAnsi="Times New Roman"/>
                <w:color w:val="000000"/>
              </w:rPr>
            </w:pPr>
            <w:r w:rsidRPr="003050A4">
              <w:rPr>
                <w:rFonts w:ascii="Times New Roman" w:hAnsi="Times New Roman"/>
                <w:color w:val="000000"/>
              </w:rPr>
              <w:t>СОШ №7</w:t>
            </w:r>
          </w:p>
        </w:tc>
        <w:tc>
          <w:tcPr>
            <w:tcW w:w="212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6</w:t>
            </w:r>
          </w:p>
        </w:tc>
        <w:tc>
          <w:tcPr>
            <w:tcW w:w="1843"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2</w:t>
            </w:r>
          </w:p>
        </w:tc>
        <w:tc>
          <w:tcPr>
            <w:tcW w:w="1417"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9</w:t>
            </w:r>
            <w:r w:rsidR="00461FEF">
              <w:rPr>
                <w:rFonts w:ascii="Times New Roman" w:hAnsi="Times New Roman"/>
                <w:color w:val="000000"/>
              </w:rPr>
              <w:t>+</w:t>
            </w:r>
          </w:p>
        </w:tc>
        <w:tc>
          <w:tcPr>
            <w:tcW w:w="1276" w:type="dxa"/>
            <w:tcBorders>
              <w:top w:val="nil"/>
              <w:left w:val="nil"/>
              <w:bottom w:val="single" w:sz="4" w:space="0" w:color="auto"/>
              <w:right w:val="single" w:sz="4" w:space="0" w:color="auto"/>
            </w:tcBorders>
            <w:vAlign w:val="bottom"/>
          </w:tcPr>
          <w:p w:rsidR="003050A4" w:rsidRPr="003050A4" w:rsidRDefault="003050A4" w:rsidP="003050A4">
            <w:pPr>
              <w:spacing w:after="0" w:line="240" w:lineRule="auto"/>
              <w:jc w:val="center"/>
              <w:rPr>
                <w:rFonts w:ascii="Times New Roman" w:hAnsi="Times New Roman"/>
                <w:color w:val="000000"/>
              </w:rPr>
            </w:pPr>
            <w:r w:rsidRPr="003050A4">
              <w:rPr>
                <w:rFonts w:ascii="Times New Roman" w:hAnsi="Times New Roman"/>
                <w:color w:val="000000"/>
              </w:rPr>
              <w:t>2</w:t>
            </w:r>
          </w:p>
        </w:tc>
      </w:tr>
      <w:tr w:rsidR="003050A4" w:rsidRPr="003050A4" w:rsidTr="00F71A3E">
        <w:trPr>
          <w:trHeight w:val="255"/>
        </w:trPr>
        <w:tc>
          <w:tcPr>
            <w:tcW w:w="1433"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050A4" w:rsidRPr="003050A4" w:rsidRDefault="003050A4" w:rsidP="003050A4">
            <w:pPr>
              <w:spacing w:after="0" w:line="240" w:lineRule="auto"/>
              <w:rPr>
                <w:rFonts w:ascii="Times New Roman" w:hAnsi="Times New Roman"/>
                <w:b/>
                <w:bCs/>
                <w:color w:val="000000"/>
              </w:rPr>
            </w:pPr>
            <w:r w:rsidRPr="003050A4">
              <w:rPr>
                <w:rFonts w:ascii="Times New Roman" w:hAnsi="Times New Roman"/>
                <w:b/>
                <w:bCs/>
                <w:color w:val="000000"/>
              </w:rPr>
              <w:t>по городу</w:t>
            </w:r>
          </w:p>
        </w:tc>
        <w:tc>
          <w:tcPr>
            <w:tcW w:w="2126" w:type="dxa"/>
            <w:tcBorders>
              <w:top w:val="nil"/>
              <w:left w:val="nil"/>
              <w:bottom w:val="single" w:sz="4" w:space="0" w:color="auto"/>
              <w:right w:val="single" w:sz="4" w:space="0" w:color="auto"/>
            </w:tcBorders>
            <w:shd w:val="clear" w:color="auto" w:fill="C6D9F1" w:themeFill="text2" w:themeFillTint="33"/>
            <w:noWrap/>
            <w:vAlign w:val="bottom"/>
          </w:tcPr>
          <w:p w:rsidR="003050A4" w:rsidRPr="003050A4" w:rsidRDefault="003050A4" w:rsidP="003050A4">
            <w:pPr>
              <w:spacing w:after="0" w:line="240" w:lineRule="auto"/>
              <w:jc w:val="center"/>
              <w:rPr>
                <w:rFonts w:ascii="Times New Roman" w:hAnsi="Times New Roman"/>
                <w:b/>
                <w:bCs/>
                <w:color w:val="000000"/>
              </w:rPr>
            </w:pPr>
            <w:r w:rsidRPr="003050A4">
              <w:rPr>
                <w:rFonts w:ascii="Times New Roman" w:hAnsi="Times New Roman"/>
                <w:b/>
                <w:bCs/>
                <w:color w:val="000000"/>
              </w:rPr>
              <w:t>58</w:t>
            </w:r>
          </w:p>
        </w:tc>
        <w:tc>
          <w:tcPr>
            <w:tcW w:w="1843" w:type="dxa"/>
            <w:tcBorders>
              <w:top w:val="nil"/>
              <w:left w:val="nil"/>
              <w:bottom w:val="single" w:sz="4" w:space="0" w:color="auto"/>
              <w:right w:val="single" w:sz="4" w:space="0" w:color="auto"/>
            </w:tcBorders>
            <w:shd w:val="clear" w:color="auto" w:fill="C6D9F1" w:themeFill="text2" w:themeFillTint="33"/>
            <w:noWrap/>
            <w:vAlign w:val="bottom"/>
          </w:tcPr>
          <w:p w:rsidR="003050A4" w:rsidRPr="003050A4" w:rsidRDefault="00EA290C" w:rsidP="003050A4">
            <w:pPr>
              <w:spacing w:after="0" w:line="240" w:lineRule="auto"/>
              <w:jc w:val="center"/>
              <w:rPr>
                <w:rFonts w:ascii="Times New Roman" w:hAnsi="Times New Roman"/>
                <w:b/>
                <w:bCs/>
                <w:color w:val="000000"/>
              </w:rPr>
            </w:pPr>
            <w:r>
              <w:rPr>
                <w:rFonts w:ascii="Times New Roman" w:hAnsi="Times New Roman"/>
                <w:b/>
                <w:bCs/>
                <w:color w:val="000000"/>
              </w:rPr>
              <w:t>32</w:t>
            </w:r>
          </w:p>
        </w:tc>
        <w:tc>
          <w:tcPr>
            <w:tcW w:w="1417" w:type="dxa"/>
            <w:tcBorders>
              <w:top w:val="nil"/>
              <w:left w:val="nil"/>
              <w:bottom w:val="single" w:sz="4" w:space="0" w:color="auto"/>
              <w:right w:val="single" w:sz="4" w:space="0" w:color="auto"/>
            </w:tcBorders>
            <w:shd w:val="clear" w:color="auto" w:fill="C6D9F1" w:themeFill="text2" w:themeFillTint="33"/>
            <w:noWrap/>
            <w:vAlign w:val="bottom"/>
          </w:tcPr>
          <w:p w:rsidR="003050A4" w:rsidRPr="003050A4" w:rsidRDefault="00EA290C" w:rsidP="003050A4">
            <w:pPr>
              <w:spacing w:after="0" w:line="240" w:lineRule="auto"/>
              <w:jc w:val="center"/>
              <w:rPr>
                <w:rFonts w:ascii="Times New Roman" w:hAnsi="Times New Roman"/>
                <w:b/>
                <w:bCs/>
                <w:color w:val="000000"/>
              </w:rPr>
            </w:pPr>
            <w:r>
              <w:rPr>
                <w:rFonts w:ascii="Times New Roman" w:hAnsi="Times New Roman"/>
                <w:b/>
                <w:bCs/>
                <w:color w:val="000000"/>
              </w:rPr>
              <w:t>29</w:t>
            </w:r>
          </w:p>
        </w:tc>
        <w:tc>
          <w:tcPr>
            <w:tcW w:w="1276" w:type="dxa"/>
            <w:tcBorders>
              <w:top w:val="nil"/>
              <w:left w:val="nil"/>
              <w:bottom w:val="single" w:sz="4" w:space="0" w:color="auto"/>
              <w:right w:val="single" w:sz="4" w:space="0" w:color="auto"/>
            </w:tcBorders>
            <w:shd w:val="clear" w:color="auto" w:fill="C6D9F1" w:themeFill="text2" w:themeFillTint="33"/>
            <w:noWrap/>
            <w:vAlign w:val="bottom"/>
          </w:tcPr>
          <w:p w:rsidR="003050A4" w:rsidRPr="003050A4" w:rsidRDefault="003050A4" w:rsidP="003050A4">
            <w:pPr>
              <w:spacing w:after="0" w:line="240" w:lineRule="auto"/>
              <w:jc w:val="center"/>
              <w:rPr>
                <w:rFonts w:ascii="Times New Roman" w:hAnsi="Times New Roman"/>
                <w:b/>
                <w:bCs/>
                <w:color w:val="000000"/>
              </w:rPr>
            </w:pPr>
            <w:r w:rsidRPr="003050A4">
              <w:rPr>
                <w:rFonts w:ascii="Times New Roman" w:hAnsi="Times New Roman"/>
                <w:b/>
                <w:bCs/>
                <w:color w:val="000000"/>
              </w:rPr>
              <w:t>119</w:t>
            </w:r>
            <w:r w:rsidR="00461FEF">
              <w:rPr>
                <w:rFonts w:ascii="Times New Roman" w:hAnsi="Times New Roman"/>
                <w:b/>
                <w:bCs/>
                <w:color w:val="000000"/>
              </w:rPr>
              <w:t>+</w:t>
            </w:r>
          </w:p>
        </w:tc>
        <w:tc>
          <w:tcPr>
            <w:tcW w:w="1276" w:type="dxa"/>
            <w:tcBorders>
              <w:top w:val="nil"/>
              <w:left w:val="nil"/>
              <w:bottom w:val="single" w:sz="4" w:space="0" w:color="auto"/>
              <w:right w:val="single" w:sz="4" w:space="0" w:color="auto"/>
            </w:tcBorders>
            <w:shd w:val="clear" w:color="auto" w:fill="C6D9F1" w:themeFill="text2" w:themeFillTint="33"/>
            <w:vAlign w:val="bottom"/>
          </w:tcPr>
          <w:p w:rsidR="003050A4" w:rsidRPr="003050A4" w:rsidRDefault="003050A4" w:rsidP="003050A4">
            <w:pPr>
              <w:spacing w:after="0" w:line="240" w:lineRule="auto"/>
              <w:jc w:val="center"/>
              <w:rPr>
                <w:rFonts w:ascii="Times New Roman" w:hAnsi="Times New Roman"/>
                <w:b/>
                <w:bCs/>
                <w:color w:val="000000"/>
              </w:rPr>
            </w:pPr>
            <w:r w:rsidRPr="003050A4">
              <w:rPr>
                <w:rFonts w:ascii="Times New Roman" w:hAnsi="Times New Roman"/>
                <w:b/>
                <w:bCs/>
                <w:color w:val="000000"/>
              </w:rPr>
              <w:t>117</w:t>
            </w:r>
          </w:p>
        </w:tc>
      </w:tr>
    </w:tbl>
    <w:p w:rsidR="004F3C31" w:rsidRPr="004F3C31" w:rsidRDefault="004F3C31" w:rsidP="004F3C31">
      <w:pPr>
        <w:spacing w:after="0" w:line="240" w:lineRule="auto"/>
        <w:ind w:firstLine="709"/>
        <w:jc w:val="center"/>
        <w:rPr>
          <w:rFonts w:ascii="Times New Roman" w:hAnsi="Times New Roman"/>
          <w:sz w:val="28"/>
          <w:szCs w:val="28"/>
        </w:rPr>
      </w:pPr>
      <w:r w:rsidRPr="004F3C31">
        <w:rPr>
          <w:rFonts w:ascii="Times New Roman" w:hAnsi="Times New Roman"/>
          <w:sz w:val="28"/>
          <w:szCs w:val="28"/>
        </w:rPr>
        <w:t>Максимальные баллы по ЕГЭ 2019</w:t>
      </w:r>
    </w:p>
    <w:tbl>
      <w:tblPr>
        <w:tblW w:w="9371" w:type="dxa"/>
        <w:tblInd w:w="93" w:type="dxa"/>
        <w:tblLook w:val="04A0" w:firstRow="1" w:lastRow="0" w:firstColumn="1" w:lastColumn="0" w:noHBand="0" w:noVBand="1"/>
      </w:tblPr>
      <w:tblGrid>
        <w:gridCol w:w="1858"/>
        <w:gridCol w:w="2520"/>
        <w:gridCol w:w="987"/>
        <w:gridCol w:w="1998"/>
        <w:gridCol w:w="2008"/>
      </w:tblGrid>
      <w:tr w:rsidR="004F3C31" w:rsidRPr="004F3C31" w:rsidTr="00F71A3E">
        <w:trPr>
          <w:trHeight w:val="255"/>
        </w:trPr>
        <w:tc>
          <w:tcPr>
            <w:tcW w:w="1858"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4F3C31" w:rsidRPr="004F3C31" w:rsidRDefault="004F3C31" w:rsidP="004F3C31">
            <w:pPr>
              <w:spacing w:after="0" w:line="240" w:lineRule="auto"/>
              <w:jc w:val="center"/>
              <w:rPr>
                <w:rFonts w:ascii="Times New Roman" w:hAnsi="Times New Roman"/>
                <w:b/>
                <w:bCs/>
                <w:color w:val="000000"/>
                <w:sz w:val="20"/>
                <w:szCs w:val="20"/>
              </w:rPr>
            </w:pPr>
            <w:r w:rsidRPr="004F3C31">
              <w:rPr>
                <w:rFonts w:ascii="Times New Roman" w:hAnsi="Times New Roman"/>
                <w:b/>
                <w:bCs/>
                <w:color w:val="000000"/>
                <w:sz w:val="20"/>
                <w:szCs w:val="20"/>
              </w:rPr>
              <w:t>Предмет</w:t>
            </w:r>
          </w:p>
        </w:tc>
        <w:tc>
          <w:tcPr>
            <w:tcW w:w="2520" w:type="dxa"/>
            <w:tcBorders>
              <w:top w:val="single" w:sz="4" w:space="0" w:color="auto"/>
              <w:left w:val="nil"/>
              <w:bottom w:val="single" w:sz="4" w:space="0" w:color="auto"/>
              <w:right w:val="single" w:sz="4" w:space="0" w:color="auto"/>
            </w:tcBorders>
            <w:shd w:val="clear" w:color="000000" w:fill="DCE6F1"/>
            <w:noWrap/>
            <w:vAlign w:val="center"/>
            <w:hideMark/>
          </w:tcPr>
          <w:p w:rsidR="004F3C31" w:rsidRPr="004F3C31" w:rsidRDefault="004F3C31" w:rsidP="004F3C31">
            <w:pPr>
              <w:spacing w:after="0" w:line="240" w:lineRule="auto"/>
              <w:jc w:val="center"/>
              <w:rPr>
                <w:rFonts w:ascii="Times New Roman" w:hAnsi="Times New Roman"/>
                <w:b/>
                <w:bCs/>
                <w:color w:val="000000"/>
                <w:sz w:val="20"/>
                <w:szCs w:val="20"/>
              </w:rPr>
            </w:pPr>
            <w:r w:rsidRPr="004F3C31">
              <w:rPr>
                <w:rFonts w:ascii="Times New Roman" w:hAnsi="Times New Roman"/>
                <w:b/>
                <w:bCs/>
                <w:color w:val="000000"/>
                <w:sz w:val="20"/>
                <w:szCs w:val="20"/>
              </w:rPr>
              <w:t>ФИО</w:t>
            </w:r>
          </w:p>
        </w:tc>
        <w:tc>
          <w:tcPr>
            <w:tcW w:w="987" w:type="dxa"/>
            <w:tcBorders>
              <w:top w:val="single" w:sz="4" w:space="0" w:color="auto"/>
              <w:left w:val="nil"/>
              <w:bottom w:val="single" w:sz="4" w:space="0" w:color="auto"/>
              <w:right w:val="single" w:sz="4" w:space="0" w:color="auto"/>
            </w:tcBorders>
            <w:shd w:val="clear" w:color="000000" w:fill="DCE6F1"/>
            <w:noWrap/>
            <w:vAlign w:val="center"/>
            <w:hideMark/>
          </w:tcPr>
          <w:p w:rsidR="004F3C31" w:rsidRPr="004F3C31" w:rsidRDefault="004F3C31" w:rsidP="004F3C31">
            <w:pPr>
              <w:spacing w:after="0" w:line="240" w:lineRule="auto"/>
              <w:jc w:val="center"/>
              <w:rPr>
                <w:rFonts w:ascii="Times New Roman" w:hAnsi="Times New Roman"/>
                <w:b/>
                <w:bCs/>
                <w:color w:val="000000"/>
                <w:sz w:val="20"/>
                <w:szCs w:val="20"/>
              </w:rPr>
            </w:pPr>
            <w:r w:rsidRPr="004F3C31">
              <w:rPr>
                <w:rFonts w:ascii="Times New Roman" w:hAnsi="Times New Roman"/>
                <w:b/>
                <w:bCs/>
                <w:color w:val="000000"/>
                <w:sz w:val="20"/>
                <w:szCs w:val="20"/>
              </w:rPr>
              <w:t>Балл</w:t>
            </w:r>
          </w:p>
        </w:tc>
        <w:tc>
          <w:tcPr>
            <w:tcW w:w="1998" w:type="dxa"/>
            <w:tcBorders>
              <w:top w:val="single" w:sz="4" w:space="0" w:color="auto"/>
              <w:left w:val="nil"/>
              <w:bottom w:val="single" w:sz="4" w:space="0" w:color="auto"/>
              <w:right w:val="single" w:sz="4" w:space="0" w:color="auto"/>
            </w:tcBorders>
            <w:shd w:val="clear" w:color="000000" w:fill="DCE6F1"/>
          </w:tcPr>
          <w:p w:rsidR="004F3C31" w:rsidRPr="004F3C31" w:rsidRDefault="004F3C31" w:rsidP="004F3C31">
            <w:pPr>
              <w:spacing w:after="0" w:line="240" w:lineRule="auto"/>
              <w:jc w:val="center"/>
              <w:rPr>
                <w:rFonts w:ascii="Times New Roman" w:hAnsi="Times New Roman"/>
                <w:b/>
                <w:bCs/>
                <w:color w:val="000000"/>
                <w:sz w:val="20"/>
                <w:szCs w:val="20"/>
              </w:rPr>
            </w:pPr>
            <w:r w:rsidRPr="004F3C31">
              <w:rPr>
                <w:rFonts w:ascii="Times New Roman" w:hAnsi="Times New Roman"/>
                <w:b/>
                <w:bCs/>
                <w:color w:val="000000"/>
                <w:sz w:val="20"/>
                <w:szCs w:val="20"/>
              </w:rPr>
              <w:t>Образовательное учреждение</w:t>
            </w:r>
          </w:p>
        </w:tc>
        <w:tc>
          <w:tcPr>
            <w:tcW w:w="2008" w:type="dxa"/>
            <w:tcBorders>
              <w:top w:val="single" w:sz="4" w:space="0" w:color="auto"/>
              <w:left w:val="nil"/>
              <w:bottom w:val="single" w:sz="4" w:space="0" w:color="auto"/>
              <w:right w:val="single" w:sz="4" w:space="0" w:color="auto"/>
            </w:tcBorders>
            <w:shd w:val="clear" w:color="000000" w:fill="DCE6F1"/>
          </w:tcPr>
          <w:p w:rsidR="004F3C31" w:rsidRPr="004F3C31" w:rsidRDefault="004F3C31" w:rsidP="004F3C31">
            <w:pPr>
              <w:spacing w:after="0" w:line="240" w:lineRule="auto"/>
              <w:jc w:val="center"/>
              <w:rPr>
                <w:rFonts w:ascii="Times New Roman" w:hAnsi="Times New Roman"/>
                <w:b/>
                <w:bCs/>
                <w:color w:val="000000"/>
                <w:sz w:val="20"/>
                <w:szCs w:val="20"/>
              </w:rPr>
            </w:pPr>
            <w:r w:rsidRPr="004F3C31">
              <w:rPr>
                <w:rFonts w:ascii="Times New Roman" w:hAnsi="Times New Roman"/>
                <w:b/>
                <w:bCs/>
                <w:color w:val="000000"/>
                <w:sz w:val="20"/>
                <w:szCs w:val="20"/>
              </w:rPr>
              <w:t>Учитель</w:t>
            </w:r>
          </w:p>
        </w:tc>
      </w:tr>
      <w:tr w:rsidR="004F3C31" w:rsidRPr="004F3C31" w:rsidTr="00F71A3E">
        <w:trPr>
          <w:trHeight w:val="255"/>
        </w:trPr>
        <w:tc>
          <w:tcPr>
            <w:tcW w:w="1858" w:type="dxa"/>
            <w:vMerge w:val="restart"/>
            <w:tcBorders>
              <w:top w:val="nil"/>
              <w:left w:val="single" w:sz="4" w:space="0" w:color="auto"/>
              <w:right w:val="single" w:sz="4" w:space="0" w:color="auto"/>
            </w:tcBorders>
            <w:shd w:val="clear" w:color="000000" w:fill="EBF1DE"/>
            <w:noWrap/>
            <w:vAlign w:val="center"/>
          </w:tcPr>
          <w:p w:rsidR="004F3C31" w:rsidRPr="004F3C31" w:rsidRDefault="004F3C31" w:rsidP="004F3C31">
            <w:pPr>
              <w:spacing w:after="0" w:line="240" w:lineRule="auto"/>
              <w:rPr>
                <w:rFonts w:ascii="Times New Roman" w:hAnsi="Times New Roman"/>
                <w:color w:val="000000"/>
              </w:rPr>
            </w:pPr>
            <w:r w:rsidRPr="004F3C31">
              <w:rPr>
                <w:rFonts w:ascii="Times New Roman" w:hAnsi="Times New Roman"/>
                <w:color w:val="000000"/>
              </w:rPr>
              <w:t>Русский язык</w:t>
            </w:r>
          </w:p>
        </w:tc>
        <w:tc>
          <w:tcPr>
            <w:tcW w:w="2520" w:type="dxa"/>
            <w:tcBorders>
              <w:top w:val="nil"/>
              <w:left w:val="nil"/>
              <w:bottom w:val="single" w:sz="4" w:space="0" w:color="auto"/>
              <w:right w:val="single" w:sz="4" w:space="0" w:color="auto"/>
            </w:tcBorders>
            <w:shd w:val="clear" w:color="auto" w:fill="auto"/>
            <w:noWrap/>
            <w:vAlign w:val="bottom"/>
          </w:tcPr>
          <w:p w:rsidR="004F3C31" w:rsidRPr="004F3C31" w:rsidRDefault="004F3C31" w:rsidP="004F3C31">
            <w:pPr>
              <w:spacing w:after="0" w:line="240" w:lineRule="auto"/>
              <w:rPr>
                <w:rFonts w:ascii="Times New Roman" w:hAnsi="Times New Roman"/>
                <w:color w:val="000000"/>
              </w:rPr>
            </w:pPr>
            <w:r w:rsidRPr="004F3C31">
              <w:rPr>
                <w:rFonts w:ascii="Times New Roman" w:hAnsi="Times New Roman"/>
                <w:color w:val="000000"/>
              </w:rPr>
              <w:t>Комарова Екатерина</w:t>
            </w:r>
          </w:p>
        </w:tc>
        <w:tc>
          <w:tcPr>
            <w:tcW w:w="987" w:type="dxa"/>
            <w:tcBorders>
              <w:top w:val="nil"/>
              <w:left w:val="nil"/>
              <w:bottom w:val="single" w:sz="4" w:space="0" w:color="auto"/>
              <w:right w:val="single" w:sz="4" w:space="0" w:color="auto"/>
            </w:tcBorders>
            <w:shd w:val="clear" w:color="auto" w:fill="auto"/>
            <w:noWrap/>
            <w:vAlign w:val="center"/>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98 </w:t>
            </w:r>
          </w:p>
        </w:tc>
        <w:tc>
          <w:tcPr>
            <w:tcW w:w="1998" w:type="dxa"/>
            <w:tcBorders>
              <w:top w:val="nil"/>
              <w:left w:val="nil"/>
              <w:bottom w:val="single" w:sz="4" w:space="0" w:color="auto"/>
              <w:right w:val="single" w:sz="4" w:space="0" w:color="auto"/>
            </w:tcBorders>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гимназия</w:t>
            </w:r>
          </w:p>
        </w:tc>
        <w:tc>
          <w:tcPr>
            <w:tcW w:w="2008" w:type="dxa"/>
            <w:tcBorders>
              <w:top w:val="nil"/>
              <w:left w:val="nil"/>
              <w:bottom w:val="single" w:sz="4" w:space="0" w:color="auto"/>
              <w:right w:val="single" w:sz="4" w:space="0" w:color="auto"/>
            </w:tcBorders>
          </w:tcPr>
          <w:p w:rsidR="004F3C31" w:rsidRPr="00024B7B" w:rsidRDefault="00024B7B" w:rsidP="004F3C31">
            <w:pPr>
              <w:spacing w:after="0" w:line="240" w:lineRule="auto"/>
              <w:rPr>
                <w:rFonts w:ascii="Times New Roman" w:hAnsi="Times New Roman"/>
                <w:color w:val="000000"/>
              </w:rPr>
            </w:pPr>
            <w:r w:rsidRPr="00024B7B">
              <w:rPr>
                <w:rFonts w:ascii="Times New Roman" w:hAnsi="Times New Roman"/>
                <w:color w:val="000000"/>
              </w:rPr>
              <w:t>Ткаченко И. В.</w:t>
            </w:r>
          </w:p>
        </w:tc>
      </w:tr>
      <w:tr w:rsidR="004F3C31" w:rsidRPr="004F3C31" w:rsidTr="00F71A3E">
        <w:trPr>
          <w:trHeight w:val="255"/>
        </w:trPr>
        <w:tc>
          <w:tcPr>
            <w:tcW w:w="1858" w:type="dxa"/>
            <w:vMerge/>
            <w:tcBorders>
              <w:left w:val="single" w:sz="4" w:space="0" w:color="auto"/>
              <w:right w:val="single" w:sz="4" w:space="0" w:color="auto"/>
            </w:tcBorders>
            <w:shd w:val="clear" w:color="000000" w:fill="EBF1DE"/>
            <w:noWrap/>
            <w:vAlign w:val="center"/>
          </w:tcPr>
          <w:p w:rsidR="004F3C31" w:rsidRPr="004F3C31" w:rsidRDefault="004F3C31" w:rsidP="004F3C31">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4F3C31" w:rsidRPr="004F3C31" w:rsidRDefault="004F3C31" w:rsidP="004F3C31">
            <w:pPr>
              <w:spacing w:after="0" w:line="240" w:lineRule="auto"/>
              <w:rPr>
                <w:rFonts w:ascii="Times New Roman" w:hAnsi="Times New Roman"/>
                <w:color w:val="000000"/>
              </w:rPr>
            </w:pPr>
            <w:r w:rsidRPr="004F3C31">
              <w:rPr>
                <w:rFonts w:ascii="Times New Roman" w:hAnsi="Times New Roman"/>
                <w:color w:val="000000"/>
              </w:rPr>
              <w:t>Николаев Сергей</w:t>
            </w:r>
          </w:p>
        </w:tc>
        <w:tc>
          <w:tcPr>
            <w:tcW w:w="987" w:type="dxa"/>
            <w:tcBorders>
              <w:top w:val="nil"/>
              <w:left w:val="nil"/>
              <w:bottom w:val="single" w:sz="4" w:space="0" w:color="auto"/>
              <w:right w:val="single" w:sz="4" w:space="0" w:color="auto"/>
            </w:tcBorders>
            <w:shd w:val="clear" w:color="auto" w:fill="auto"/>
            <w:noWrap/>
            <w:vAlign w:val="center"/>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96 </w:t>
            </w:r>
          </w:p>
        </w:tc>
        <w:tc>
          <w:tcPr>
            <w:tcW w:w="1998" w:type="dxa"/>
            <w:tcBorders>
              <w:top w:val="nil"/>
              <w:left w:val="nil"/>
              <w:bottom w:val="single" w:sz="4" w:space="0" w:color="auto"/>
              <w:right w:val="single" w:sz="4" w:space="0" w:color="auto"/>
            </w:tcBorders>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гимназия</w:t>
            </w:r>
          </w:p>
        </w:tc>
        <w:tc>
          <w:tcPr>
            <w:tcW w:w="2008" w:type="dxa"/>
            <w:tcBorders>
              <w:top w:val="nil"/>
              <w:left w:val="nil"/>
              <w:bottom w:val="single" w:sz="4" w:space="0" w:color="auto"/>
              <w:right w:val="single" w:sz="4" w:space="0" w:color="auto"/>
            </w:tcBorders>
          </w:tcPr>
          <w:p w:rsidR="004F3C31" w:rsidRPr="004F3C31" w:rsidRDefault="004F3C31" w:rsidP="004F3C31">
            <w:pPr>
              <w:spacing w:after="0" w:line="240" w:lineRule="auto"/>
              <w:rPr>
                <w:rFonts w:ascii="Times New Roman" w:hAnsi="Times New Roman"/>
                <w:color w:val="000000"/>
              </w:rPr>
            </w:pPr>
          </w:p>
        </w:tc>
      </w:tr>
      <w:tr w:rsidR="004F3C31" w:rsidRPr="004F3C31" w:rsidTr="00F71A3E">
        <w:trPr>
          <w:trHeight w:val="255"/>
        </w:trPr>
        <w:tc>
          <w:tcPr>
            <w:tcW w:w="1858" w:type="dxa"/>
            <w:vMerge/>
            <w:tcBorders>
              <w:left w:val="single" w:sz="4" w:space="0" w:color="auto"/>
              <w:right w:val="single" w:sz="4" w:space="0" w:color="auto"/>
            </w:tcBorders>
            <w:shd w:val="clear" w:color="000000" w:fill="EBF1DE"/>
            <w:noWrap/>
            <w:vAlign w:val="center"/>
          </w:tcPr>
          <w:p w:rsidR="004F3C31" w:rsidRPr="004F3C31" w:rsidRDefault="004F3C31" w:rsidP="004F3C31">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4F3C31" w:rsidRPr="004F3C31" w:rsidRDefault="004F3C31" w:rsidP="004F3C31">
            <w:pPr>
              <w:spacing w:after="0" w:line="240" w:lineRule="auto"/>
              <w:rPr>
                <w:rFonts w:ascii="Times New Roman" w:hAnsi="Times New Roman"/>
                <w:color w:val="000000"/>
              </w:rPr>
            </w:pPr>
            <w:r w:rsidRPr="004F3C31">
              <w:rPr>
                <w:rFonts w:ascii="Times New Roman" w:hAnsi="Times New Roman"/>
                <w:color w:val="000000"/>
              </w:rPr>
              <w:t>Крайнева Анна</w:t>
            </w:r>
          </w:p>
        </w:tc>
        <w:tc>
          <w:tcPr>
            <w:tcW w:w="987" w:type="dxa"/>
            <w:tcBorders>
              <w:top w:val="nil"/>
              <w:left w:val="nil"/>
              <w:bottom w:val="single" w:sz="4" w:space="0" w:color="auto"/>
              <w:right w:val="single" w:sz="4" w:space="0" w:color="auto"/>
            </w:tcBorders>
            <w:shd w:val="clear" w:color="auto" w:fill="auto"/>
            <w:noWrap/>
            <w:vAlign w:val="center"/>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94 </w:t>
            </w:r>
          </w:p>
        </w:tc>
        <w:tc>
          <w:tcPr>
            <w:tcW w:w="1998" w:type="dxa"/>
            <w:tcBorders>
              <w:top w:val="nil"/>
              <w:left w:val="nil"/>
              <w:bottom w:val="single" w:sz="4" w:space="0" w:color="auto"/>
              <w:right w:val="single" w:sz="4" w:space="0" w:color="auto"/>
            </w:tcBorders>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гимназия</w:t>
            </w:r>
          </w:p>
        </w:tc>
        <w:tc>
          <w:tcPr>
            <w:tcW w:w="2008" w:type="dxa"/>
            <w:tcBorders>
              <w:top w:val="nil"/>
              <w:left w:val="nil"/>
              <w:bottom w:val="single" w:sz="4" w:space="0" w:color="auto"/>
              <w:right w:val="single" w:sz="4" w:space="0" w:color="auto"/>
            </w:tcBorders>
          </w:tcPr>
          <w:p w:rsidR="004F3C31" w:rsidRPr="004F3C31" w:rsidRDefault="004F3C31" w:rsidP="004F3C31">
            <w:pPr>
              <w:spacing w:after="0" w:line="240" w:lineRule="auto"/>
              <w:rPr>
                <w:rFonts w:ascii="Times New Roman" w:hAnsi="Times New Roman"/>
                <w:color w:val="000000"/>
              </w:rPr>
            </w:pPr>
          </w:p>
        </w:tc>
      </w:tr>
      <w:tr w:rsidR="004F3C31" w:rsidRPr="004F3C31" w:rsidTr="00F71A3E">
        <w:trPr>
          <w:trHeight w:val="255"/>
        </w:trPr>
        <w:tc>
          <w:tcPr>
            <w:tcW w:w="1858" w:type="dxa"/>
            <w:vMerge/>
            <w:tcBorders>
              <w:left w:val="single" w:sz="4" w:space="0" w:color="auto"/>
              <w:right w:val="single" w:sz="4" w:space="0" w:color="auto"/>
            </w:tcBorders>
            <w:shd w:val="clear" w:color="000000" w:fill="EBF1DE"/>
            <w:noWrap/>
            <w:vAlign w:val="center"/>
          </w:tcPr>
          <w:p w:rsidR="004F3C31" w:rsidRPr="004F3C31" w:rsidRDefault="004F3C31" w:rsidP="004F3C31">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4F3C31" w:rsidRPr="004F3C31" w:rsidRDefault="004F3C31" w:rsidP="004F3C31">
            <w:pPr>
              <w:spacing w:after="0" w:line="240" w:lineRule="auto"/>
              <w:rPr>
                <w:rFonts w:ascii="Times New Roman" w:hAnsi="Times New Roman"/>
                <w:color w:val="000000"/>
              </w:rPr>
            </w:pPr>
            <w:proofErr w:type="spellStart"/>
            <w:r w:rsidRPr="004F3C31">
              <w:rPr>
                <w:rFonts w:ascii="Times New Roman" w:hAnsi="Times New Roman"/>
                <w:color w:val="000000"/>
              </w:rPr>
              <w:t>Тен</w:t>
            </w:r>
            <w:proofErr w:type="spellEnd"/>
            <w:r w:rsidRPr="004F3C31">
              <w:rPr>
                <w:rFonts w:ascii="Times New Roman" w:hAnsi="Times New Roman"/>
                <w:color w:val="000000"/>
              </w:rPr>
              <w:t xml:space="preserve"> Алина</w:t>
            </w:r>
          </w:p>
        </w:tc>
        <w:tc>
          <w:tcPr>
            <w:tcW w:w="987" w:type="dxa"/>
            <w:tcBorders>
              <w:top w:val="nil"/>
              <w:left w:val="nil"/>
              <w:bottom w:val="single" w:sz="4" w:space="0" w:color="auto"/>
              <w:right w:val="single" w:sz="4" w:space="0" w:color="auto"/>
            </w:tcBorders>
            <w:shd w:val="clear" w:color="auto" w:fill="auto"/>
            <w:noWrap/>
            <w:vAlign w:val="center"/>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94 </w:t>
            </w:r>
          </w:p>
        </w:tc>
        <w:tc>
          <w:tcPr>
            <w:tcW w:w="1998" w:type="dxa"/>
            <w:tcBorders>
              <w:top w:val="nil"/>
              <w:left w:val="nil"/>
              <w:bottom w:val="single" w:sz="4" w:space="0" w:color="auto"/>
              <w:right w:val="single" w:sz="4" w:space="0" w:color="auto"/>
            </w:tcBorders>
          </w:tcPr>
          <w:p w:rsidR="004F3C31" w:rsidRPr="004F3C31" w:rsidRDefault="004F3C31" w:rsidP="004F3C31">
            <w:pPr>
              <w:spacing w:after="0" w:line="240" w:lineRule="auto"/>
              <w:jc w:val="center"/>
              <w:rPr>
                <w:rFonts w:ascii="Times New Roman" w:hAnsi="Times New Roman"/>
              </w:rPr>
            </w:pPr>
            <w:r w:rsidRPr="004F3C31">
              <w:rPr>
                <w:rFonts w:ascii="Times New Roman" w:hAnsi="Times New Roman"/>
                <w:color w:val="000000"/>
              </w:rPr>
              <w:t>гимназия</w:t>
            </w:r>
          </w:p>
        </w:tc>
        <w:tc>
          <w:tcPr>
            <w:tcW w:w="2008" w:type="dxa"/>
            <w:tcBorders>
              <w:top w:val="nil"/>
              <w:left w:val="nil"/>
              <w:bottom w:val="single" w:sz="4" w:space="0" w:color="auto"/>
              <w:right w:val="single" w:sz="4" w:space="0" w:color="auto"/>
            </w:tcBorders>
          </w:tcPr>
          <w:p w:rsidR="004F3C31" w:rsidRPr="004F3C31" w:rsidRDefault="004F3C31" w:rsidP="004F3C31">
            <w:pPr>
              <w:spacing w:after="0" w:line="240" w:lineRule="auto"/>
              <w:rPr>
                <w:rFonts w:ascii="Times New Roman" w:hAnsi="Times New Roman"/>
              </w:rPr>
            </w:pPr>
          </w:p>
        </w:tc>
      </w:tr>
      <w:tr w:rsidR="004F3C31" w:rsidRPr="004F3C31" w:rsidTr="00F71A3E">
        <w:trPr>
          <w:trHeight w:val="255"/>
        </w:trPr>
        <w:tc>
          <w:tcPr>
            <w:tcW w:w="1858" w:type="dxa"/>
            <w:vMerge/>
            <w:tcBorders>
              <w:left w:val="single" w:sz="4" w:space="0" w:color="auto"/>
              <w:right w:val="single" w:sz="4" w:space="0" w:color="auto"/>
            </w:tcBorders>
            <w:shd w:val="clear" w:color="000000" w:fill="EBF1DE"/>
            <w:noWrap/>
            <w:vAlign w:val="center"/>
          </w:tcPr>
          <w:p w:rsidR="004F3C31" w:rsidRPr="004F3C31" w:rsidRDefault="004F3C31" w:rsidP="004F3C31">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4F3C31" w:rsidRPr="004F3C31" w:rsidRDefault="004F3C31" w:rsidP="004F3C31">
            <w:pPr>
              <w:spacing w:after="0" w:line="240" w:lineRule="auto"/>
              <w:rPr>
                <w:rFonts w:ascii="Times New Roman" w:hAnsi="Times New Roman"/>
                <w:color w:val="000000"/>
              </w:rPr>
            </w:pPr>
            <w:proofErr w:type="spellStart"/>
            <w:r w:rsidRPr="004F3C31">
              <w:rPr>
                <w:rFonts w:ascii="Times New Roman" w:hAnsi="Times New Roman"/>
                <w:color w:val="000000"/>
              </w:rPr>
              <w:t>Чичканов</w:t>
            </w:r>
            <w:proofErr w:type="spellEnd"/>
            <w:r w:rsidRPr="004F3C31">
              <w:rPr>
                <w:rFonts w:ascii="Times New Roman" w:hAnsi="Times New Roman"/>
                <w:color w:val="000000"/>
              </w:rPr>
              <w:t xml:space="preserve"> Сергей</w:t>
            </w:r>
          </w:p>
        </w:tc>
        <w:tc>
          <w:tcPr>
            <w:tcW w:w="987" w:type="dxa"/>
            <w:tcBorders>
              <w:top w:val="nil"/>
              <w:left w:val="nil"/>
              <w:bottom w:val="single" w:sz="4" w:space="0" w:color="auto"/>
              <w:right w:val="single" w:sz="4" w:space="0" w:color="auto"/>
            </w:tcBorders>
            <w:shd w:val="clear" w:color="auto" w:fill="auto"/>
            <w:noWrap/>
            <w:vAlign w:val="center"/>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94 </w:t>
            </w:r>
          </w:p>
        </w:tc>
        <w:tc>
          <w:tcPr>
            <w:tcW w:w="1998" w:type="dxa"/>
            <w:tcBorders>
              <w:top w:val="nil"/>
              <w:left w:val="nil"/>
              <w:bottom w:val="single" w:sz="4" w:space="0" w:color="auto"/>
              <w:right w:val="single" w:sz="4" w:space="0" w:color="auto"/>
            </w:tcBorders>
          </w:tcPr>
          <w:p w:rsidR="004F3C31" w:rsidRPr="004F3C31" w:rsidRDefault="004F3C31" w:rsidP="004F3C31">
            <w:pPr>
              <w:spacing w:after="0" w:line="240" w:lineRule="auto"/>
              <w:jc w:val="center"/>
              <w:rPr>
                <w:rFonts w:ascii="Times New Roman" w:hAnsi="Times New Roman"/>
              </w:rPr>
            </w:pPr>
            <w:r w:rsidRPr="004F3C31">
              <w:rPr>
                <w:rFonts w:ascii="Times New Roman" w:hAnsi="Times New Roman"/>
                <w:color w:val="000000"/>
              </w:rPr>
              <w:t>гимназия</w:t>
            </w:r>
          </w:p>
        </w:tc>
        <w:tc>
          <w:tcPr>
            <w:tcW w:w="2008" w:type="dxa"/>
            <w:tcBorders>
              <w:top w:val="nil"/>
              <w:left w:val="nil"/>
              <w:bottom w:val="single" w:sz="4" w:space="0" w:color="auto"/>
              <w:right w:val="single" w:sz="4" w:space="0" w:color="auto"/>
            </w:tcBorders>
          </w:tcPr>
          <w:p w:rsidR="004F3C31" w:rsidRPr="004F3C31" w:rsidRDefault="004F3C31" w:rsidP="004F3C31">
            <w:pPr>
              <w:spacing w:after="0" w:line="240" w:lineRule="auto"/>
              <w:rPr>
                <w:rFonts w:ascii="Times New Roman" w:hAnsi="Times New Roman"/>
              </w:rPr>
            </w:pPr>
          </w:p>
        </w:tc>
      </w:tr>
      <w:tr w:rsidR="004F3C31" w:rsidRPr="004F3C31" w:rsidTr="00F71A3E">
        <w:trPr>
          <w:trHeight w:val="255"/>
        </w:trPr>
        <w:tc>
          <w:tcPr>
            <w:tcW w:w="1858" w:type="dxa"/>
            <w:vMerge/>
            <w:tcBorders>
              <w:left w:val="single" w:sz="4" w:space="0" w:color="auto"/>
              <w:bottom w:val="single" w:sz="4" w:space="0" w:color="auto"/>
              <w:right w:val="single" w:sz="4" w:space="0" w:color="auto"/>
            </w:tcBorders>
            <w:shd w:val="clear" w:color="000000" w:fill="EBF1DE"/>
            <w:noWrap/>
            <w:vAlign w:val="center"/>
          </w:tcPr>
          <w:p w:rsidR="004F3C31" w:rsidRPr="004F3C31" w:rsidRDefault="004F3C31" w:rsidP="004F3C31">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4F3C31" w:rsidRPr="004F3C31" w:rsidRDefault="004F3C31" w:rsidP="004F3C31">
            <w:pPr>
              <w:spacing w:after="0" w:line="240" w:lineRule="auto"/>
              <w:rPr>
                <w:rFonts w:ascii="Times New Roman" w:hAnsi="Times New Roman"/>
                <w:color w:val="000000"/>
              </w:rPr>
            </w:pPr>
            <w:proofErr w:type="spellStart"/>
            <w:r w:rsidRPr="004F3C31">
              <w:rPr>
                <w:rFonts w:ascii="Times New Roman" w:hAnsi="Times New Roman"/>
                <w:color w:val="000000"/>
              </w:rPr>
              <w:t>Дмитрикова</w:t>
            </w:r>
            <w:proofErr w:type="spellEnd"/>
            <w:r w:rsidRPr="004F3C31">
              <w:rPr>
                <w:rFonts w:ascii="Times New Roman" w:hAnsi="Times New Roman"/>
                <w:color w:val="000000"/>
              </w:rPr>
              <w:t xml:space="preserve"> Анастасия</w:t>
            </w:r>
          </w:p>
        </w:tc>
        <w:tc>
          <w:tcPr>
            <w:tcW w:w="987" w:type="dxa"/>
            <w:tcBorders>
              <w:top w:val="nil"/>
              <w:left w:val="nil"/>
              <w:bottom w:val="single" w:sz="4" w:space="0" w:color="auto"/>
              <w:right w:val="single" w:sz="4" w:space="0" w:color="auto"/>
            </w:tcBorders>
            <w:shd w:val="clear" w:color="auto" w:fill="auto"/>
            <w:noWrap/>
            <w:vAlign w:val="center"/>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94 </w:t>
            </w:r>
          </w:p>
        </w:tc>
        <w:tc>
          <w:tcPr>
            <w:tcW w:w="1998" w:type="dxa"/>
            <w:tcBorders>
              <w:top w:val="nil"/>
              <w:left w:val="nil"/>
              <w:bottom w:val="single" w:sz="4" w:space="0" w:color="auto"/>
              <w:right w:val="single" w:sz="4" w:space="0" w:color="auto"/>
            </w:tcBorders>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СОШ №5</w:t>
            </w:r>
          </w:p>
        </w:tc>
        <w:tc>
          <w:tcPr>
            <w:tcW w:w="2008" w:type="dxa"/>
            <w:tcBorders>
              <w:top w:val="nil"/>
              <w:left w:val="nil"/>
              <w:bottom w:val="single" w:sz="4" w:space="0" w:color="auto"/>
              <w:right w:val="single" w:sz="4" w:space="0" w:color="auto"/>
            </w:tcBorders>
          </w:tcPr>
          <w:p w:rsidR="004F3C31" w:rsidRPr="004F3C31" w:rsidRDefault="004F3C31" w:rsidP="004F3C31">
            <w:pPr>
              <w:spacing w:after="0" w:line="240" w:lineRule="auto"/>
              <w:rPr>
                <w:rFonts w:ascii="Times New Roman" w:hAnsi="Times New Roman"/>
                <w:color w:val="000000"/>
              </w:rPr>
            </w:pPr>
            <w:r w:rsidRPr="004F3C31">
              <w:rPr>
                <w:rFonts w:ascii="Times New Roman" w:hAnsi="Times New Roman"/>
                <w:color w:val="000000"/>
              </w:rPr>
              <w:t>Мальцева Т.А.</w:t>
            </w:r>
          </w:p>
        </w:tc>
      </w:tr>
      <w:tr w:rsidR="004F3C31" w:rsidRPr="004F3C31" w:rsidTr="00F71A3E">
        <w:trPr>
          <w:trHeight w:val="255"/>
        </w:trPr>
        <w:tc>
          <w:tcPr>
            <w:tcW w:w="1858" w:type="dxa"/>
            <w:tcBorders>
              <w:top w:val="nil"/>
              <w:left w:val="single" w:sz="4" w:space="0" w:color="auto"/>
              <w:bottom w:val="single" w:sz="4" w:space="0" w:color="auto"/>
              <w:right w:val="single" w:sz="4" w:space="0" w:color="auto"/>
            </w:tcBorders>
            <w:shd w:val="clear" w:color="000000" w:fill="EBF1DE"/>
            <w:noWrap/>
            <w:vAlign w:val="center"/>
          </w:tcPr>
          <w:p w:rsidR="004F3C31" w:rsidRPr="004F3C31" w:rsidRDefault="004F3C31" w:rsidP="004F3C31">
            <w:pPr>
              <w:spacing w:after="0" w:line="240" w:lineRule="auto"/>
              <w:rPr>
                <w:rFonts w:ascii="Times New Roman" w:hAnsi="Times New Roman"/>
                <w:color w:val="000000"/>
              </w:rPr>
            </w:pPr>
            <w:proofErr w:type="spellStart"/>
            <w:r w:rsidRPr="004F3C31">
              <w:rPr>
                <w:rFonts w:ascii="Times New Roman" w:hAnsi="Times New Roman"/>
                <w:color w:val="000000"/>
              </w:rPr>
              <w:t>Англ.яз</w:t>
            </w:r>
            <w:proofErr w:type="spellEnd"/>
          </w:p>
        </w:tc>
        <w:tc>
          <w:tcPr>
            <w:tcW w:w="2520" w:type="dxa"/>
            <w:tcBorders>
              <w:top w:val="nil"/>
              <w:left w:val="nil"/>
              <w:bottom w:val="single" w:sz="4" w:space="0" w:color="auto"/>
              <w:right w:val="single" w:sz="4" w:space="0" w:color="auto"/>
            </w:tcBorders>
            <w:shd w:val="clear" w:color="auto" w:fill="auto"/>
            <w:noWrap/>
            <w:vAlign w:val="bottom"/>
          </w:tcPr>
          <w:p w:rsidR="004F3C31" w:rsidRPr="004F3C31" w:rsidRDefault="004F3C31" w:rsidP="004F3C31">
            <w:pPr>
              <w:spacing w:after="0" w:line="240" w:lineRule="auto"/>
              <w:rPr>
                <w:rFonts w:ascii="Times New Roman" w:hAnsi="Times New Roman"/>
                <w:color w:val="000000"/>
              </w:rPr>
            </w:pPr>
            <w:r w:rsidRPr="004F3C31">
              <w:rPr>
                <w:rFonts w:ascii="Times New Roman" w:hAnsi="Times New Roman"/>
                <w:color w:val="000000"/>
              </w:rPr>
              <w:t>Комарова Екатерина</w:t>
            </w:r>
          </w:p>
        </w:tc>
        <w:tc>
          <w:tcPr>
            <w:tcW w:w="987" w:type="dxa"/>
            <w:tcBorders>
              <w:top w:val="nil"/>
              <w:left w:val="nil"/>
              <w:bottom w:val="single" w:sz="4" w:space="0" w:color="auto"/>
              <w:right w:val="single" w:sz="4" w:space="0" w:color="auto"/>
            </w:tcBorders>
            <w:shd w:val="clear" w:color="auto" w:fill="auto"/>
            <w:noWrap/>
            <w:vAlign w:val="center"/>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81 </w:t>
            </w:r>
          </w:p>
        </w:tc>
        <w:tc>
          <w:tcPr>
            <w:tcW w:w="1998" w:type="dxa"/>
            <w:tcBorders>
              <w:top w:val="nil"/>
              <w:left w:val="nil"/>
              <w:bottom w:val="single" w:sz="4" w:space="0" w:color="auto"/>
              <w:right w:val="single" w:sz="4" w:space="0" w:color="auto"/>
            </w:tcBorders>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гимназия</w:t>
            </w:r>
          </w:p>
        </w:tc>
        <w:tc>
          <w:tcPr>
            <w:tcW w:w="2008" w:type="dxa"/>
            <w:tcBorders>
              <w:top w:val="nil"/>
              <w:left w:val="nil"/>
              <w:bottom w:val="single" w:sz="4" w:space="0" w:color="auto"/>
              <w:right w:val="single" w:sz="4" w:space="0" w:color="auto"/>
            </w:tcBorders>
          </w:tcPr>
          <w:p w:rsidR="004F3C31" w:rsidRPr="004F3C31" w:rsidRDefault="00024B7B" w:rsidP="004F3C31">
            <w:pPr>
              <w:spacing w:after="0" w:line="240" w:lineRule="auto"/>
              <w:rPr>
                <w:rFonts w:ascii="Times New Roman" w:hAnsi="Times New Roman"/>
                <w:color w:val="000000"/>
              </w:rPr>
            </w:pPr>
            <w:proofErr w:type="spellStart"/>
            <w:r>
              <w:rPr>
                <w:rFonts w:ascii="Times New Roman" w:hAnsi="Times New Roman"/>
                <w:color w:val="000000"/>
              </w:rPr>
              <w:t>Урлауб</w:t>
            </w:r>
            <w:proofErr w:type="spellEnd"/>
            <w:r>
              <w:rPr>
                <w:rFonts w:ascii="Times New Roman" w:hAnsi="Times New Roman"/>
                <w:color w:val="000000"/>
              </w:rPr>
              <w:t xml:space="preserve"> М.А.</w:t>
            </w:r>
          </w:p>
        </w:tc>
      </w:tr>
      <w:tr w:rsidR="004F3C31" w:rsidRPr="004F3C31" w:rsidTr="00F71A3E">
        <w:trPr>
          <w:trHeight w:val="255"/>
        </w:trPr>
        <w:tc>
          <w:tcPr>
            <w:tcW w:w="1858" w:type="dxa"/>
            <w:vMerge w:val="restart"/>
            <w:tcBorders>
              <w:top w:val="nil"/>
              <w:left w:val="single" w:sz="4" w:space="0" w:color="auto"/>
              <w:right w:val="single" w:sz="4" w:space="0" w:color="auto"/>
            </w:tcBorders>
            <w:shd w:val="clear" w:color="000000" w:fill="EBF1DE"/>
            <w:noWrap/>
            <w:vAlign w:val="center"/>
          </w:tcPr>
          <w:p w:rsidR="004F3C31" w:rsidRPr="004F3C31" w:rsidRDefault="004F3C31" w:rsidP="004F3C31">
            <w:pPr>
              <w:spacing w:after="0" w:line="240" w:lineRule="auto"/>
              <w:rPr>
                <w:rFonts w:ascii="Times New Roman" w:hAnsi="Times New Roman"/>
                <w:color w:val="000000"/>
              </w:rPr>
            </w:pPr>
            <w:r w:rsidRPr="004F3C31">
              <w:rPr>
                <w:rFonts w:ascii="Times New Roman" w:hAnsi="Times New Roman"/>
                <w:color w:val="000000"/>
              </w:rPr>
              <w:t>Химия</w:t>
            </w:r>
          </w:p>
        </w:tc>
        <w:tc>
          <w:tcPr>
            <w:tcW w:w="2520" w:type="dxa"/>
            <w:tcBorders>
              <w:top w:val="nil"/>
              <w:left w:val="nil"/>
              <w:bottom w:val="single" w:sz="4" w:space="0" w:color="auto"/>
              <w:right w:val="single" w:sz="4" w:space="0" w:color="auto"/>
            </w:tcBorders>
            <w:shd w:val="clear" w:color="auto" w:fill="auto"/>
            <w:noWrap/>
            <w:vAlign w:val="bottom"/>
          </w:tcPr>
          <w:p w:rsidR="004F3C31" w:rsidRPr="004F3C31" w:rsidRDefault="004F3C31" w:rsidP="004F3C31">
            <w:pPr>
              <w:spacing w:after="0" w:line="240" w:lineRule="auto"/>
              <w:rPr>
                <w:rFonts w:ascii="Times New Roman" w:hAnsi="Times New Roman"/>
                <w:bCs/>
                <w:color w:val="000000"/>
              </w:rPr>
            </w:pPr>
            <w:r w:rsidRPr="004F3C31">
              <w:rPr>
                <w:rFonts w:ascii="Times New Roman" w:hAnsi="Times New Roman"/>
                <w:bCs/>
                <w:color w:val="000000"/>
              </w:rPr>
              <w:t>Пахомов Игорь</w:t>
            </w:r>
          </w:p>
        </w:tc>
        <w:tc>
          <w:tcPr>
            <w:tcW w:w="987" w:type="dxa"/>
            <w:tcBorders>
              <w:top w:val="nil"/>
              <w:left w:val="nil"/>
              <w:bottom w:val="single" w:sz="4" w:space="0" w:color="auto"/>
              <w:right w:val="single" w:sz="4" w:space="0" w:color="auto"/>
            </w:tcBorders>
            <w:shd w:val="clear" w:color="auto" w:fill="auto"/>
            <w:noWrap/>
            <w:vAlign w:val="center"/>
          </w:tcPr>
          <w:p w:rsidR="004F3C31" w:rsidRPr="004F3C31" w:rsidRDefault="004F3C31" w:rsidP="004F3C31">
            <w:pPr>
              <w:spacing w:after="0" w:line="240" w:lineRule="auto"/>
              <w:jc w:val="center"/>
              <w:rPr>
                <w:rFonts w:ascii="Times New Roman" w:hAnsi="Times New Roman"/>
                <w:bCs/>
                <w:color w:val="000000"/>
              </w:rPr>
            </w:pPr>
            <w:r w:rsidRPr="004F3C31">
              <w:rPr>
                <w:rFonts w:ascii="Times New Roman" w:hAnsi="Times New Roman"/>
                <w:bCs/>
                <w:color w:val="000000"/>
              </w:rPr>
              <w:t>86</w:t>
            </w:r>
          </w:p>
        </w:tc>
        <w:tc>
          <w:tcPr>
            <w:tcW w:w="1998" w:type="dxa"/>
            <w:tcBorders>
              <w:top w:val="nil"/>
              <w:left w:val="nil"/>
              <w:bottom w:val="single" w:sz="4" w:space="0" w:color="auto"/>
              <w:right w:val="single" w:sz="4" w:space="0" w:color="auto"/>
            </w:tcBorders>
          </w:tcPr>
          <w:p w:rsidR="004F3C31" w:rsidRPr="004F3C31" w:rsidRDefault="004F3C31" w:rsidP="004F3C31">
            <w:pPr>
              <w:spacing w:after="0" w:line="240" w:lineRule="auto"/>
              <w:jc w:val="center"/>
              <w:rPr>
                <w:rFonts w:ascii="Times New Roman" w:hAnsi="Times New Roman"/>
                <w:bCs/>
                <w:color w:val="000000"/>
              </w:rPr>
            </w:pPr>
            <w:r w:rsidRPr="004F3C31">
              <w:rPr>
                <w:rFonts w:ascii="Times New Roman" w:hAnsi="Times New Roman"/>
                <w:bCs/>
                <w:color w:val="000000"/>
              </w:rPr>
              <w:t>СОШ № 7</w:t>
            </w:r>
          </w:p>
        </w:tc>
        <w:tc>
          <w:tcPr>
            <w:tcW w:w="2008" w:type="dxa"/>
            <w:tcBorders>
              <w:top w:val="nil"/>
              <w:left w:val="nil"/>
              <w:bottom w:val="single" w:sz="4" w:space="0" w:color="auto"/>
              <w:right w:val="single" w:sz="4" w:space="0" w:color="auto"/>
            </w:tcBorders>
          </w:tcPr>
          <w:p w:rsidR="004F3C31" w:rsidRPr="004F3C31" w:rsidRDefault="004F3C31" w:rsidP="004F3C31">
            <w:pPr>
              <w:spacing w:after="0" w:line="240" w:lineRule="auto"/>
              <w:rPr>
                <w:rFonts w:ascii="Times New Roman" w:hAnsi="Times New Roman"/>
                <w:bCs/>
                <w:color w:val="000000"/>
              </w:rPr>
            </w:pPr>
            <w:r w:rsidRPr="004F3C31">
              <w:rPr>
                <w:rFonts w:ascii="Times New Roman" w:hAnsi="Times New Roman"/>
                <w:bCs/>
                <w:color w:val="000000"/>
              </w:rPr>
              <w:t>Сухарева О.В.</w:t>
            </w:r>
          </w:p>
        </w:tc>
      </w:tr>
      <w:tr w:rsidR="004F3C31" w:rsidRPr="004F3C31" w:rsidTr="00F71A3E">
        <w:trPr>
          <w:trHeight w:val="255"/>
        </w:trPr>
        <w:tc>
          <w:tcPr>
            <w:tcW w:w="1858" w:type="dxa"/>
            <w:vMerge/>
            <w:tcBorders>
              <w:left w:val="single" w:sz="4" w:space="0" w:color="auto"/>
              <w:bottom w:val="single" w:sz="4" w:space="0" w:color="auto"/>
              <w:right w:val="single" w:sz="4" w:space="0" w:color="auto"/>
            </w:tcBorders>
            <w:shd w:val="clear" w:color="000000" w:fill="EBF1DE"/>
            <w:noWrap/>
            <w:vAlign w:val="center"/>
          </w:tcPr>
          <w:p w:rsidR="004F3C31" w:rsidRPr="004F3C31" w:rsidRDefault="004F3C31" w:rsidP="004F3C31">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4F3C31" w:rsidRPr="004F3C31" w:rsidRDefault="004F3C31" w:rsidP="004F3C31">
            <w:pPr>
              <w:spacing w:after="0" w:line="240" w:lineRule="auto"/>
              <w:rPr>
                <w:rFonts w:ascii="Times New Roman" w:hAnsi="Times New Roman"/>
                <w:bCs/>
                <w:color w:val="000000"/>
              </w:rPr>
            </w:pPr>
            <w:proofErr w:type="spellStart"/>
            <w:r w:rsidRPr="004F3C31">
              <w:rPr>
                <w:rFonts w:ascii="Times New Roman" w:hAnsi="Times New Roman"/>
                <w:bCs/>
                <w:color w:val="000000"/>
              </w:rPr>
              <w:t>Мураева</w:t>
            </w:r>
            <w:proofErr w:type="spellEnd"/>
            <w:r w:rsidRPr="004F3C31">
              <w:rPr>
                <w:rFonts w:ascii="Times New Roman" w:hAnsi="Times New Roman"/>
                <w:bCs/>
                <w:color w:val="000000"/>
              </w:rPr>
              <w:t xml:space="preserve"> Ксения</w:t>
            </w:r>
          </w:p>
        </w:tc>
        <w:tc>
          <w:tcPr>
            <w:tcW w:w="987" w:type="dxa"/>
            <w:tcBorders>
              <w:top w:val="nil"/>
              <w:left w:val="nil"/>
              <w:bottom w:val="single" w:sz="4" w:space="0" w:color="auto"/>
              <w:right w:val="single" w:sz="4" w:space="0" w:color="auto"/>
            </w:tcBorders>
            <w:shd w:val="clear" w:color="auto" w:fill="auto"/>
            <w:noWrap/>
            <w:vAlign w:val="center"/>
          </w:tcPr>
          <w:p w:rsidR="004F3C31" w:rsidRPr="004F3C31" w:rsidRDefault="004F3C31" w:rsidP="004F3C31">
            <w:pPr>
              <w:spacing w:after="0" w:line="240" w:lineRule="auto"/>
              <w:jc w:val="center"/>
              <w:rPr>
                <w:rFonts w:ascii="Times New Roman" w:hAnsi="Times New Roman"/>
                <w:bCs/>
                <w:color w:val="000000"/>
              </w:rPr>
            </w:pPr>
            <w:r w:rsidRPr="004F3C31">
              <w:rPr>
                <w:rFonts w:ascii="Times New Roman" w:hAnsi="Times New Roman"/>
                <w:bCs/>
                <w:color w:val="000000"/>
              </w:rPr>
              <w:t>83</w:t>
            </w:r>
          </w:p>
        </w:tc>
        <w:tc>
          <w:tcPr>
            <w:tcW w:w="1998" w:type="dxa"/>
            <w:tcBorders>
              <w:top w:val="nil"/>
              <w:left w:val="nil"/>
              <w:bottom w:val="single" w:sz="4" w:space="0" w:color="auto"/>
              <w:right w:val="single" w:sz="4" w:space="0" w:color="auto"/>
            </w:tcBorders>
          </w:tcPr>
          <w:p w:rsidR="004F3C31" w:rsidRPr="004F3C31" w:rsidRDefault="004F3C31" w:rsidP="004F3C31">
            <w:pPr>
              <w:spacing w:after="0" w:line="240" w:lineRule="auto"/>
              <w:jc w:val="center"/>
              <w:rPr>
                <w:rFonts w:ascii="Times New Roman" w:hAnsi="Times New Roman"/>
                <w:bCs/>
                <w:color w:val="000000"/>
              </w:rPr>
            </w:pPr>
            <w:r w:rsidRPr="004F3C31">
              <w:rPr>
                <w:rFonts w:ascii="Times New Roman" w:hAnsi="Times New Roman"/>
                <w:bCs/>
                <w:color w:val="000000"/>
              </w:rPr>
              <w:t>гимназия</w:t>
            </w:r>
          </w:p>
        </w:tc>
        <w:tc>
          <w:tcPr>
            <w:tcW w:w="2008" w:type="dxa"/>
            <w:tcBorders>
              <w:top w:val="nil"/>
              <w:left w:val="nil"/>
              <w:bottom w:val="single" w:sz="4" w:space="0" w:color="auto"/>
              <w:right w:val="single" w:sz="4" w:space="0" w:color="auto"/>
            </w:tcBorders>
          </w:tcPr>
          <w:p w:rsidR="004F3C31" w:rsidRPr="004F3C31" w:rsidRDefault="004F3C31" w:rsidP="004F3C31">
            <w:pPr>
              <w:spacing w:after="0" w:line="240" w:lineRule="auto"/>
              <w:rPr>
                <w:rFonts w:ascii="Times New Roman" w:hAnsi="Times New Roman"/>
                <w:bCs/>
                <w:color w:val="000000"/>
              </w:rPr>
            </w:pPr>
            <w:r w:rsidRPr="004F3C31">
              <w:rPr>
                <w:rFonts w:ascii="Times New Roman" w:hAnsi="Times New Roman"/>
                <w:bCs/>
                <w:color w:val="000000"/>
              </w:rPr>
              <w:t>Горбунова О.М.</w:t>
            </w:r>
          </w:p>
        </w:tc>
      </w:tr>
      <w:tr w:rsidR="004F3C31" w:rsidRPr="004F3C31" w:rsidTr="00F71A3E">
        <w:trPr>
          <w:trHeight w:val="255"/>
        </w:trPr>
        <w:tc>
          <w:tcPr>
            <w:tcW w:w="1858" w:type="dxa"/>
            <w:tcBorders>
              <w:top w:val="nil"/>
              <w:left w:val="single" w:sz="4" w:space="0" w:color="auto"/>
              <w:bottom w:val="single" w:sz="4" w:space="0" w:color="auto"/>
              <w:right w:val="single" w:sz="4" w:space="0" w:color="auto"/>
            </w:tcBorders>
            <w:shd w:val="clear" w:color="000000" w:fill="EBF1DE"/>
            <w:noWrap/>
            <w:vAlign w:val="center"/>
          </w:tcPr>
          <w:p w:rsidR="004F3C31" w:rsidRPr="004F3C31" w:rsidRDefault="004F3C31" w:rsidP="004F3C31">
            <w:pPr>
              <w:spacing w:after="0" w:line="240" w:lineRule="auto"/>
              <w:rPr>
                <w:rFonts w:ascii="Times New Roman" w:hAnsi="Times New Roman"/>
                <w:color w:val="000000"/>
              </w:rPr>
            </w:pPr>
            <w:r w:rsidRPr="004F3C31">
              <w:rPr>
                <w:rFonts w:ascii="Times New Roman" w:hAnsi="Times New Roman"/>
                <w:color w:val="000000"/>
              </w:rPr>
              <w:t>География</w:t>
            </w:r>
          </w:p>
        </w:tc>
        <w:tc>
          <w:tcPr>
            <w:tcW w:w="2520" w:type="dxa"/>
            <w:tcBorders>
              <w:top w:val="nil"/>
              <w:left w:val="nil"/>
              <w:bottom w:val="single" w:sz="4" w:space="0" w:color="auto"/>
              <w:right w:val="single" w:sz="4" w:space="0" w:color="auto"/>
            </w:tcBorders>
            <w:shd w:val="clear" w:color="auto" w:fill="auto"/>
            <w:noWrap/>
            <w:vAlign w:val="bottom"/>
          </w:tcPr>
          <w:p w:rsidR="004F3C31" w:rsidRPr="004F3C31" w:rsidRDefault="004F3C31" w:rsidP="004F3C31">
            <w:pPr>
              <w:spacing w:after="0" w:line="240" w:lineRule="auto"/>
              <w:rPr>
                <w:rFonts w:ascii="Times New Roman" w:hAnsi="Times New Roman"/>
                <w:color w:val="000000"/>
              </w:rPr>
            </w:pPr>
            <w:proofErr w:type="spellStart"/>
            <w:r w:rsidRPr="004F3C31">
              <w:rPr>
                <w:rFonts w:ascii="Times New Roman" w:hAnsi="Times New Roman"/>
                <w:color w:val="000000"/>
              </w:rPr>
              <w:t>Паткин</w:t>
            </w:r>
            <w:proofErr w:type="spellEnd"/>
            <w:r w:rsidRPr="004F3C31">
              <w:rPr>
                <w:rFonts w:ascii="Times New Roman" w:hAnsi="Times New Roman"/>
                <w:color w:val="000000"/>
              </w:rPr>
              <w:t xml:space="preserve"> Алексей</w:t>
            </w:r>
          </w:p>
        </w:tc>
        <w:tc>
          <w:tcPr>
            <w:tcW w:w="987" w:type="dxa"/>
            <w:tcBorders>
              <w:top w:val="nil"/>
              <w:left w:val="nil"/>
              <w:bottom w:val="single" w:sz="4" w:space="0" w:color="auto"/>
              <w:right w:val="single" w:sz="4" w:space="0" w:color="auto"/>
            </w:tcBorders>
            <w:shd w:val="clear" w:color="auto" w:fill="auto"/>
            <w:noWrap/>
            <w:vAlign w:val="center"/>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62</w:t>
            </w:r>
          </w:p>
        </w:tc>
        <w:tc>
          <w:tcPr>
            <w:tcW w:w="1998" w:type="dxa"/>
            <w:tcBorders>
              <w:top w:val="nil"/>
              <w:left w:val="nil"/>
              <w:bottom w:val="single" w:sz="4" w:space="0" w:color="auto"/>
              <w:right w:val="single" w:sz="4" w:space="0" w:color="auto"/>
            </w:tcBorders>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СОШ № 3</w:t>
            </w:r>
          </w:p>
        </w:tc>
        <w:tc>
          <w:tcPr>
            <w:tcW w:w="2008" w:type="dxa"/>
            <w:tcBorders>
              <w:top w:val="nil"/>
              <w:left w:val="nil"/>
              <w:bottom w:val="single" w:sz="4" w:space="0" w:color="auto"/>
              <w:right w:val="single" w:sz="4" w:space="0" w:color="auto"/>
            </w:tcBorders>
          </w:tcPr>
          <w:p w:rsidR="004F3C31" w:rsidRPr="004F3C31" w:rsidRDefault="004F3C31" w:rsidP="004F3C31">
            <w:pPr>
              <w:spacing w:after="0" w:line="240" w:lineRule="auto"/>
              <w:rPr>
                <w:rFonts w:ascii="Times New Roman" w:hAnsi="Times New Roman"/>
                <w:color w:val="000000"/>
              </w:rPr>
            </w:pPr>
            <w:r w:rsidRPr="004F3C31">
              <w:rPr>
                <w:rFonts w:ascii="Times New Roman" w:hAnsi="Times New Roman"/>
                <w:color w:val="000000"/>
              </w:rPr>
              <w:t>Боровикова Л.А.</w:t>
            </w:r>
          </w:p>
        </w:tc>
      </w:tr>
      <w:tr w:rsidR="004F3C31" w:rsidRPr="004F3C31" w:rsidTr="00F71A3E">
        <w:trPr>
          <w:trHeight w:val="255"/>
        </w:trPr>
        <w:tc>
          <w:tcPr>
            <w:tcW w:w="1858" w:type="dxa"/>
            <w:tcBorders>
              <w:top w:val="nil"/>
              <w:left w:val="single" w:sz="4" w:space="0" w:color="auto"/>
              <w:bottom w:val="single" w:sz="4" w:space="0" w:color="auto"/>
              <w:right w:val="single" w:sz="4" w:space="0" w:color="auto"/>
            </w:tcBorders>
            <w:shd w:val="clear" w:color="000000" w:fill="EBF1DE"/>
            <w:noWrap/>
            <w:vAlign w:val="center"/>
          </w:tcPr>
          <w:p w:rsidR="004F3C31" w:rsidRPr="004F3C31" w:rsidRDefault="004F3C31" w:rsidP="004F3C31">
            <w:pPr>
              <w:spacing w:after="0" w:line="240" w:lineRule="auto"/>
              <w:rPr>
                <w:rFonts w:ascii="Times New Roman" w:hAnsi="Times New Roman"/>
                <w:color w:val="000000"/>
              </w:rPr>
            </w:pPr>
            <w:r w:rsidRPr="004F3C31">
              <w:rPr>
                <w:rFonts w:ascii="Times New Roman" w:hAnsi="Times New Roman"/>
                <w:color w:val="000000"/>
              </w:rPr>
              <w:t>Обществознание</w:t>
            </w:r>
          </w:p>
        </w:tc>
        <w:tc>
          <w:tcPr>
            <w:tcW w:w="2520" w:type="dxa"/>
            <w:tcBorders>
              <w:top w:val="nil"/>
              <w:left w:val="nil"/>
              <w:bottom w:val="single" w:sz="4" w:space="0" w:color="auto"/>
              <w:right w:val="single" w:sz="4" w:space="0" w:color="auto"/>
            </w:tcBorders>
            <w:shd w:val="clear" w:color="auto" w:fill="auto"/>
            <w:noWrap/>
            <w:vAlign w:val="bottom"/>
          </w:tcPr>
          <w:p w:rsidR="004F3C31" w:rsidRPr="004F3C31" w:rsidRDefault="004F3C31" w:rsidP="004F3C31">
            <w:pPr>
              <w:spacing w:after="0" w:line="240" w:lineRule="auto"/>
              <w:rPr>
                <w:rFonts w:ascii="Times New Roman" w:hAnsi="Times New Roman"/>
                <w:color w:val="000000"/>
              </w:rPr>
            </w:pPr>
            <w:proofErr w:type="spellStart"/>
            <w:r w:rsidRPr="004F3C31">
              <w:rPr>
                <w:rFonts w:ascii="Times New Roman" w:hAnsi="Times New Roman"/>
                <w:color w:val="000000"/>
              </w:rPr>
              <w:t>Скуматова</w:t>
            </w:r>
            <w:proofErr w:type="spellEnd"/>
            <w:r w:rsidRPr="004F3C31">
              <w:rPr>
                <w:rFonts w:ascii="Times New Roman" w:hAnsi="Times New Roman"/>
                <w:color w:val="000000"/>
              </w:rPr>
              <w:t xml:space="preserve"> Дарья</w:t>
            </w:r>
          </w:p>
        </w:tc>
        <w:tc>
          <w:tcPr>
            <w:tcW w:w="987" w:type="dxa"/>
            <w:tcBorders>
              <w:top w:val="nil"/>
              <w:left w:val="nil"/>
              <w:bottom w:val="single" w:sz="4" w:space="0" w:color="auto"/>
              <w:right w:val="single" w:sz="4" w:space="0" w:color="auto"/>
            </w:tcBorders>
            <w:shd w:val="clear" w:color="auto" w:fill="auto"/>
            <w:noWrap/>
            <w:vAlign w:val="center"/>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76</w:t>
            </w:r>
          </w:p>
        </w:tc>
        <w:tc>
          <w:tcPr>
            <w:tcW w:w="1998" w:type="dxa"/>
            <w:tcBorders>
              <w:top w:val="nil"/>
              <w:left w:val="nil"/>
              <w:bottom w:val="single" w:sz="4" w:space="0" w:color="auto"/>
              <w:right w:val="single" w:sz="4" w:space="0" w:color="auto"/>
            </w:tcBorders>
          </w:tcPr>
          <w:p w:rsidR="004F3C31" w:rsidRPr="004F3C31" w:rsidRDefault="004F3C31" w:rsidP="004F3C31">
            <w:pPr>
              <w:spacing w:after="0" w:line="240" w:lineRule="auto"/>
              <w:jc w:val="center"/>
              <w:rPr>
                <w:rFonts w:ascii="Times New Roman" w:hAnsi="Times New Roman"/>
                <w:color w:val="000000"/>
              </w:rPr>
            </w:pPr>
            <w:r w:rsidRPr="004F3C31">
              <w:rPr>
                <w:rFonts w:ascii="Times New Roman" w:hAnsi="Times New Roman"/>
                <w:color w:val="000000"/>
              </w:rPr>
              <w:t>гимназия</w:t>
            </w:r>
          </w:p>
        </w:tc>
        <w:tc>
          <w:tcPr>
            <w:tcW w:w="2008" w:type="dxa"/>
            <w:tcBorders>
              <w:top w:val="nil"/>
              <w:left w:val="nil"/>
              <w:bottom w:val="single" w:sz="4" w:space="0" w:color="auto"/>
              <w:right w:val="single" w:sz="4" w:space="0" w:color="auto"/>
            </w:tcBorders>
          </w:tcPr>
          <w:p w:rsidR="004F3C31" w:rsidRPr="004F3C31" w:rsidRDefault="002A455F" w:rsidP="004F3C31">
            <w:pPr>
              <w:spacing w:after="0" w:line="240" w:lineRule="auto"/>
              <w:rPr>
                <w:rFonts w:ascii="Times New Roman" w:hAnsi="Times New Roman"/>
                <w:color w:val="000000"/>
              </w:rPr>
            </w:pPr>
            <w:r>
              <w:rPr>
                <w:rFonts w:ascii="Times New Roman" w:hAnsi="Times New Roman"/>
                <w:color w:val="000000"/>
              </w:rPr>
              <w:t>смена учителей</w:t>
            </w:r>
          </w:p>
        </w:tc>
      </w:tr>
      <w:tr w:rsidR="00024B7B" w:rsidRPr="004F3C31" w:rsidTr="00F71A3E">
        <w:trPr>
          <w:trHeight w:val="255"/>
        </w:trPr>
        <w:tc>
          <w:tcPr>
            <w:tcW w:w="1858" w:type="dxa"/>
            <w:vMerge w:val="restart"/>
            <w:tcBorders>
              <w:top w:val="nil"/>
              <w:left w:val="single" w:sz="4" w:space="0" w:color="auto"/>
              <w:right w:val="single" w:sz="4" w:space="0" w:color="auto"/>
            </w:tcBorders>
            <w:shd w:val="clear" w:color="000000" w:fill="EBF1DE"/>
            <w:noWrap/>
            <w:vAlign w:val="center"/>
          </w:tcPr>
          <w:p w:rsidR="00024B7B" w:rsidRPr="004F3C31" w:rsidRDefault="00024B7B" w:rsidP="004F3C31">
            <w:pPr>
              <w:spacing w:after="0" w:line="240" w:lineRule="auto"/>
              <w:rPr>
                <w:rFonts w:ascii="Times New Roman" w:hAnsi="Times New Roman"/>
                <w:color w:val="000000"/>
              </w:rPr>
            </w:pPr>
          </w:p>
          <w:p w:rsidR="00024B7B" w:rsidRPr="004F3C31" w:rsidRDefault="00024B7B" w:rsidP="004F3C31">
            <w:pPr>
              <w:spacing w:after="0" w:line="240" w:lineRule="auto"/>
              <w:rPr>
                <w:rFonts w:ascii="Times New Roman" w:hAnsi="Times New Roman"/>
                <w:color w:val="000000"/>
              </w:rPr>
            </w:pPr>
            <w:r w:rsidRPr="004F3C31">
              <w:rPr>
                <w:rFonts w:ascii="Times New Roman" w:hAnsi="Times New Roman"/>
                <w:color w:val="000000"/>
              </w:rPr>
              <w:t>Математика П</w:t>
            </w:r>
          </w:p>
        </w:tc>
        <w:tc>
          <w:tcPr>
            <w:tcW w:w="2520" w:type="dxa"/>
            <w:tcBorders>
              <w:top w:val="nil"/>
              <w:left w:val="nil"/>
              <w:bottom w:val="single" w:sz="4" w:space="0" w:color="auto"/>
              <w:right w:val="single" w:sz="4" w:space="0" w:color="auto"/>
            </w:tcBorders>
            <w:shd w:val="clear" w:color="auto" w:fill="auto"/>
            <w:noWrap/>
            <w:vAlign w:val="bottom"/>
          </w:tcPr>
          <w:p w:rsidR="00024B7B" w:rsidRPr="004F3C31" w:rsidRDefault="00024B7B" w:rsidP="004F3C31">
            <w:pPr>
              <w:spacing w:after="0" w:line="240" w:lineRule="auto"/>
              <w:rPr>
                <w:rFonts w:ascii="Times New Roman" w:hAnsi="Times New Roman"/>
                <w:color w:val="000000"/>
              </w:rPr>
            </w:pPr>
            <w:proofErr w:type="spellStart"/>
            <w:r w:rsidRPr="004F3C31">
              <w:rPr>
                <w:rFonts w:ascii="Times New Roman" w:hAnsi="Times New Roman"/>
                <w:color w:val="000000"/>
              </w:rPr>
              <w:t>Анчутин</w:t>
            </w:r>
            <w:proofErr w:type="spellEnd"/>
            <w:r w:rsidRPr="004F3C31">
              <w:rPr>
                <w:rFonts w:ascii="Times New Roman" w:hAnsi="Times New Roman"/>
                <w:color w:val="000000"/>
              </w:rPr>
              <w:t xml:space="preserve"> Роман</w:t>
            </w:r>
          </w:p>
        </w:tc>
        <w:tc>
          <w:tcPr>
            <w:tcW w:w="987" w:type="dxa"/>
            <w:tcBorders>
              <w:top w:val="nil"/>
              <w:left w:val="nil"/>
              <w:bottom w:val="single" w:sz="4" w:space="0" w:color="auto"/>
              <w:right w:val="single" w:sz="4" w:space="0" w:color="auto"/>
            </w:tcBorders>
            <w:shd w:val="clear" w:color="auto" w:fill="auto"/>
            <w:noWrap/>
            <w:vAlign w:val="center"/>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84 </w:t>
            </w:r>
          </w:p>
        </w:tc>
        <w:tc>
          <w:tcPr>
            <w:tcW w:w="1998" w:type="dxa"/>
            <w:tcBorders>
              <w:top w:val="nil"/>
              <w:left w:val="nil"/>
              <w:bottom w:val="single" w:sz="4" w:space="0" w:color="auto"/>
              <w:right w:val="single" w:sz="4" w:space="0" w:color="auto"/>
            </w:tcBorders>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СОШ № 2</w:t>
            </w:r>
          </w:p>
        </w:tc>
        <w:tc>
          <w:tcPr>
            <w:tcW w:w="2008" w:type="dxa"/>
            <w:tcBorders>
              <w:top w:val="nil"/>
              <w:left w:val="nil"/>
              <w:bottom w:val="single" w:sz="4" w:space="0" w:color="auto"/>
              <w:right w:val="single" w:sz="4" w:space="0" w:color="auto"/>
            </w:tcBorders>
          </w:tcPr>
          <w:p w:rsidR="00024B7B" w:rsidRPr="00024B7B" w:rsidRDefault="00024B7B" w:rsidP="00024B7B">
            <w:pPr>
              <w:spacing w:after="0" w:line="240" w:lineRule="auto"/>
              <w:rPr>
                <w:rFonts w:ascii="Times New Roman" w:hAnsi="Times New Roman"/>
                <w:color w:val="000000"/>
              </w:rPr>
            </w:pPr>
            <w:proofErr w:type="spellStart"/>
            <w:r w:rsidRPr="00024B7B">
              <w:rPr>
                <w:rFonts w:ascii="Times New Roman" w:hAnsi="Times New Roman"/>
                <w:color w:val="000000"/>
              </w:rPr>
              <w:t>Войнова</w:t>
            </w:r>
            <w:proofErr w:type="spellEnd"/>
            <w:r w:rsidRPr="00024B7B">
              <w:rPr>
                <w:rFonts w:ascii="Times New Roman" w:hAnsi="Times New Roman"/>
                <w:color w:val="000000"/>
              </w:rPr>
              <w:t xml:space="preserve"> И.Д.</w:t>
            </w:r>
          </w:p>
        </w:tc>
      </w:tr>
      <w:tr w:rsidR="00024B7B" w:rsidRPr="004F3C31" w:rsidTr="00F71A3E">
        <w:trPr>
          <w:trHeight w:val="255"/>
        </w:trPr>
        <w:tc>
          <w:tcPr>
            <w:tcW w:w="1858" w:type="dxa"/>
            <w:vMerge/>
            <w:tcBorders>
              <w:left w:val="single" w:sz="4" w:space="0" w:color="auto"/>
              <w:right w:val="single" w:sz="4" w:space="0" w:color="auto"/>
            </w:tcBorders>
            <w:shd w:val="clear" w:color="000000" w:fill="EBF1DE"/>
            <w:noWrap/>
            <w:vAlign w:val="center"/>
          </w:tcPr>
          <w:p w:rsidR="00024B7B" w:rsidRPr="004F3C31" w:rsidRDefault="00024B7B" w:rsidP="004F3C31">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024B7B" w:rsidRPr="004F3C31" w:rsidRDefault="00024B7B" w:rsidP="004F3C31">
            <w:pPr>
              <w:spacing w:after="0" w:line="240" w:lineRule="auto"/>
              <w:rPr>
                <w:rFonts w:ascii="Times New Roman" w:hAnsi="Times New Roman"/>
                <w:color w:val="000000"/>
              </w:rPr>
            </w:pPr>
            <w:r w:rsidRPr="004F3C31">
              <w:rPr>
                <w:rFonts w:ascii="Times New Roman" w:hAnsi="Times New Roman"/>
                <w:color w:val="000000"/>
              </w:rPr>
              <w:t>Исаков Даниил</w:t>
            </w:r>
          </w:p>
        </w:tc>
        <w:tc>
          <w:tcPr>
            <w:tcW w:w="987" w:type="dxa"/>
            <w:tcBorders>
              <w:top w:val="nil"/>
              <w:left w:val="nil"/>
              <w:bottom w:val="single" w:sz="4" w:space="0" w:color="auto"/>
              <w:right w:val="single" w:sz="4" w:space="0" w:color="auto"/>
            </w:tcBorders>
            <w:shd w:val="clear" w:color="auto" w:fill="auto"/>
            <w:noWrap/>
            <w:vAlign w:val="center"/>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84 </w:t>
            </w:r>
          </w:p>
        </w:tc>
        <w:tc>
          <w:tcPr>
            <w:tcW w:w="1998" w:type="dxa"/>
            <w:tcBorders>
              <w:top w:val="nil"/>
              <w:left w:val="nil"/>
              <w:bottom w:val="single" w:sz="4" w:space="0" w:color="auto"/>
              <w:right w:val="single" w:sz="4" w:space="0" w:color="auto"/>
            </w:tcBorders>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СОШ № 4</w:t>
            </w:r>
          </w:p>
        </w:tc>
        <w:tc>
          <w:tcPr>
            <w:tcW w:w="2008" w:type="dxa"/>
            <w:tcBorders>
              <w:top w:val="nil"/>
              <w:left w:val="nil"/>
              <w:bottom w:val="single" w:sz="4" w:space="0" w:color="auto"/>
              <w:right w:val="single" w:sz="4" w:space="0" w:color="auto"/>
            </w:tcBorders>
          </w:tcPr>
          <w:p w:rsidR="00024B7B" w:rsidRPr="004F3C31" w:rsidRDefault="00024B7B" w:rsidP="004F3C31">
            <w:pPr>
              <w:spacing w:after="0" w:line="240" w:lineRule="auto"/>
              <w:rPr>
                <w:rFonts w:ascii="Times New Roman" w:hAnsi="Times New Roman"/>
                <w:color w:val="000000"/>
                <w:sz w:val="24"/>
                <w:szCs w:val="24"/>
              </w:rPr>
            </w:pPr>
            <w:r w:rsidRPr="004F3C31">
              <w:rPr>
                <w:rFonts w:ascii="Times New Roman" w:hAnsi="Times New Roman"/>
                <w:sz w:val="24"/>
                <w:szCs w:val="24"/>
              </w:rPr>
              <w:t>Морозова Т.К.</w:t>
            </w:r>
          </w:p>
        </w:tc>
      </w:tr>
      <w:tr w:rsidR="00024B7B" w:rsidRPr="004F3C31" w:rsidTr="00F71A3E">
        <w:trPr>
          <w:trHeight w:val="255"/>
        </w:trPr>
        <w:tc>
          <w:tcPr>
            <w:tcW w:w="1858" w:type="dxa"/>
            <w:vMerge/>
            <w:tcBorders>
              <w:left w:val="single" w:sz="4" w:space="0" w:color="auto"/>
              <w:right w:val="single" w:sz="4" w:space="0" w:color="auto"/>
            </w:tcBorders>
            <w:shd w:val="clear" w:color="000000" w:fill="EBF1DE"/>
            <w:noWrap/>
            <w:vAlign w:val="center"/>
          </w:tcPr>
          <w:p w:rsidR="00024B7B" w:rsidRPr="004F3C31" w:rsidRDefault="00024B7B" w:rsidP="004F3C31">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024B7B" w:rsidRPr="004F3C31" w:rsidRDefault="00024B7B" w:rsidP="004F3C31">
            <w:pPr>
              <w:spacing w:after="0" w:line="240" w:lineRule="auto"/>
              <w:rPr>
                <w:rFonts w:ascii="Times New Roman" w:hAnsi="Times New Roman"/>
                <w:color w:val="000000"/>
              </w:rPr>
            </w:pPr>
            <w:proofErr w:type="spellStart"/>
            <w:r w:rsidRPr="004F3C31">
              <w:rPr>
                <w:rFonts w:ascii="Times New Roman" w:hAnsi="Times New Roman"/>
                <w:color w:val="000000"/>
              </w:rPr>
              <w:t>Поздеев</w:t>
            </w:r>
            <w:proofErr w:type="spellEnd"/>
            <w:r w:rsidRPr="004F3C31">
              <w:rPr>
                <w:rFonts w:ascii="Times New Roman" w:hAnsi="Times New Roman"/>
                <w:color w:val="000000"/>
              </w:rPr>
              <w:t xml:space="preserve"> Денис</w:t>
            </w:r>
          </w:p>
        </w:tc>
        <w:tc>
          <w:tcPr>
            <w:tcW w:w="987" w:type="dxa"/>
            <w:tcBorders>
              <w:top w:val="nil"/>
              <w:left w:val="nil"/>
              <w:bottom w:val="single" w:sz="4" w:space="0" w:color="auto"/>
              <w:right w:val="single" w:sz="4" w:space="0" w:color="auto"/>
            </w:tcBorders>
            <w:shd w:val="clear" w:color="auto" w:fill="auto"/>
            <w:noWrap/>
            <w:vAlign w:val="center"/>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82 </w:t>
            </w:r>
          </w:p>
        </w:tc>
        <w:tc>
          <w:tcPr>
            <w:tcW w:w="1998" w:type="dxa"/>
            <w:tcBorders>
              <w:top w:val="nil"/>
              <w:left w:val="nil"/>
              <w:bottom w:val="single" w:sz="4" w:space="0" w:color="auto"/>
              <w:right w:val="single" w:sz="4" w:space="0" w:color="auto"/>
            </w:tcBorders>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гимназия</w:t>
            </w:r>
          </w:p>
        </w:tc>
        <w:tc>
          <w:tcPr>
            <w:tcW w:w="2008" w:type="dxa"/>
            <w:tcBorders>
              <w:top w:val="nil"/>
              <w:left w:val="nil"/>
              <w:bottom w:val="single" w:sz="4" w:space="0" w:color="auto"/>
              <w:right w:val="single" w:sz="4" w:space="0" w:color="auto"/>
            </w:tcBorders>
          </w:tcPr>
          <w:p w:rsidR="00024B7B" w:rsidRPr="004F3C31" w:rsidRDefault="00024B7B" w:rsidP="004F3C31">
            <w:pPr>
              <w:spacing w:after="0" w:line="240" w:lineRule="auto"/>
              <w:rPr>
                <w:rFonts w:ascii="Times New Roman" w:hAnsi="Times New Roman"/>
                <w:color w:val="000000"/>
              </w:rPr>
            </w:pPr>
            <w:proofErr w:type="spellStart"/>
            <w:r>
              <w:rPr>
                <w:rFonts w:ascii="Times New Roman" w:hAnsi="Times New Roman"/>
                <w:color w:val="000000"/>
              </w:rPr>
              <w:t>Степанюк</w:t>
            </w:r>
            <w:proofErr w:type="spellEnd"/>
            <w:r>
              <w:rPr>
                <w:rFonts w:ascii="Times New Roman" w:hAnsi="Times New Roman"/>
                <w:color w:val="000000"/>
              </w:rPr>
              <w:t xml:space="preserve"> М.Ю.</w:t>
            </w:r>
          </w:p>
        </w:tc>
      </w:tr>
      <w:tr w:rsidR="00024B7B" w:rsidRPr="004F3C31" w:rsidTr="00F71A3E">
        <w:trPr>
          <w:trHeight w:val="255"/>
        </w:trPr>
        <w:tc>
          <w:tcPr>
            <w:tcW w:w="1858" w:type="dxa"/>
            <w:vMerge/>
            <w:tcBorders>
              <w:left w:val="single" w:sz="4" w:space="0" w:color="auto"/>
              <w:bottom w:val="single" w:sz="4" w:space="0" w:color="auto"/>
              <w:right w:val="single" w:sz="4" w:space="0" w:color="auto"/>
            </w:tcBorders>
            <w:shd w:val="clear" w:color="000000" w:fill="EBF1DE"/>
            <w:noWrap/>
            <w:vAlign w:val="center"/>
          </w:tcPr>
          <w:p w:rsidR="00024B7B" w:rsidRPr="004F3C31" w:rsidRDefault="00024B7B" w:rsidP="004F3C31">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024B7B" w:rsidRPr="004F3C31" w:rsidRDefault="00024B7B" w:rsidP="004F3C31">
            <w:pPr>
              <w:spacing w:after="0" w:line="240" w:lineRule="auto"/>
              <w:rPr>
                <w:rFonts w:ascii="Times New Roman" w:hAnsi="Times New Roman"/>
                <w:color w:val="000000"/>
              </w:rPr>
            </w:pPr>
            <w:r w:rsidRPr="004F3C31">
              <w:rPr>
                <w:rFonts w:ascii="Times New Roman" w:hAnsi="Times New Roman"/>
                <w:color w:val="000000"/>
              </w:rPr>
              <w:t>Миловидов Святослав</w:t>
            </w:r>
          </w:p>
        </w:tc>
        <w:tc>
          <w:tcPr>
            <w:tcW w:w="987" w:type="dxa"/>
            <w:tcBorders>
              <w:top w:val="nil"/>
              <w:left w:val="nil"/>
              <w:bottom w:val="single" w:sz="4" w:space="0" w:color="auto"/>
              <w:right w:val="single" w:sz="4" w:space="0" w:color="auto"/>
            </w:tcBorders>
            <w:shd w:val="clear" w:color="auto" w:fill="auto"/>
            <w:noWrap/>
            <w:vAlign w:val="center"/>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82 </w:t>
            </w:r>
          </w:p>
        </w:tc>
        <w:tc>
          <w:tcPr>
            <w:tcW w:w="1998" w:type="dxa"/>
            <w:tcBorders>
              <w:top w:val="nil"/>
              <w:left w:val="nil"/>
              <w:bottom w:val="single" w:sz="4" w:space="0" w:color="auto"/>
              <w:right w:val="single" w:sz="4" w:space="0" w:color="auto"/>
            </w:tcBorders>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СОШ № 2</w:t>
            </w:r>
          </w:p>
        </w:tc>
        <w:tc>
          <w:tcPr>
            <w:tcW w:w="2008" w:type="dxa"/>
            <w:tcBorders>
              <w:top w:val="nil"/>
              <w:left w:val="nil"/>
              <w:bottom w:val="single" w:sz="4" w:space="0" w:color="auto"/>
              <w:right w:val="single" w:sz="4" w:space="0" w:color="auto"/>
            </w:tcBorders>
          </w:tcPr>
          <w:p w:rsidR="00024B7B" w:rsidRPr="004F3C31" w:rsidRDefault="00024B7B" w:rsidP="004F3C31">
            <w:pPr>
              <w:spacing w:after="0" w:line="240" w:lineRule="auto"/>
              <w:rPr>
                <w:rFonts w:ascii="Times New Roman" w:hAnsi="Times New Roman"/>
                <w:color w:val="000000"/>
              </w:rPr>
            </w:pPr>
          </w:p>
        </w:tc>
      </w:tr>
      <w:tr w:rsidR="00024B7B" w:rsidRPr="004F3C31" w:rsidTr="00F71A3E">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24B7B" w:rsidRPr="004F3C31" w:rsidRDefault="00024B7B" w:rsidP="004F3C31">
            <w:pPr>
              <w:spacing w:after="0" w:line="240" w:lineRule="auto"/>
              <w:rPr>
                <w:rFonts w:ascii="Times New Roman" w:hAnsi="Times New Roman"/>
                <w:color w:val="000000"/>
              </w:rPr>
            </w:pPr>
            <w:r w:rsidRPr="004F3C31">
              <w:rPr>
                <w:rFonts w:ascii="Times New Roman" w:hAnsi="Times New Roman"/>
                <w:color w:val="000000"/>
              </w:rPr>
              <w:t>ИКТ</w:t>
            </w:r>
          </w:p>
        </w:tc>
        <w:tc>
          <w:tcPr>
            <w:tcW w:w="2520" w:type="dxa"/>
            <w:tcBorders>
              <w:top w:val="nil"/>
              <w:left w:val="nil"/>
              <w:bottom w:val="single" w:sz="4" w:space="0" w:color="auto"/>
              <w:right w:val="single" w:sz="4" w:space="0" w:color="auto"/>
            </w:tcBorders>
            <w:shd w:val="clear" w:color="auto" w:fill="auto"/>
            <w:noWrap/>
            <w:vAlign w:val="bottom"/>
          </w:tcPr>
          <w:p w:rsidR="00024B7B" w:rsidRPr="004F3C31" w:rsidRDefault="00024B7B" w:rsidP="004F3C31">
            <w:pPr>
              <w:spacing w:after="0" w:line="240" w:lineRule="auto"/>
              <w:rPr>
                <w:rFonts w:ascii="Times New Roman" w:hAnsi="Times New Roman"/>
                <w:color w:val="000000"/>
              </w:rPr>
            </w:pPr>
            <w:r w:rsidRPr="004F3C31">
              <w:rPr>
                <w:rFonts w:ascii="Times New Roman" w:hAnsi="Times New Roman"/>
                <w:color w:val="000000"/>
              </w:rPr>
              <w:t>Миловидов Святослав</w:t>
            </w:r>
          </w:p>
        </w:tc>
        <w:tc>
          <w:tcPr>
            <w:tcW w:w="987" w:type="dxa"/>
            <w:tcBorders>
              <w:top w:val="nil"/>
              <w:left w:val="nil"/>
              <w:bottom w:val="single" w:sz="4" w:space="0" w:color="auto"/>
              <w:right w:val="single" w:sz="4" w:space="0" w:color="auto"/>
            </w:tcBorders>
            <w:shd w:val="clear" w:color="auto" w:fill="auto"/>
            <w:noWrap/>
            <w:vAlign w:val="center"/>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88</w:t>
            </w:r>
          </w:p>
        </w:tc>
        <w:tc>
          <w:tcPr>
            <w:tcW w:w="1998" w:type="dxa"/>
            <w:tcBorders>
              <w:top w:val="nil"/>
              <w:left w:val="nil"/>
              <w:bottom w:val="single" w:sz="4" w:space="0" w:color="auto"/>
              <w:right w:val="single" w:sz="4" w:space="0" w:color="auto"/>
            </w:tcBorders>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СОШ № 2</w:t>
            </w:r>
          </w:p>
        </w:tc>
        <w:tc>
          <w:tcPr>
            <w:tcW w:w="2008" w:type="dxa"/>
            <w:tcBorders>
              <w:top w:val="nil"/>
              <w:left w:val="nil"/>
              <w:bottom w:val="single" w:sz="4" w:space="0" w:color="auto"/>
              <w:right w:val="single" w:sz="4" w:space="0" w:color="auto"/>
            </w:tcBorders>
          </w:tcPr>
          <w:p w:rsidR="00024B7B" w:rsidRPr="0060295F" w:rsidRDefault="0060295F" w:rsidP="004F3C31">
            <w:pPr>
              <w:spacing w:after="0" w:line="240" w:lineRule="auto"/>
              <w:rPr>
                <w:rFonts w:ascii="Times New Roman" w:hAnsi="Times New Roman"/>
                <w:color w:val="000000"/>
              </w:rPr>
            </w:pPr>
            <w:proofErr w:type="spellStart"/>
            <w:r w:rsidRPr="0060295F">
              <w:rPr>
                <w:rFonts w:ascii="Times New Roman" w:hAnsi="Times New Roman"/>
              </w:rPr>
              <w:t>Гордина</w:t>
            </w:r>
            <w:proofErr w:type="spellEnd"/>
            <w:r w:rsidRPr="0060295F">
              <w:rPr>
                <w:rFonts w:ascii="Times New Roman" w:hAnsi="Times New Roman"/>
              </w:rPr>
              <w:t xml:space="preserve"> Н.Г.</w:t>
            </w:r>
          </w:p>
        </w:tc>
      </w:tr>
      <w:tr w:rsidR="00024B7B" w:rsidRPr="004F3C31" w:rsidTr="00F71A3E">
        <w:trPr>
          <w:trHeight w:val="255"/>
        </w:trPr>
        <w:tc>
          <w:tcPr>
            <w:tcW w:w="1858" w:type="dxa"/>
            <w:vMerge/>
            <w:tcBorders>
              <w:left w:val="single" w:sz="4" w:space="0" w:color="auto"/>
              <w:bottom w:val="single" w:sz="4" w:space="0" w:color="auto"/>
              <w:right w:val="single" w:sz="4" w:space="0" w:color="auto"/>
            </w:tcBorders>
            <w:shd w:val="clear" w:color="000000" w:fill="EBF1DE"/>
            <w:noWrap/>
            <w:vAlign w:val="center"/>
          </w:tcPr>
          <w:p w:rsidR="00024B7B" w:rsidRPr="004F3C31" w:rsidRDefault="00024B7B" w:rsidP="004F3C31">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024B7B" w:rsidRPr="004F3C31" w:rsidRDefault="00024B7B" w:rsidP="004F3C31">
            <w:pPr>
              <w:spacing w:after="0" w:line="240" w:lineRule="auto"/>
              <w:rPr>
                <w:rFonts w:ascii="Times New Roman" w:hAnsi="Times New Roman"/>
                <w:color w:val="000000"/>
              </w:rPr>
            </w:pPr>
            <w:proofErr w:type="spellStart"/>
            <w:r w:rsidRPr="004F3C31">
              <w:rPr>
                <w:rFonts w:ascii="Times New Roman" w:hAnsi="Times New Roman"/>
                <w:color w:val="000000"/>
              </w:rPr>
              <w:t>Анчутин</w:t>
            </w:r>
            <w:proofErr w:type="spellEnd"/>
            <w:r w:rsidRPr="004F3C31">
              <w:rPr>
                <w:rFonts w:ascii="Times New Roman" w:hAnsi="Times New Roman"/>
                <w:color w:val="000000"/>
              </w:rPr>
              <w:t xml:space="preserve"> Роман</w:t>
            </w:r>
          </w:p>
        </w:tc>
        <w:tc>
          <w:tcPr>
            <w:tcW w:w="987" w:type="dxa"/>
            <w:tcBorders>
              <w:top w:val="nil"/>
              <w:left w:val="nil"/>
              <w:bottom w:val="single" w:sz="4" w:space="0" w:color="auto"/>
              <w:right w:val="single" w:sz="4" w:space="0" w:color="auto"/>
            </w:tcBorders>
            <w:shd w:val="clear" w:color="auto" w:fill="auto"/>
            <w:noWrap/>
            <w:vAlign w:val="center"/>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 xml:space="preserve">84 </w:t>
            </w:r>
          </w:p>
        </w:tc>
        <w:tc>
          <w:tcPr>
            <w:tcW w:w="1998" w:type="dxa"/>
            <w:tcBorders>
              <w:top w:val="nil"/>
              <w:left w:val="nil"/>
              <w:bottom w:val="single" w:sz="4" w:space="0" w:color="auto"/>
              <w:right w:val="single" w:sz="4" w:space="0" w:color="auto"/>
            </w:tcBorders>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СОШ № 2</w:t>
            </w:r>
          </w:p>
        </w:tc>
        <w:tc>
          <w:tcPr>
            <w:tcW w:w="2008" w:type="dxa"/>
            <w:tcBorders>
              <w:top w:val="nil"/>
              <w:left w:val="nil"/>
              <w:bottom w:val="single" w:sz="4" w:space="0" w:color="auto"/>
              <w:right w:val="single" w:sz="4" w:space="0" w:color="auto"/>
            </w:tcBorders>
          </w:tcPr>
          <w:p w:rsidR="00024B7B" w:rsidRPr="004F3C31" w:rsidRDefault="00024B7B" w:rsidP="004F3C31">
            <w:pPr>
              <w:spacing w:after="0" w:line="240" w:lineRule="auto"/>
              <w:rPr>
                <w:rFonts w:ascii="Times New Roman" w:hAnsi="Times New Roman"/>
                <w:color w:val="000000"/>
              </w:rPr>
            </w:pPr>
          </w:p>
        </w:tc>
      </w:tr>
      <w:tr w:rsidR="00024B7B" w:rsidRPr="004F3C31" w:rsidTr="00F71A3E">
        <w:trPr>
          <w:trHeight w:val="255"/>
        </w:trPr>
        <w:tc>
          <w:tcPr>
            <w:tcW w:w="1858" w:type="dxa"/>
            <w:tcBorders>
              <w:top w:val="single" w:sz="4" w:space="0" w:color="auto"/>
              <w:left w:val="single" w:sz="4" w:space="0" w:color="auto"/>
              <w:bottom w:val="single" w:sz="4" w:space="0" w:color="auto"/>
              <w:right w:val="single" w:sz="4" w:space="0" w:color="auto"/>
            </w:tcBorders>
            <w:shd w:val="clear" w:color="000000" w:fill="EBF1DE"/>
            <w:noWrap/>
            <w:vAlign w:val="center"/>
          </w:tcPr>
          <w:p w:rsidR="00024B7B" w:rsidRPr="004F3C31" w:rsidRDefault="00024B7B" w:rsidP="004F3C31">
            <w:pPr>
              <w:spacing w:after="0" w:line="240" w:lineRule="auto"/>
              <w:rPr>
                <w:rFonts w:ascii="Times New Roman" w:hAnsi="Times New Roman"/>
                <w:color w:val="000000"/>
              </w:rPr>
            </w:pPr>
            <w:r w:rsidRPr="004F3C31">
              <w:rPr>
                <w:rFonts w:ascii="Times New Roman" w:hAnsi="Times New Roman"/>
                <w:color w:val="000000"/>
              </w:rPr>
              <w:t>Биология</w:t>
            </w:r>
          </w:p>
        </w:tc>
        <w:tc>
          <w:tcPr>
            <w:tcW w:w="2520" w:type="dxa"/>
            <w:tcBorders>
              <w:top w:val="nil"/>
              <w:left w:val="nil"/>
              <w:bottom w:val="single" w:sz="4" w:space="0" w:color="auto"/>
              <w:right w:val="single" w:sz="4" w:space="0" w:color="auto"/>
            </w:tcBorders>
            <w:shd w:val="clear" w:color="auto" w:fill="auto"/>
            <w:noWrap/>
            <w:vAlign w:val="bottom"/>
          </w:tcPr>
          <w:p w:rsidR="00024B7B" w:rsidRPr="004F3C31" w:rsidRDefault="00024B7B" w:rsidP="004F3C31">
            <w:pPr>
              <w:spacing w:after="0" w:line="240" w:lineRule="auto"/>
              <w:rPr>
                <w:rFonts w:ascii="Times New Roman" w:hAnsi="Times New Roman"/>
                <w:color w:val="000000"/>
              </w:rPr>
            </w:pPr>
            <w:proofErr w:type="spellStart"/>
            <w:r w:rsidRPr="004F3C31">
              <w:rPr>
                <w:rFonts w:ascii="Times New Roman" w:hAnsi="Times New Roman"/>
                <w:color w:val="000000"/>
              </w:rPr>
              <w:t>Тен</w:t>
            </w:r>
            <w:proofErr w:type="spellEnd"/>
            <w:r w:rsidRPr="004F3C31">
              <w:rPr>
                <w:rFonts w:ascii="Times New Roman" w:hAnsi="Times New Roman"/>
                <w:color w:val="000000"/>
              </w:rPr>
              <w:t xml:space="preserve"> Алина</w:t>
            </w:r>
          </w:p>
        </w:tc>
        <w:tc>
          <w:tcPr>
            <w:tcW w:w="987" w:type="dxa"/>
            <w:tcBorders>
              <w:top w:val="nil"/>
              <w:left w:val="nil"/>
              <w:bottom w:val="single" w:sz="4" w:space="0" w:color="auto"/>
              <w:right w:val="single" w:sz="4" w:space="0" w:color="auto"/>
            </w:tcBorders>
            <w:shd w:val="clear" w:color="auto" w:fill="auto"/>
            <w:noWrap/>
            <w:vAlign w:val="center"/>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93</w:t>
            </w:r>
          </w:p>
        </w:tc>
        <w:tc>
          <w:tcPr>
            <w:tcW w:w="1998" w:type="dxa"/>
            <w:tcBorders>
              <w:top w:val="nil"/>
              <w:left w:val="nil"/>
              <w:bottom w:val="single" w:sz="4" w:space="0" w:color="auto"/>
              <w:right w:val="single" w:sz="4" w:space="0" w:color="auto"/>
            </w:tcBorders>
          </w:tcPr>
          <w:p w:rsidR="00024B7B" w:rsidRPr="004F3C31" w:rsidRDefault="00024B7B" w:rsidP="004F3C31">
            <w:pPr>
              <w:spacing w:after="0" w:line="240" w:lineRule="auto"/>
              <w:jc w:val="center"/>
              <w:rPr>
                <w:rFonts w:ascii="Times New Roman" w:hAnsi="Times New Roman"/>
              </w:rPr>
            </w:pPr>
            <w:r w:rsidRPr="004F3C31">
              <w:rPr>
                <w:rFonts w:ascii="Times New Roman" w:hAnsi="Times New Roman"/>
                <w:color w:val="000000"/>
              </w:rPr>
              <w:t>гимназия</w:t>
            </w:r>
          </w:p>
        </w:tc>
        <w:tc>
          <w:tcPr>
            <w:tcW w:w="2008" w:type="dxa"/>
            <w:tcBorders>
              <w:top w:val="nil"/>
              <w:left w:val="nil"/>
              <w:bottom w:val="single" w:sz="4" w:space="0" w:color="auto"/>
              <w:right w:val="single" w:sz="4" w:space="0" w:color="auto"/>
            </w:tcBorders>
          </w:tcPr>
          <w:p w:rsidR="00024B7B" w:rsidRPr="004F3C31" w:rsidRDefault="00024B7B" w:rsidP="004F3C31">
            <w:pPr>
              <w:spacing w:after="0" w:line="240" w:lineRule="auto"/>
              <w:rPr>
                <w:rFonts w:ascii="Times New Roman" w:hAnsi="Times New Roman"/>
                <w:bCs/>
                <w:color w:val="000000"/>
              </w:rPr>
            </w:pPr>
            <w:r w:rsidRPr="004F3C31">
              <w:rPr>
                <w:rFonts w:ascii="Times New Roman" w:hAnsi="Times New Roman"/>
                <w:bCs/>
                <w:color w:val="000000"/>
              </w:rPr>
              <w:t>Артамонова Л.А.</w:t>
            </w:r>
          </w:p>
        </w:tc>
      </w:tr>
      <w:tr w:rsidR="00024B7B" w:rsidRPr="004F3C31" w:rsidTr="00F71A3E">
        <w:trPr>
          <w:trHeight w:val="255"/>
        </w:trPr>
        <w:tc>
          <w:tcPr>
            <w:tcW w:w="1858" w:type="dxa"/>
            <w:vMerge w:val="restart"/>
            <w:tcBorders>
              <w:top w:val="nil"/>
              <w:left w:val="single" w:sz="4" w:space="0" w:color="auto"/>
              <w:right w:val="single" w:sz="4" w:space="0" w:color="auto"/>
            </w:tcBorders>
            <w:shd w:val="clear" w:color="000000" w:fill="EBF1DE"/>
            <w:noWrap/>
            <w:vAlign w:val="center"/>
            <w:hideMark/>
          </w:tcPr>
          <w:p w:rsidR="00024B7B" w:rsidRPr="004F3C31" w:rsidRDefault="00024B7B" w:rsidP="004F3C31">
            <w:pPr>
              <w:spacing w:after="0" w:line="240" w:lineRule="auto"/>
              <w:rPr>
                <w:rFonts w:ascii="Times New Roman" w:hAnsi="Times New Roman"/>
                <w:b/>
                <w:color w:val="000000"/>
                <w:highlight w:val="green"/>
              </w:rPr>
            </w:pPr>
            <w:r w:rsidRPr="004F3C31">
              <w:rPr>
                <w:rFonts w:ascii="Times New Roman" w:hAnsi="Times New Roman"/>
                <w:b/>
                <w:color w:val="000000"/>
                <w:highlight w:val="green"/>
              </w:rPr>
              <w:t>Физика</w:t>
            </w:r>
          </w:p>
        </w:tc>
        <w:tc>
          <w:tcPr>
            <w:tcW w:w="2520" w:type="dxa"/>
            <w:tcBorders>
              <w:top w:val="nil"/>
              <w:left w:val="nil"/>
              <w:bottom w:val="single" w:sz="4" w:space="0" w:color="auto"/>
              <w:right w:val="single" w:sz="4" w:space="0" w:color="auto"/>
            </w:tcBorders>
            <w:shd w:val="clear" w:color="auto" w:fill="auto"/>
            <w:noWrap/>
            <w:vAlign w:val="bottom"/>
          </w:tcPr>
          <w:p w:rsidR="00024B7B" w:rsidRPr="004F3C31" w:rsidRDefault="00024B7B" w:rsidP="004F3C31">
            <w:pPr>
              <w:spacing w:after="0" w:line="240" w:lineRule="auto"/>
              <w:rPr>
                <w:rFonts w:ascii="Times New Roman" w:hAnsi="Times New Roman"/>
                <w:b/>
                <w:color w:val="000000"/>
                <w:highlight w:val="green"/>
              </w:rPr>
            </w:pPr>
            <w:r w:rsidRPr="004F3C31">
              <w:rPr>
                <w:rFonts w:ascii="Times New Roman" w:hAnsi="Times New Roman"/>
                <w:b/>
                <w:color w:val="000000"/>
                <w:highlight w:val="green"/>
              </w:rPr>
              <w:t>Николаев Сергей</w:t>
            </w:r>
          </w:p>
        </w:tc>
        <w:tc>
          <w:tcPr>
            <w:tcW w:w="987" w:type="dxa"/>
            <w:tcBorders>
              <w:top w:val="nil"/>
              <w:left w:val="nil"/>
              <w:bottom w:val="single" w:sz="4" w:space="0" w:color="auto"/>
              <w:right w:val="single" w:sz="4" w:space="0" w:color="auto"/>
            </w:tcBorders>
            <w:shd w:val="clear" w:color="auto" w:fill="auto"/>
            <w:noWrap/>
            <w:vAlign w:val="center"/>
          </w:tcPr>
          <w:p w:rsidR="00024B7B" w:rsidRPr="004F3C31" w:rsidRDefault="00024B7B" w:rsidP="004F3C31">
            <w:pPr>
              <w:spacing w:after="0" w:line="240" w:lineRule="auto"/>
              <w:jc w:val="center"/>
              <w:rPr>
                <w:rFonts w:ascii="Times New Roman" w:hAnsi="Times New Roman"/>
                <w:b/>
                <w:color w:val="000000"/>
                <w:highlight w:val="green"/>
              </w:rPr>
            </w:pPr>
            <w:r w:rsidRPr="004F3C31">
              <w:rPr>
                <w:rFonts w:ascii="Times New Roman" w:hAnsi="Times New Roman"/>
                <w:b/>
                <w:color w:val="000000"/>
                <w:highlight w:val="green"/>
              </w:rPr>
              <w:t>100</w:t>
            </w:r>
          </w:p>
        </w:tc>
        <w:tc>
          <w:tcPr>
            <w:tcW w:w="1998" w:type="dxa"/>
            <w:tcBorders>
              <w:top w:val="nil"/>
              <w:left w:val="nil"/>
              <w:bottom w:val="single" w:sz="4" w:space="0" w:color="auto"/>
              <w:right w:val="single" w:sz="4" w:space="0" w:color="auto"/>
            </w:tcBorders>
          </w:tcPr>
          <w:p w:rsidR="00024B7B" w:rsidRPr="004F3C31" w:rsidRDefault="00024B7B" w:rsidP="004F3C31">
            <w:pPr>
              <w:spacing w:after="0" w:line="240" w:lineRule="auto"/>
              <w:jc w:val="center"/>
              <w:rPr>
                <w:rFonts w:ascii="Times New Roman" w:hAnsi="Times New Roman"/>
                <w:b/>
                <w:color w:val="000000"/>
                <w:highlight w:val="green"/>
              </w:rPr>
            </w:pPr>
            <w:r w:rsidRPr="004F3C31">
              <w:rPr>
                <w:rFonts w:ascii="Times New Roman" w:hAnsi="Times New Roman"/>
                <w:b/>
                <w:color w:val="000000"/>
                <w:highlight w:val="green"/>
              </w:rPr>
              <w:t>гимназия</w:t>
            </w:r>
          </w:p>
        </w:tc>
        <w:tc>
          <w:tcPr>
            <w:tcW w:w="2008" w:type="dxa"/>
            <w:tcBorders>
              <w:top w:val="nil"/>
              <w:left w:val="nil"/>
              <w:bottom w:val="single" w:sz="4" w:space="0" w:color="auto"/>
              <w:right w:val="single" w:sz="4" w:space="0" w:color="auto"/>
            </w:tcBorders>
          </w:tcPr>
          <w:p w:rsidR="00024B7B" w:rsidRPr="004F3C31" w:rsidRDefault="00024B7B" w:rsidP="004F3C31">
            <w:pPr>
              <w:spacing w:after="0" w:line="240" w:lineRule="auto"/>
              <w:rPr>
                <w:rFonts w:ascii="Times New Roman" w:hAnsi="Times New Roman"/>
                <w:b/>
                <w:color w:val="000000"/>
                <w:highlight w:val="green"/>
              </w:rPr>
            </w:pPr>
            <w:r w:rsidRPr="004F3C31">
              <w:rPr>
                <w:rFonts w:ascii="Times New Roman" w:hAnsi="Times New Roman"/>
                <w:b/>
                <w:color w:val="000000"/>
                <w:highlight w:val="green"/>
              </w:rPr>
              <w:t>Дмитриева И.В.</w:t>
            </w:r>
          </w:p>
        </w:tc>
      </w:tr>
      <w:tr w:rsidR="00024B7B" w:rsidRPr="004F3C31" w:rsidTr="00F71A3E">
        <w:trPr>
          <w:trHeight w:val="255"/>
        </w:trPr>
        <w:tc>
          <w:tcPr>
            <w:tcW w:w="1858" w:type="dxa"/>
            <w:vMerge/>
            <w:tcBorders>
              <w:left w:val="single" w:sz="4" w:space="0" w:color="auto"/>
              <w:bottom w:val="single" w:sz="4" w:space="0" w:color="auto"/>
              <w:right w:val="single" w:sz="4" w:space="0" w:color="auto"/>
            </w:tcBorders>
            <w:shd w:val="clear" w:color="000000" w:fill="EBF1DE"/>
            <w:noWrap/>
            <w:vAlign w:val="center"/>
          </w:tcPr>
          <w:p w:rsidR="00024B7B" w:rsidRPr="004F3C31" w:rsidRDefault="00024B7B" w:rsidP="004F3C31">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024B7B" w:rsidRPr="004F3C31" w:rsidRDefault="00024B7B" w:rsidP="004F3C31">
            <w:pPr>
              <w:spacing w:after="0" w:line="240" w:lineRule="auto"/>
              <w:rPr>
                <w:rFonts w:ascii="Times New Roman" w:hAnsi="Times New Roman"/>
                <w:color w:val="000000"/>
              </w:rPr>
            </w:pPr>
            <w:proofErr w:type="spellStart"/>
            <w:r w:rsidRPr="004F3C31">
              <w:rPr>
                <w:rFonts w:ascii="Times New Roman" w:hAnsi="Times New Roman"/>
                <w:color w:val="000000"/>
              </w:rPr>
              <w:t>Коржаневский</w:t>
            </w:r>
            <w:proofErr w:type="spellEnd"/>
            <w:r w:rsidRPr="004F3C31">
              <w:rPr>
                <w:rFonts w:ascii="Times New Roman" w:hAnsi="Times New Roman"/>
                <w:color w:val="000000"/>
              </w:rPr>
              <w:t xml:space="preserve"> Константин</w:t>
            </w:r>
          </w:p>
        </w:tc>
        <w:tc>
          <w:tcPr>
            <w:tcW w:w="987" w:type="dxa"/>
            <w:tcBorders>
              <w:top w:val="nil"/>
              <w:left w:val="nil"/>
              <w:bottom w:val="single" w:sz="4" w:space="0" w:color="auto"/>
              <w:right w:val="single" w:sz="4" w:space="0" w:color="auto"/>
            </w:tcBorders>
            <w:shd w:val="clear" w:color="auto" w:fill="auto"/>
            <w:noWrap/>
            <w:vAlign w:val="center"/>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92</w:t>
            </w:r>
          </w:p>
        </w:tc>
        <w:tc>
          <w:tcPr>
            <w:tcW w:w="1998" w:type="dxa"/>
            <w:tcBorders>
              <w:top w:val="nil"/>
              <w:left w:val="nil"/>
              <w:bottom w:val="single" w:sz="4" w:space="0" w:color="auto"/>
              <w:right w:val="single" w:sz="4" w:space="0" w:color="auto"/>
            </w:tcBorders>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гимназия</w:t>
            </w:r>
          </w:p>
        </w:tc>
        <w:tc>
          <w:tcPr>
            <w:tcW w:w="2008" w:type="dxa"/>
            <w:tcBorders>
              <w:top w:val="nil"/>
              <w:left w:val="nil"/>
              <w:bottom w:val="single" w:sz="4" w:space="0" w:color="auto"/>
              <w:right w:val="single" w:sz="4" w:space="0" w:color="auto"/>
            </w:tcBorders>
          </w:tcPr>
          <w:p w:rsidR="00024B7B" w:rsidRPr="004F3C31" w:rsidRDefault="00024B7B" w:rsidP="004F3C31">
            <w:pPr>
              <w:spacing w:after="0" w:line="240" w:lineRule="auto"/>
              <w:rPr>
                <w:rFonts w:ascii="Times New Roman" w:hAnsi="Times New Roman"/>
                <w:color w:val="000000"/>
              </w:rPr>
            </w:pPr>
            <w:r w:rsidRPr="004F3C31">
              <w:rPr>
                <w:rFonts w:ascii="Times New Roman" w:hAnsi="Times New Roman"/>
                <w:color w:val="000000"/>
              </w:rPr>
              <w:t>Дмитриева И.В.</w:t>
            </w:r>
          </w:p>
        </w:tc>
      </w:tr>
      <w:tr w:rsidR="00024B7B" w:rsidRPr="004F3C31" w:rsidTr="00F71A3E">
        <w:trPr>
          <w:trHeight w:val="255"/>
        </w:trPr>
        <w:tc>
          <w:tcPr>
            <w:tcW w:w="1858" w:type="dxa"/>
            <w:tcBorders>
              <w:left w:val="single" w:sz="4" w:space="0" w:color="auto"/>
              <w:bottom w:val="single" w:sz="4" w:space="0" w:color="auto"/>
              <w:right w:val="single" w:sz="4" w:space="0" w:color="auto"/>
            </w:tcBorders>
            <w:shd w:val="clear" w:color="000000" w:fill="EBF1DE"/>
            <w:noWrap/>
            <w:vAlign w:val="center"/>
          </w:tcPr>
          <w:p w:rsidR="00024B7B" w:rsidRPr="004F3C31" w:rsidRDefault="00024B7B" w:rsidP="004F3C31">
            <w:pPr>
              <w:spacing w:after="0" w:line="240" w:lineRule="auto"/>
              <w:rPr>
                <w:rFonts w:ascii="Times New Roman" w:hAnsi="Times New Roman"/>
                <w:color w:val="000000"/>
              </w:rPr>
            </w:pPr>
            <w:r w:rsidRPr="004F3C31">
              <w:rPr>
                <w:rFonts w:ascii="Times New Roman" w:hAnsi="Times New Roman"/>
                <w:color w:val="000000"/>
              </w:rPr>
              <w:t>История</w:t>
            </w:r>
          </w:p>
        </w:tc>
        <w:tc>
          <w:tcPr>
            <w:tcW w:w="2520" w:type="dxa"/>
            <w:tcBorders>
              <w:top w:val="nil"/>
              <w:left w:val="nil"/>
              <w:bottom w:val="single" w:sz="4" w:space="0" w:color="auto"/>
              <w:right w:val="single" w:sz="4" w:space="0" w:color="auto"/>
            </w:tcBorders>
            <w:shd w:val="clear" w:color="auto" w:fill="auto"/>
            <w:noWrap/>
            <w:vAlign w:val="bottom"/>
          </w:tcPr>
          <w:p w:rsidR="00024B7B" w:rsidRPr="004F3C31" w:rsidRDefault="00024B7B" w:rsidP="004F3C31">
            <w:pPr>
              <w:spacing w:after="0" w:line="240" w:lineRule="auto"/>
              <w:rPr>
                <w:rFonts w:ascii="Times New Roman" w:hAnsi="Times New Roman"/>
                <w:color w:val="000000"/>
              </w:rPr>
            </w:pPr>
            <w:r w:rsidRPr="004F3C31">
              <w:rPr>
                <w:rFonts w:ascii="Times New Roman" w:hAnsi="Times New Roman"/>
                <w:color w:val="000000"/>
              </w:rPr>
              <w:t>Савина Юлия</w:t>
            </w:r>
          </w:p>
        </w:tc>
        <w:tc>
          <w:tcPr>
            <w:tcW w:w="987" w:type="dxa"/>
            <w:tcBorders>
              <w:top w:val="nil"/>
              <w:left w:val="nil"/>
              <w:bottom w:val="single" w:sz="4" w:space="0" w:color="auto"/>
              <w:right w:val="single" w:sz="4" w:space="0" w:color="auto"/>
            </w:tcBorders>
            <w:shd w:val="clear" w:color="auto" w:fill="auto"/>
            <w:noWrap/>
            <w:vAlign w:val="center"/>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93</w:t>
            </w:r>
          </w:p>
        </w:tc>
        <w:tc>
          <w:tcPr>
            <w:tcW w:w="1998" w:type="dxa"/>
            <w:tcBorders>
              <w:top w:val="nil"/>
              <w:left w:val="nil"/>
              <w:bottom w:val="single" w:sz="4" w:space="0" w:color="auto"/>
              <w:right w:val="single" w:sz="4" w:space="0" w:color="auto"/>
            </w:tcBorders>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СОШ № 4</w:t>
            </w:r>
          </w:p>
        </w:tc>
        <w:tc>
          <w:tcPr>
            <w:tcW w:w="2008" w:type="dxa"/>
            <w:tcBorders>
              <w:top w:val="nil"/>
              <w:left w:val="nil"/>
              <w:bottom w:val="single" w:sz="4" w:space="0" w:color="auto"/>
              <w:right w:val="single" w:sz="4" w:space="0" w:color="auto"/>
            </w:tcBorders>
          </w:tcPr>
          <w:p w:rsidR="00024B7B" w:rsidRPr="00C00E73" w:rsidRDefault="00C00E73" w:rsidP="004F3C31">
            <w:pPr>
              <w:spacing w:after="0" w:line="240" w:lineRule="auto"/>
              <w:rPr>
                <w:rFonts w:ascii="Times New Roman" w:hAnsi="Times New Roman"/>
                <w:color w:val="000000"/>
              </w:rPr>
            </w:pPr>
            <w:proofErr w:type="spellStart"/>
            <w:r w:rsidRPr="00C00E73">
              <w:rPr>
                <w:rFonts w:ascii="Times New Roman" w:hAnsi="Times New Roman"/>
              </w:rPr>
              <w:t>Скроденис</w:t>
            </w:r>
            <w:proofErr w:type="spellEnd"/>
            <w:r w:rsidRPr="00C00E73">
              <w:rPr>
                <w:rFonts w:ascii="Times New Roman" w:hAnsi="Times New Roman"/>
              </w:rPr>
              <w:t xml:space="preserve"> В.В.</w:t>
            </w:r>
          </w:p>
        </w:tc>
      </w:tr>
      <w:tr w:rsidR="00024B7B" w:rsidRPr="004F3C31" w:rsidTr="00F71A3E">
        <w:trPr>
          <w:trHeight w:val="255"/>
        </w:trPr>
        <w:tc>
          <w:tcPr>
            <w:tcW w:w="1858" w:type="dxa"/>
            <w:tcBorders>
              <w:top w:val="nil"/>
              <w:left w:val="single" w:sz="4" w:space="0" w:color="auto"/>
              <w:bottom w:val="single" w:sz="4" w:space="0" w:color="auto"/>
              <w:right w:val="single" w:sz="4" w:space="0" w:color="auto"/>
            </w:tcBorders>
            <w:shd w:val="clear" w:color="000000" w:fill="EBF1DE"/>
            <w:noWrap/>
            <w:vAlign w:val="center"/>
            <w:hideMark/>
          </w:tcPr>
          <w:p w:rsidR="00024B7B" w:rsidRPr="004F3C31" w:rsidRDefault="00024B7B" w:rsidP="004F3C31">
            <w:pPr>
              <w:spacing w:after="0" w:line="240" w:lineRule="auto"/>
              <w:rPr>
                <w:rFonts w:ascii="Times New Roman" w:hAnsi="Times New Roman"/>
                <w:color w:val="000000"/>
              </w:rPr>
            </w:pPr>
            <w:r w:rsidRPr="004F3C31">
              <w:rPr>
                <w:rFonts w:ascii="Times New Roman" w:hAnsi="Times New Roman"/>
                <w:color w:val="000000"/>
              </w:rPr>
              <w:t>Литература</w:t>
            </w:r>
          </w:p>
        </w:tc>
        <w:tc>
          <w:tcPr>
            <w:tcW w:w="2520" w:type="dxa"/>
            <w:tcBorders>
              <w:top w:val="nil"/>
              <w:left w:val="nil"/>
              <w:bottom w:val="single" w:sz="4" w:space="0" w:color="auto"/>
              <w:right w:val="single" w:sz="4" w:space="0" w:color="auto"/>
            </w:tcBorders>
            <w:shd w:val="clear" w:color="auto" w:fill="auto"/>
            <w:noWrap/>
            <w:vAlign w:val="bottom"/>
          </w:tcPr>
          <w:p w:rsidR="00024B7B" w:rsidRPr="004F3C31" w:rsidRDefault="00024B7B" w:rsidP="004F3C31">
            <w:pPr>
              <w:spacing w:after="0" w:line="240" w:lineRule="auto"/>
              <w:rPr>
                <w:rFonts w:ascii="Times New Roman" w:hAnsi="Times New Roman"/>
                <w:color w:val="000000"/>
              </w:rPr>
            </w:pPr>
            <w:proofErr w:type="spellStart"/>
            <w:r w:rsidRPr="004F3C31">
              <w:rPr>
                <w:rFonts w:ascii="Times New Roman" w:hAnsi="Times New Roman"/>
                <w:color w:val="000000"/>
              </w:rPr>
              <w:t>Кулинич</w:t>
            </w:r>
            <w:proofErr w:type="spellEnd"/>
            <w:r w:rsidRPr="004F3C31">
              <w:rPr>
                <w:rFonts w:ascii="Times New Roman" w:hAnsi="Times New Roman"/>
                <w:color w:val="000000"/>
              </w:rPr>
              <w:t xml:space="preserve"> Елизавета</w:t>
            </w:r>
          </w:p>
        </w:tc>
        <w:tc>
          <w:tcPr>
            <w:tcW w:w="987" w:type="dxa"/>
            <w:tcBorders>
              <w:top w:val="nil"/>
              <w:left w:val="nil"/>
              <w:bottom w:val="single" w:sz="4" w:space="0" w:color="auto"/>
              <w:right w:val="single" w:sz="4" w:space="0" w:color="auto"/>
            </w:tcBorders>
            <w:shd w:val="clear" w:color="auto" w:fill="auto"/>
            <w:noWrap/>
            <w:vAlign w:val="center"/>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80</w:t>
            </w:r>
          </w:p>
        </w:tc>
        <w:tc>
          <w:tcPr>
            <w:tcW w:w="1998" w:type="dxa"/>
            <w:tcBorders>
              <w:top w:val="nil"/>
              <w:left w:val="nil"/>
              <w:bottom w:val="single" w:sz="4" w:space="0" w:color="auto"/>
              <w:right w:val="single" w:sz="4" w:space="0" w:color="auto"/>
            </w:tcBorders>
          </w:tcPr>
          <w:p w:rsidR="00024B7B" w:rsidRPr="004F3C31" w:rsidRDefault="00024B7B" w:rsidP="004F3C31">
            <w:pPr>
              <w:spacing w:after="0" w:line="240" w:lineRule="auto"/>
              <w:jc w:val="center"/>
              <w:rPr>
                <w:rFonts w:ascii="Times New Roman" w:hAnsi="Times New Roman"/>
                <w:color w:val="000000"/>
              </w:rPr>
            </w:pPr>
            <w:r w:rsidRPr="004F3C31">
              <w:rPr>
                <w:rFonts w:ascii="Times New Roman" w:hAnsi="Times New Roman"/>
                <w:color w:val="000000"/>
              </w:rPr>
              <w:t>СОШ № 5</w:t>
            </w:r>
          </w:p>
        </w:tc>
        <w:tc>
          <w:tcPr>
            <w:tcW w:w="2008" w:type="dxa"/>
            <w:tcBorders>
              <w:top w:val="nil"/>
              <w:left w:val="nil"/>
              <w:bottom w:val="single" w:sz="4" w:space="0" w:color="auto"/>
              <w:right w:val="single" w:sz="4" w:space="0" w:color="auto"/>
            </w:tcBorders>
          </w:tcPr>
          <w:p w:rsidR="00024B7B" w:rsidRPr="004F3C31" w:rsidRDefault="00024B7B" w:rsidP="004F3C31">
            <w:pPr>
              <w:spacing w:after="0" w:line="240" w:lineRule="auto"/>
              <w:rPr>
                <w:rFonts w:ascii="Times New Roman" w:hAnsi="Times New Roman"/>
                <w:color w:val="000000"/>
              </w:rPr>
            </w:pPr>
            <w:r w:rsidRPr="004F3C31">
              <w:rPr>
                <w:rFonts w:ascii="Times New Roman" w:hAnsi="Times New Roman"/>
                <w:color w:val="000000"/>
              </w:rPr>
              <w:t>Мальцева Т.А.</w:t>
            </w:r>
          </w:p>
        </w:tc>
      </w:tr>
    </w:tbl>
    <w:p w:rsidR="004F3C31" w:rsidRPr="004F3C31" w:rsidRDefault="004F3C31" w:rsidP="004F3C31">
      <w:pPr>
        <w:spacing w:after="0" w:line="240" w:lineRule="auto"/>
        <w:ind w:firstLine="708"/>
        <w:jc w:val="both"/>
        <w:rPr>
          <w:rFonts w:ascii="Times New Roman" w:hAnsi="Times New Roman"/>
          <w:sz w:val="28"/>
          <w:szCs w:val="28"/>
        </w:rPr>
      </w:pPr>
      <w:r w:rsidRPr="004F3C31">
        <w:rPr>
          <w:rFonts w:ascii="Times New Roman" w:hAnsi="Times New Roman"/>
          <w:sz w:val="28"/>
          <w:szCs w:val="28"/>
        </w:rPr>
        <w:t xml:space="preserve">По сумме баллов по каким-либо трем предметам на ЕГЭ в 2019г </w:t>
      </w:r>
      <w:r w:rsidRPr="006E5371">
        <w:rPr>
          <w:rFonts w:ascii="Times New Roman" w:hAnsi="Times New Roman"/>
          <w:sz w:val="28"/>
          <w:szCs w:val="28"/>
        </w:rPr>
        <w:t xml:space="preserve">лидером является Николаев Сергей (274 балла), </w:t>
      </w:r>
      <w:r w:rsidR="006E5371" w:rsidRPr="006E5371">
        <w:rPr>
          <w:rFonts w:ascii="Times New Roman" w:hAnsi="Times New Roman"/>
          <w:sz w:val="28"/>
          <w:szCs w:val="28"/>
        </w:rPr>
        <w:t xml:space="preserve">набравший 100 баллов по физике (один в Иркутской области), </w:t>
      </w:r>
      <w:r w:rsidRPr="006E5371">
        <w:rPr>
          <w:rFonts w:ascii="Times New Roman" w:hAnsi="Times New Roman"/>
          <w:sz w:val="28"/>
          <w:szCs w:val="28"/>
        </w:rPr>
        <w:t xml:space="preserve">на второй позиции </w:t>
      </w:r>
      <w:proofErr w:type="spellStart"/>
      <w:r w:rsidRPr="006E5371">
        <w:rPr>
          <w:rFonts w:ascii="Times New Roman" w:hAnsi="Times New Roman"/>
          <w:sz w:val="28"/>
          <w:szCs w:val="28"/>
        </w:rPr>
        <w:t>Тен</w:t>
      </w:r>
      <w:proofErr w:type="spellEnd"/>
      <w:r w:rsidRPr="006E5371">
        <w:rPr>
          <w:rFonts w:ascii="Times New Roman" w:hAnsi="Times New Roman"/>
          <w:sz w:val="28"/>
          <w:szCs w:val="28"/>
        </w:rPr>
        <w:t xml:space="preserve"> Алина (264</w:t>
      </w:r>
      <w:r w:rsidRPr="004F3C31">
        <w:rPr>
          <w:rFonts w:ascii="Times New Roman" w:hAnsi="Times New Roman"/>
          <w:sz w:val="28"/>
          <w:szCs w:val="28"/>
        </w:rPr>
        <w:t xml:space="preserve"> балла), на третьей – Комарова Екатерина (262 балла), выпускники гимназии.</w:t>
      </w:r>
    </w:p>
    <w:p w:rsidR="004F3C31" w:rsidRPr="004F3C31" w:rsidRDefault="004F3C31" w:rsidP="004F3C31">
      <w:pPr>
        <w:spacing w:after="0" w:line="240" w:lineRule="auto"/>
        <w:ind w:firstLine="709"/>
        <w:jc w:val="both"/>
        <w:rPr>
          <w:rFonts w:ascii="Times New Roman" w:hAnsi="Times New Roman"/>
          <w:sz w:val="28"/>
          <w:szCs w:val="28"/>
        </w:rPr>
      </w:pPr>
      <w:r w:rsidRPr="004F3C31">
        <w:rPr>
          <w:rFonts w:ascii="Times New Roman" w:hAnsi="Times New Roman"/>
          <w:sz w:val="28"/>
          <w:szCs w:val="28"/>
        </w:rPr>
        <w:t>По итогам учебного года и результатам ЕГЭ 10-ть выпускников школ города получили аттестаты особого образца с вручением медали (2018 год – 14 человек)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3749"/>
      </w:tblGrid>
      <w:tr w:rsidR="004F3C31" w:rsidRPr="004F3C31" w:rsidTr="00F71A3E">
        <w:trPr>
          <w:trHeight w:val="790"/>
        </w:trPr>
        <w:tc>
          <w:tcPr>
            <w:tcW w:w="1701"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pStyle w:val="a6"/>
              <w:jc w:val="center"/>
              <w:rPr>
                <w:rFonts w:ascii="Times New Roman" w:hAnsi="Times New Roman"/>
                <w:sz w:val="24"/>
                <w:szCs w:val="24"/>
              </w:rPr>
            </w:pPr>
          </w:p>
          <w:p w:rsidR="004F3C31" w:rsidRPr="004F3C31" w:rsidRDefault="004F3C31" w:rsidP="004F3C31">
            <w:pPr>
              <w:pStyle w:val="a6"/>
              <w:jc w:val="center"/>
              <w:rPr>
                <w:rFonts w:ascii="Times New Roman" w:hAnsi="Times New Roman"/>
                <w:sz w:val="24"/>
                <w:szCs w:val="24"/>
              </w:rPr>
            </w:pPr>
            <w:r w:rsidRPr="004F3C31">
              <w:rPr>
                <w:rFonts w:ascii="Times New Roman" w:hAnsi="Times New Roman"/>
                <w:sz w:val="24"/>
                <w:szCs w:val="24"/>
              </w:rPr>
              <w:t>ОУ</w:t>
            </w:r>
          </w:p>
        </w:tc>
        <w:tc>
          <w:tcPr>
            <w:tcW w:w="3906" w:type="dxa"/>
            <w:tcBorders>
              <w:top w:val="single" w:sz="4" w:space="0" w:color="auto"/>
              <w:left w:val="single" w:sz="4" w:space="0" w:color="auto"/>
              <w:bottom w:val="single" w:sz="4" w:space="0" w:color="auto"/>
              <w:right w:val="single" w:sz="4" w:space="0" w:color="auto"/>
            </w:tcBorders>
            <w:hideMark/>
          </w:tcPr>
          <w:p w:rsidR="004F3C31" w:rsidRPr="004F3C31" w:rsidRDefault="004F3C31" w:rsidP="004F3C31">
            <w:pPr>
              <w:pStyle w:val="a6"/>
              <w:jc w:val="center"/>
              <w:rPr>
                <w:rFonts w:ascii="Times New Roman" w:hAnsi="Times New Roman"/>
                <w:sz w:val="24"/>
                <w:szCs w:val="24"/>
              </w:rPr>
            </w:pPr>
            <w:r w:rsidRPr="004F3C31">
              <w:rPr>
                <w:rFonts w:ascii="Times New Roman" w:hAnsi="Times New Roman"/>
                <w:sz w:val="24"/>
                <w:szCs w:val="24"/>
              </w:rPr>
              <w:t>Аттестат особого образца с вручением медали  «За особые успехи в учении»</w:t>
            </w:r>
          </w:p>
        </w:tc>
        <w:tc>
          <w:tcPr>
            <w:tcW w:w="3749" w:type="dxa"/>
            <w:tcBorders>
              <w:top w:val="single" w:sz="4" w:space="0" w:color="auto"/>
              <w:left w:val="single" w:sz="4" w:space="0" w:color="auto"/>
              <w:bottom w:val="single" w:sz="4" w:space="0" w:color="auto"/>
              <w:right w:val="single" w:sz="4" w:space="0" w:color="auto"/>
            </w:tcBorders>
            <w:hideMark/>
          </w:tcPr>
          <w:p w:rsidR="004F3C31" w:rsidRPr="004F3C31" w:rsidRDefault="004F3C31" w:rsidP="004F3C31">
            <w:pPr>
              <w:pStyle w:val="a6"/>
              <w:jc w:val="center"/>
              <w:rPr>
                <w:rFonts w:ascii="Times New Roman" w:hAnsi="Times New Roman"/>
                <w:sz w:val="24"/>
                <w:szCs w:val="24"/>
              </w:rPr>
            </w:pPr>
            <w:r w:rsidRPr="004F3C31">
              <w:rPr>
                <w:rFonts w:ascii="Times New Roman" w:hAnsi="Times New Roman"/>
                <w:sz w:val="24"/>
                <w:szCs w:val="24"/>
              </w:rPr>
              <w:t>Почетный знак Иркутской области «Золотая медаль «За высокие достижения в обучении»</w:t>
            </w:r>
          </w:p>
        </w:tc>
      </w:tr>
      <w:tr w:rsidR="004F3C31" w:rsidRPr="004F3C31" w:rsidTr="00F71A3E">
        <w:tc>
          <w:tcPr>
            <w:tcW w:w="1701"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rPr>
              <w:t>Гимназия</w:t>
            </w:r>
          </w:p>
        </w:tc>
        <w:tc>
          <w:tcPr>
            <w:tcW w:w="3906"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autoSpaceDE w:val="0"/>
              <w:autoSpaceDN w:val="0"/>
              <w:adjustRightInd w:val="0"/>
              <w:spacing w:after="0" w:line="240" w:lineRule="auto"/>
              <w:jc w:val="both"/>
              <w:rPr>
                <w:rFonts w:ascii="Times New Roman" w:hAnsi="Times New Roman"/>
              </w:rPr>
            </w:pPr>
            <w:r w:rsidRPr="004F3C31">
              <w:rPr>
                <w:rFonts w:ascii="Times New Roman" w:hAnsi="Times New Roman"/>
                <w:color w:val="000000"/>
              </w:rPr>
              <w:t>Крайнева Анна</w:t>
            </w:r>
          </w:p>
        </w:tc>
        <w:tc>
          <w:tcPr>
            <w:tcW w:w="374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rPr>
              <w:t>+</w:t>
            </w:r>
          </w:p>
        </w:tc>
      </w:tr>
      <w:tr w:rsidR="004F3C31" w:rsidRPr="004F3C31" w:rsidTr="00F71A3E">
        <w:tc>
          <w:tcPr>
            <w:tcW w:w="1701"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p>
        </w:tc>
        <w:tc>
          <w:tcPr>
            <w:tcW w:w="3906"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proofErr w:type="spellStart"/>
            <w:r w:rsidRPr="004F3C31">
              <w:rPr>
                <w:rFonts w:ascii="Times New Roman" w:hAnsi="Times New Roman"/>
                <w:color w:val="000000"/>
              </w:rPr>
              <w:t>Коржаневский</w:t>
            </w:r>
            <w:proofErr w:type="spellEnd"/>
            <w:r w:rsidRPr="004F3C31">
              <w:rPr>
                <w:rFonts w:ascii="Times New Roman" w:hAnsi="Times New Roman"/>
                <w:color w:val="000000"/>
              </w:rPr>
              <w:t xml:space="preserve"> Константин</w:t>
            </w:r>
          </w:p>
        </w:tc>
        <w:tc>
          <w:tcPr>
            <w:tcW w:w="374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rPr>
              <w:t>+</w:t>
            </w:r>
          </w:p>
        </w:tc>
      </w:tr>
      <w:tr w:rsidR="004F3C31" w:rsidRPr="004F3C31" w:rsidTr="00F71A3E">
        <w:tc>
          <w:tcPr>
            <w:tcW w:w="1701"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p>
        </w:tc>
        <w:tc>
          <w:tcPr>
            <w:tcW w:w="3906"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autoSpaceDE w:val="0"/>
              <w:autoSpaceDN w:val="0"/>
              <w:adjustRightInd w:val="0"/>
              <w:spacing w:after="0" w:line="240" w:lineRule="auto"/>
              <w:jc w:val="both"/>
              <w:rPr>
                <w:rFonts w:ascii="Times New Roman" w:hAnsi="Times New Roman"/>
              </w:rPr>
            </w:pPr>
            <w:proofErr w:type="spellStart"/>
            <w:r w:rsidRPr="004F3C31">
              <w:rPr>
                <w:rFonts w:ascii="Times New Roman" w:hAnsi="Times New Roman"/>
                <w:color w:val="000000"/>
              </w:rPr>
              <w:t>Чичканов</w:t>
            </w:r>
            <w:proofErr w:type="spellEnd"/>
            <w:r w:rsidRPr="004F3C31">
              <w:rPr>
                <w:rFonts w:ascii="Times New Roman" w:hAnsi="Times New Roman"/>
                <w:color w:val="000000"/>
              </w:rPr>
              <w:t xml:space="preserve"> Сергей </w:t>
            </w:r>
          </w:p>
        </w:tc>
        <w:tc>
          <w:tcPr>
            <w:tcW w:w="374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rPr>
              <w:t>+</w:t>
            </w:r>
          </w:p>
        </w:tc>
      </w:tr>
      <w:tr w:rsidR="004F3C31" w:rsidRPr="004F3C31" w:rsidTr="00F71A3E">
        <w:tc>
          <w:tcPr>
            <w:tcW w:w="1701"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p>
        </w:tc>
        <w:tc>
          <w:tcPr>
            <w:tcW w:w="3906"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autoSpaceDE w:val="0"/>
              <w:autoSpaceDN w:val="0"/>
              <w:adjustRightInd w:val="0"/>
              <w:spacing w:after="0" w:line="240" w:lineRule="auto"/>
              <w:jc w:val="both"/>
              <w:rPr>
                <w:rFonts w:ascii="Times New Roman" w:hAnsi="Times New Roman"/>
              </w:rPr>
            </w:pPr>
            <w:proofErr w:type="spellStart"/>
            <w:r w:rsidRPr="004F3C31">
              <w:rPr>
                <w:rFonts w:ascii="Times New Roman" w:hAnsi="Times New Roman"/>
                <w:color w:val="000000"/>
              </w:rPr>
              <w:t>Тен</w:t>
            </w:r>
            <w:proofErr w:type="spellEnd"/>
            <w:r w:rsidRPr="004F3C31">
              <w:rPr>
                <w:rFonts w:ascii="Times New Roman" w:hAnsi="Times New Roman"/>
                <w:color w:val="000000"/>
              </w:rPr>
              <w:t xml:space="preserve"> Алина </w:t>
            </w:r>
          </w:p>
        </w:tc>
        <w:tc>
          <w:tcPr>
            <w:tcW w:w="374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rPr>
              <w:t>+</w:t>
            </w:r>
          </w:p>
        </w:tc>
      </w:tr>
      <w:tr w:rsidR="004F3C31" w:rsidRPr="004F3C31" w:rsidTr="00F71A3E">
        <w:tc>
          <w:tcPr>
            <w:tcW w:w="1701"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p>
        </w:tc>
        <w:tc>
          <w:tcPr>
            <w:tcW w:w="3906"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autoSpaceDE w:val="0"/>
              <w:autoSpaceDN w:val="0"/>
              <w:adjustRightInd w:val="0"/>
              <w:spacing w:after="0" w:line="240" w:lineRule="auto"/>
              <w:jc w:val="both"/>
              <w:rPr>
                <w:rFonts w:ascii="Times New Roman" w:hAnsi="Times New Roman"/>
              </w:rPr>
            </w:pPr>
            <w:proofErr w:type="spellStart"/>
            <w:r w:rsidRPr="004F3C31">
              <w:rPr>
                <w:rFonts w:ascii="Times New Roman" w:hAnsi="Times New Roman"/>
                <w:color w:val="000000"/>
              </w:rPr>
              <w:t>Поздеев</w:t>
            </w:r>
            <w:proofErr w:type="spellEnd"/>
            <w:r w:rsidRPr="004F3C31">
              <w:rPr>
                <w:rFonts w:ascii="Times New Roman" w:hAnsi="Times New Roman"/>
                <w:color w:val="000000"/>
              </w:rPr>
              <w:t xml:space="preserve"> Денис</w:t>
            </w:r>
          </w:p>
        </w:tc>
        <w:tc>
          <w:tcPr>
            <w:tcW w:w="374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rPr>
              <w:t>+</w:t>
            </w:r>
          </w:p>
        </w:tc>
      </w:tr>
      <w:tr w:rsidR="004F3C31" w:rsidRPr="004F3C31" w:rsidTr="00F71A3E">
        <w:tc>
          <w:tcPr>
            <w:tcW w:w="1701"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p>
        </w:tc>
        <w:tc>
          <w:tcPr>
            <w:tcW w:w="3906"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color w:val="000000"/>
              </w:rPr>
              <w:t>Николаев Сергей</w:t>
            </w:r>
          </w:p>
        </w:tc>
        <w:tc>
          <w:tcPr>
            <w:tcW w:w="374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p>
        </w:tc>
      </w:tr>
      <w:tr w:rsidR="004F3C31" w:rsidRPr="004F3C31" w:rsidTr="00F71A3E">
        <w:tc>
          <w:tcPr>
            <w:tcW w:w="1701"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p>
        </w:tc>
        <w:tc>
          <w:tcPr>
            <w:tcW w:w="3906"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color w:val="000000"/>
              </w:rPr>
              <w:t>Комарова Екатерина</w:t>
            </w:r>
          </w:p>
        </w:tc>
        <w:tc>
          <w:tcPr>
            <w:tcW w:w="374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p>
        </w:tc>
      </w:tr>
      <w:tr w:rsidR="004F3C31" w:rsidRPr="004F3C31" w:rsidTr="00F71A3E">
        <w:tc>
          <w:tcPr>
            <w:tcW w:w="1701"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rPr>
              <w:t>СОШ № 4</w:t>
            </w:r>
          </w:p>
        </w:tc>
        <w:tc>
          <w:tcPr>
            <w:tcW w:w="3906"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color w:val="000000"/>
              </w:rPr>
              <w:t>Савина Юлия</w:t>
            </w:r>
          </w:p>
        </w:tc>
        <w:tc>
          <w:tcPr>
            <w:tcW w:w="374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rPr>
              <w:t>+</w:t>
            </w:r>
          </w:p>
        </w:tc>
      </w:tr>
      <w:tr w:rsidR="004F3C31" w:rsidRPr="004F3C31" w:rsidTr="00F71A3E">
        <w:tc>
          <w:tcPr>
            <w:tcW w:w="1701"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p>
        </w:tc>
        <w:tc>
          <w:tcPr>
            <w:tcW w:w="3906"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color w:val="000000"/>
              </w:rPr>
              <w:t>Славянский Глеб</w:t>
            </w:r>
          </w:p>
        </w:tc>
        <w:tc>
          <w:tcPr>
            <w:tcW w:w="374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p>
        </w:tc>
      </w:tr>
      <w:tr w:rsidR="004F3C31" w:rsidRPr="004F3C31" w:rsidTr="00F71A3E">
        <w:tc>
          <w:tcPr>
            <w:tcW w:w="1701"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rPr>
              <w:t>СОШ № 7</w:t>
            </w:r>
          </w:p>
        </w:tc>
        <w:tc>
          <w:tcPr>
            <w:tcW w:w="3906"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color w:val="000000"/>
              </w:rPr>
              <w:t>Пахомов Игорь</w:t>
            </w:r>
          </w:p>
        </w:tc>
        <w:tc>
          <w:tcPr>
            <w:tcW w:w="374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spacing w:after="0" w:line="240" w:lineRule="auto"/>
              <w:jc w:val="both"/>
              <w:rPr>
                <w:rFonts w:ascii="Times New Roman" w:hAnsi="Times New Roman"/>
              </w:rPr>
            </w:pPr>
            <w:r w:rsidRPr="004F3C31">
              <w:rPr>
                <w:rFonts w:ascii="Times New Roman" w:hAnsi="Times New Roman"/>
              </w:rPr>
              <w:t>+</w:t>
            </w:r>
          </w:p>
        </w:tc>
      </w:tr>
    </w:tbl>
    <w:p w:rsidR="004F3C31" w:rsidRPr="004F3C31" w:rsidRDefault="004F3C31" w:rsidP="004F3C31">
      <w:pPr>
        <w:spacing w:after="0" w:line="240" w:lineRule="auto"/>
        <w:ind w:firstLine="709"/>
        <w:jc w:val="both"/>
        <w:rPr>
          <w:rFonts w:ascii="Times New Roman" w:hAnsi="Times New Roman"/>
          <w:sz w:val="28"/>
          <w:szCs w:val="28"/>
        </w:rPr>
      </w:pPr>
      <w:r w:rsidRPr="004F3C31">
        <w:rPr>
          <w:rFonts w:ascii="Times New Roman" w:hAnsi="Times New Roman"/>
          <w:sz w:val="28"/>
          <w:szCs w:val="28"/>
        </w:rPr>
        <w:t>Семь  выпускников текущего года получили почетный знак Иркутской области «Золотая медаль «За высокие достижения в обучении» (данные в таблице).</w:t>
      </w:r>
    </w:p>
    <w:p w:rsidR="004F3C31" w:rsidRPr="004F3C31" w:rsidRDefault="004F3C31" w:rsidP="004F3C31">
      <w:pPr>
        <w:spacing w:after="0" w:line="240" w:lineRule="auto"/>
        <w:ind w:firstLine="709"/>
        <w:jc w:val="both"/>
        <w:rPr>
          <w:rFonts w:ascii="Times New Roman" w:hAnsi="Times New Roman"/>
          <w:color w:val="000000"/>
          <w:sz w:val="28"/>
          <w:szCs w:val="28"/>
        </w:rPr>
      </w:pPr>
      <w:r w:rsidRPr="004F3C31">
        <w:rPr>
          <w:rFonts w:ascii="Times New Roman" w:hAnsi="Times New Roman"/>
          <w:sz w:val="28"/>
          <w:szCs w:val="28"/>
        </w:rPr>
        <w:t xml:space="preserve"> </w:t>
      </w:r>
      <w:r w:rsidRPr="004F3C31">
        <w:rPr>
          <w:rFonts w:ascii="Times New Roman" w:hAnsi="Times New Roman"/>
          <w:color w:val="000000"/>
          <w:sz w:val="28"/>
          <w:szCs w:val="28"/>
        </w:rPr>
        <w:t>По эффективности прохождения государственной итоговой аттестации (число экзаменов со 100% сдачей от общего числа сдаваемых экзаменов) общеобразовательные организации распределились следующим образом:</w:t>
      </w:r>
    </w:p>
    <w:p w:rsidR="004F3C31" w:rsidRPr="004F3C31" w:rsidRDefault="004F3C31" w:rsidP="004F3C31">
      <w:pPr>
        <w:tabs>
          <w:tab w:val="left" w:pos="1134"/>
        </w:tabs>
        <w:spacing w:after="0" w:line="240" w:lineRule="auto"/>
        <w:ind w:firstLine="709"/>
        <w:jc w:val="center"/>
        <w:rPr>
          <w:rFonts w:ascii="Times New Roman" w:hAnsi="Times New Roman"/>
          <w:b/>
          <w:color w:val="000000"/>
          <w:sz w:val="26"/>
          <w:szCs w:val="26"/>
        </w:rPr>
      </w:pPr>
      <w:r w:rsidRPr="004F3C31">
        <w:rPr>
          <w:rFonts w:ascii="Times New Roman" w:hAnsi="Times New Roman"/>
          <w:b/>
          <w:color w:val="000000"/>
          <w:sz w:val="26"/>
          <w:szCs w:val="26"/>
        </w:rPr>
        <w:t>Таблица эффективности сдачи ЕГЭ в 2019 году</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312"/>
        <w:gridCol w:w="1312"/>
        <w:gridCol w:w="1203"/>
        <w:gridCol w:w="992"/>
      </w:tblGrid>
      <w:tr w:rsidR="004F3C31" w:rsidRPr="004F3C31" w:rsidTr="00F71A3E">
        <w:tc>
          <w:tcPr>
            <w:tcW w:w="3969" w:type="dxa"/>
            <w:vMerge w:val="restart"/>
            <w:tcBorders>
              <w:top w:val="single" w:sz="4" w:space="0" w:color="auto"/>
              <w:left w:val="single" w:sz="4" w:space="0" w:color="auto"/>
              <w:right w:val="single" w:sz="4" w:space="0" w:color="auto"/>
            </w:tcBorders>
            <w:hideMark/>
          </w:tcPr>
          <w:p w:rsidR="004F3C31" w:rsidRPr="004F3C31" w:rsidRDefault="004F3C31" w:rsidP="004F3C31">
            <w:pPr>
              <w:tabs>
                <w:tab w:val="left" w:pos="1134"/>
              </w:tabs>
              <w:suppressAutoHyphens/>
              <w:spacing w:after="0" w:line="240" w:lineRule="auto"/>
              <w:jc w:val="center"/>
              <w:rPr>
                <w:rFonts w:ascii="Times New Roman" w:hAnsi="Times New Roman"/>
                <w:b/>
                <w:color w:val="000000"/>
                <w:lang w:eastAsia="ar-SA"/>
              </w:rPr>
            </w:pPr>
            <w:r w:rsidRPr="004F3C31">
              <w:rPr>
                <w:rFonts w:ascii="Times New Roman" w:hAnsi="Times New Roman"/>
                <w:b/>
                <w:color w:val="000000"/>
              </w:rPr>
              <w:t>Общеобразовательные организации</w:t>
            </w:r>
          </w:p>
        </w:tc>
        <w:tc>
          <w:tcPr>
            <w:tcW w:w="4819" w:type="dxa"/>
            <w:gridSpan w:val="4"/>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color w:val="000000"/>
              </w:rPr>
            </w:pPr>
            <w:r w:rsidRPr="004F3C31">
              <w:rPr>
                <w:rFonts w:ascii="Times New Roman" w:hAnsi="Times New Roman"/>
                <w:b/>
                <w:color w:val="000000"/>
              </w:rPr>
              <w:t>Коэффициент эффективности</w:t>
            </w:r>
          </w:p>
        </w:tc>
      </w:tr>
      <w:tr w:rsidR="004F3C31" w:rsidRPr="004F3C31" w:rsidTr="00F71A3E">
        <w:tc>
          <w:tcPr>
            <w:tcW w:w="3969" w:type="dxa"/>
            <w:vMerge/>
            <w:tcBorders>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color w:val="000000"/>
              </w:rPr>
            </w:pP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color w:val="000000"/>
              </w:rPr>
            </w:pPr>
            <w:r w:rsidRPr="004F3C31">
              <w:rPr>
                <w:rFonts w:ascii="Times New Roman" w:hAnsi="Times New Roman"/>
                <w:b/>
                <w:color w:val="000000"/>
              </w:rPr>
              <w:t>2017 год</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color w:val="000000"/>
              </w:rPr>
            </w:pPr>
            <w:r w:rsidRPr="004F3C31">
              <w:rPr>
                <w:rFonts w:ascii="Times New Roman" w:hAnsi="Times New Roman"/>
                <w:b/>
                <w:color w:val="000000"/>
              </w:rPr>
              <w:t>2018 год</w:t>
            </w:r>
          </w:p>
        </w:tc>
        <w:tc>
          <w:tcPr>
            <w:tcW w:w="1203"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color w:val="000000"/>
                <w:sz w:val="24"/>
                <w:szCs w:val="24"/>
              </w:rPr>
            </w:pPr>
            <w:r w:rsidRPr="004F3C31">
              <w:rPr>
                <w:rFonts w:ascii="Times New Roman" w:hAnsi="Times New Roman"/>
                <w:b/>
                <w:color w:val="000000"/>
                <w:sz w:val="24"/>
                <w:szCs w:val="24"/>
              </w:rPr>
              <w:t>2019</w:t>
            </w:r>
            <w:r w:rsidRPr="004F3C31">
              <w:rPr>
                <w:rFonts w:ascii="Times New Roman" w:hAnsi="Times New Roman"/>
                <w:b/>
                <w:color w:val="000000"/>
              </w:rPr>
              <w:t xml:space="preserve"> </w:t>
            </w:r>
            <w:r w:rsidRPr="004F3C31">
              <w:rPr>
                <w:rFonts w:ascii="Times New Roman" w:hAnsi="Times New Roman"/>
                <w:b/>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color w:val="000000"/>
              </w:rPr>
            </w:pPr>
            <w:r w:rsidRPr="004F3C31">
              <w:rPr>
                <w:rFonts w:ascii="Times New Roman" w:hAnsi="Times New Roman"/>
                <w:b/>
                <w:color w:val="000000"/>
              </w:rPr>
              <w:t>Д</w:t>
            </w:r>
          </w:p>
        </w:tc>
      </w:tr>
      <w:tr w:rsidR="004F3C31" w:rsidRPr="004F3C31" w:rsidTr="00F71A3E">
        <w:tc>
          <w:tcPr>
            <w:tcW w:w="396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rPr>
                <w:rFonts w:ascii="Times New Roman" w:hAnsi="Times New Roman"/>
                <w:color w:val="000000"/>
                <w:lang w:eastAsia="ar-SA"/>
              </w:rPr>
            </w:pPr>
            <w:r w:rsidRPr="004F3C31">
              <w:rPr>
                <w:rFonts w:ascii="Times New Roman" w:hAnsi="Times New Roman"/>
                <w:color w:val="000000"/>
                <w:lang w:eastAsia="ar-SA"/>
              </w:rPr>
              <w:t>МОУ Гимназия им. В.А. Надькина</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0,64</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0,64</w:t>
            </w:r>
          </w:p>
        </w:tc>
        <w:tc>
          <w:tcPr>
            <w:tcW w:w="1203"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0,73</w:t>
            </w:r>
          </w:p>
        </w:tc>
        <w:tc>
          <w:tcPr>
            <w:tcW w:w="99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lang w:eastAsia="ar-SA"/>
              </w:rPr>
            </w:pPr>
            <w:r w:rsidRPr="004F3C31">
              <w:rPr>
                <w:rFonts w:ascii="Times New Roman" w:hAnsi="Times New Roman"/>
                <w:b/>
                <w:lang w:eastAsia="ar-SA"/>
              </w:rPr>
              <w:t>+</w:t>
            </w:r>
          </w:p>
        </w:tc>
      </w:tr>
      <w:tr w:rsidR="004F3C31" w:rsidRPr="004F3C31" w:rsidTr="00F71A3E">
        <w:tc>
          <w:tcPr>
            <w:tcW w:w="396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rPr>
                <w:rFonts w:ascii="Times New Roman" w:hAnsi="Times New Roman"/>
                <w:color w:val="000000"/>
                <w:lang w:eastAsia="ar-SA"/>
              </w:rPr>
            </w:pPr>
            <w:r w:rsidRPr="004F3C31">
              <w:rPr>
                <w:rFonts w:ascii="Times New Roman" w:hAnsi="Times New Roman"/>
                <w:color w:val="000000"/>
                <w:lang w:eastAsia="ar-SA"/>
              </w:rPr>
              <w:t>МОУ СОШ № 7</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0,22</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0,30</w:t>
            </w:r>
          </w:p>
        </w:tc>
        <w:tc>
          <w:tcPr>
            <w:tcW w:w="1203"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0,70</w:t>
            </w:r>
          </w:p>
        </w:tc>
        <w:tc>
          <w:tcPr>
            <w:tcW w:w="99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lang w:eastAsia="ar-SA"/>
              </w:rPr>
            </w:pPr>
            <w:r w:rsidRPr="004F3C31">
              <w:rPr>
                <w:rFonts w:ascii="Times New Roman" w:hAnsi="Times New Roman"/>
                <w:b/>
                <w:lang w:eastAsia="ar-SA"/>
              </w:rPr>
              <w:t>++</w:t>
            </w:r>
          </w:p>
        </w:tc>
      </w:tr>
      <w:tr w:rsidR="004F3C31" w:rsidRPr="004F3C31" w:rsidTr="00F71A3E">
        <w:tc>
          <w:tcPr>
            <w:tcW w:w="396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rPr>
                <w:rFonts w:ascii="Times New Roman" w:hAnsi="Times New Roman"/>
                <w:color w:val="000000"/>
                <w:lang w:eastAsia="ar-SA"/>
              </w:rPr>
            </w:pPr>
            <w:r w:rsidRPr="004F3C31">
              <w:rPr>
                <w:rFonts w:ascii="Times New Roman" w:hAnsi="Times New Roman"/>
                <w:color w:val="000000"/>
                <w:lang w:eastAsia="ar-SA"/>
              </w:rPr>
              <w:t>МОУ СОШ № 3</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0,64</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0,58</w:t>
            </w:r>
          </w:p>
        </w:tc>
        <w:tc>
          <w:tcPr>
            <w:tcW w:w="1203"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0,55</w:t>
            </w:r>
          </w:p>
        </w:tc>
        <w:tc>
          <w:tcPr>
            <w:tcW w:w="99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lang w:eastAsia="ar-SA"/>
              </w:rPr>
            </w:pPr>
            <w:r w:rsidRPr="004F3C31">
              <w:rPr>
                <w:rFonts w:ascii="Times New Roman" w:hAnsi="Times New Roman"/>
                <w:b/>
                <w:lang w:eastAsia="ar-SA"/>
              </w:rPr>
              <w:t>-</w:t>
            </w:r>
          </w:p>
        </w:tc>
      </w:tr>
      <w:tr w:rsidR="004F3C31" w:rsidRPr="004F3C31" w:rsidTr="00F71A3E">
        <w:tc>
          <w:tcPr>
            <w:tcW w:w="396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rPr>
                <w:rFonts w:ascii="Times New Roman" w:hAnsi="Times New Roman"/>
                <w:color w:val="000000"/>
                <w:lang w:eastAsia="ar-SA"/>
              </w:rPr>
            </w:pPr>
            <w:r w:rsidRPr="004F3C31">
              <w:rPr>
                <w:rFonts w:ascii="Times New Roman" w:hAnsi="Times New Roman"/>
                <w:color w:val="000000"/>
                <w:lang w:eastAsia="ar-SA"/>
              </w:rPr>
              <w:t>МОУ СОШ № 5</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0,56</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0,50</w:t>
            </w:r>
          </w:p>
        </w:tc>
        <w:tc>
          <w:tcPr>
            <w:tcW w:w="1203"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0,50</w:t>
            </w:r>
          </w:p>
        </w:tc>
        <w:tc>
          <w:tcPr>
            <w:tcW w:w="99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lang w:eastAsia="ar-SA"/>
              </w:rPr>
            </w:pPr>
            <w:proofErr w:type="spellStart"/>
            <w:r w:rsidRPr="004F3C31">
              <w:rPr>
                <w:rFonts w:ascii="Times New Roman" w:hAnsi="Times New Roman"/>
                <w:b/>
                <w:lang w:eastAsia="ar-SA"/>
              </w:rPr>
              <w:t>ст</w:t>
            </w:r>
            <w:proofErr w:type="spellEnd"/>
          </w:p>
        </w:tc>
      </w:tr>
      <w:tr w:rsidR="004F3C31" w:rsidRPr="004F3C31" w:rsidTr="00F71A3E">
        <w:tc>
          <w:tcPr>
            <w:tcW w:w="396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rPr>
                <w:rFonts w:ascii="Times New Roman" w:hAnsi="Times New Roman"/>
                <w:color w:val="000000"/>
                <w:lang w:eastAsia="ar-SA"/>
              </w:rPr>
            </w:pPr>
            <w:r w:rsidRPr="004F3C31">
              <w:rPr>
                <w:rFonts w:ascii="Times New Roman" w:hAnsi="Times New Roman"/>
                <w:color w:val="000000"/>
                <w:lang w:eastAsia="ar-SA"/>
              </w:rPr>
              <w:t>МОУ СОШ № 2</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0,75</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 xml:space="preserve">0,83 </w:t>
            </w:r>
          </w:p>
        </w:tc>
        <w:tc>
          <w:tcPr>
            <w:tcW w:w="1203"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0,45</w:t>
            </w:r>
          </w:p>
        </w:tc>
        <w:tc>
          <w:tcPr>
            <w:tcW w:w="99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lang w:eastAsia="ar-SA"/>
              </w:rPr>
            </w:pPr>
            <w:r w:rsidRPr="004F3C31">
              <w:rPr>
                <w:rFonts w:ascii="Times New Roman" w:hAnsi="Times New Roman"/>
                <w:b/>
                <w:lang w:eastAsia="ar-SA"/>
              </w:rPr>
              <w:t>--</w:t>
            </w:r>
          </w:p>
        </w:tc>
      </w:tr>
      <w:tr w:rsidR="004F3C31" w:rsidRPr="004F3C31" w:rsidTr="00F71A3E">
        <w:tc>
          <w:tcPr>
            <w:tcW w:w="396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rPr>
                <w:rFonts w:ascii="Times New Roman" w:hAnsi="Times New Roman"/>
                <w:color w:val="000000"/>
                <w:lang w:eastAsia="ar-SA"/>
              </w:rPr>
            </w:pPr>
            <w:r w:rsidRPr="004F3C31">
              <w:rPr>
                <w:rFonts w:ascii="Times New Roman" w:hAnsi="Times New Roman"/>
                <w:color w:val="000000"/>
                <w:lang w:eastAsia="ar-SA"/>
              </w:rPr>
              <w:t xml:space="preserve">МОУ СОШ № 6 </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0,44</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0,33</w:t>
            </w:r>
          </w:p>
        </w:tc>
        <w:tc>
          <w:tcPr>
            <w:tcW w:w="1203"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0,43</w:t>
            </w:r>
          </w:p>
        </w:tc>
        <w:tc>
          <w:tcPr>
            <w:tcW w:w="99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lang w:eastAsia="ar-SA"/>
              </w:rPr>
            </w:pPr>
            <w:r w:rsidRPr="004F3C31">
              <w:rPr>
                <w:rFonts w:ascii="Times New Roman" w:hAnsi="Times New Roman"/>
                <w:b/>
                <w:lang w:eastAsia="ar-SA"/>
              </w:rPr>
              <w:t>+</w:t>
            </w:r>
          </w:p>
        </w:tc>
      </w:tr>
      <w:tr w:rsidR="004F3C31" w:rsidRPr="004F3C31" w:rsidTr="00F71A3E">
        <w:tc>
          <w:tcPr>
            <w:tcW w:w="3969"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rPr>
                <w:rFonts w:ascii="Times New Roman" w:hAnsi="Times New Roman"/>
                <w:color w:val="000000"/>
                <w:lang w:eastAsia="ar-SA"/>
              </w:rPr>
            </w:pPr>
            <w:r w:rsidRPr="004F3C31">
              <w:rPr>
                <w:rFonts w:ascii="Times New Roman" w:hAnsi="Times New Roman"/>
                <w:color w:val="000000"/>
                <w:lang w:eastAsia="ar-SA"/>
              </w:rPr>
              <w:t>МОУ СОШ № 4 им. Д.М. Перова</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0,55</w:t>
            </w:r>
          </w:p>
        </w:tc>
        <w:tc>
          <w:tcPr>
            <w:tcW w:w="131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0,67</w:t>
            </w:r>
          </w:p>
        </w:tc>
        <w:tc>
          <w:tcPr>
            <w:tcW w:w="1203"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color w:val="000000"/>
                <w:lang w:eastAsia="ar-SA"/>
              </w:rPr>
            </w:pPr>
            <w:r w:rsidRPr="004F3C31">
              <w:rPr>
                <w:rFonts w:ascii="Times New Roman" w:hAnsi="Times New Roman"/>
                <w:color w:val="000000"/>
                <w:lang w:eastAsia="ar-SA"/>
              </w:rPr>
              <w:t>0,30</w:t>
            </w:r>
          </w:p>
        </w:tc>
        <w:tc>
          <w:tcPr>
            <w:tcW w:w="992" w:type="dxa"/>
            <w:tcBorders>
              <w:top w:val="single" w:sz="4" w:space="0" w:color="auto"/>
              <w:left w:val="single" w:sz="4" w:space="0" w:color="auto"/>
              <w:bottom w:val="single" w:sz="4" w:space="0" w:color="auto"/>
              <w:right w:val="single" w:sz="4" w:space="0" w:color="auto"/>
            </w:tcBorders>
          </w:tcPr>
          <w:p w:rsidR="004F3C31" w:rsidRPr="004F3C31" w:rsidRDefault="004F3C31" w:rsidP="004F3C31">
            <w:pPr>
              <w:tabs>
                <w:tab w:val="left" w:pos="1134"/>
              </w:tabs>
              <w:suppressAutoHyphens/>
              <w:spacing w:after="0" w:line="240" w:lineRule="auto"/>
              <w:jc w:val="center"/>
              <w:rPr>
                <w:rFonts w:ascii="Times New Roman" w:hAnsi="Times New Roman"/>
                <w:b/>
                <w:lang w:eastAsia="ar-SA"/>
              </w:rPr>
            </w:pPr>
            <w:r w:rsidRPr="004F3C31">
              <w:rPr>
                <w:rFonts w:ascii="Times New Roman" w:hAnsi="Times New Roman"/>
                <w:b/>
                <w:lang w:eastAsia="ar-SA"/>
              </w:rPr>
              <w:t>--</w:t>
            </w:r>
          </w:p>
        </w:tc>
      </w:tr>
    </w:tbl>
    <w:p w:rsidR="004F3C31" w:rsidRPr="004F3C31" w:rsidRDefault="004F3C31" w:rsidP="004F3C31">
      <w:pPr>
        <w:tabs>
          <w:tab w:val="left" w:pos="1134"/>
        </w:tabs>
        <w:spacing w:after="0" w:line="240" w:lineRule="auto"/>
        <w:ind w:firstLine="709"/>
        <w:jc w:val="both"/>
        <w:rPr>
          <w:rFonts w:ascii="Times New Roman" w:hAnsi="Times New Roman"/>
          <w:color w:val="000000"/>
          <w:sz w:val="28"/>
          <w:szCs w:val="28"/>
        </w:rPr>
      </w:pPr>
      <w:r w:rsidRPr="004F3C31">
        <w:rPr>
          <w:rFonts w:ascii="Times New Roman" w:hAnsi="Times New Roman"/>
          <w:color w:val="000000"/>
          <w:sz w:val="28"/>
          <w:szCs w:val="28"/>
        </w:rPr>
        <w:t>Таблица наглядно показывает, какие общеобразовательные учреждения повысили, а какие – понизили эффективность прохождения ГИА. Необходимо отметить повышение показателя в гимназии, СОШ №№ 6, 7; резкое снижение в СОШ №№ 2, 4.</w:t>
      </w:r>
    </w:p>
    <w:p w:rsidR="003050A4" w:rsidRPr="004F3C31" w:rsidRDefault="003050A4" w:rsidP="004F3C31">
      <w:pPr>
        <w:spacing w:after="0" w:line="240" w:lineRule="auto"/>
        <w:ind w:firstLine="709"/>
        <w:jc w:val="both"/>
        <w:rPr>
          <w:rFonts w:ascii="Times New Roman" w:hAnsi="Times New Roman"/>
          <w:sz w:val="28"/>
          <w:szCs w:val="28"/>
        </w:rPr>
      </w:pP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 xml:space="preserve">Государственную итоговую аттестацию по образовательным программам </w:t>
      </w:r>
      <w:r>
        <w:rPr>
          <w:rFonts w:ascii="Times New Roman" w:hAnsi="Times New Roman"/>
          <w:b/>
          <w:sz w:val="28"/>
          <w:szCs w:val="28"/>
          <w:u w:val="single"/>
        </w:rPr>
        <w:t>основного общего образования</w:t>
      </w:r>
      <w:r>
        <w:rPr>
          <w:rFonts w:ascii="Times New Roman" w:hAnsi="Times New Roman"/>
          <w:sz w:val="28"/>
          <w:szCs w:val="28"/>
        </w:rPr>
        <w:t xml:space="preserve">  в 2018-2019 учебном году проходили  </w:t>
      </w:r>
      <w:r>
        <w:rPr>
          <w:rFonts w:ascii="Times New Roman" w:hAnsi="Times New Roman"/>
          <w:b/>
          <w:sz w:val="28"/>
          <w:szCs w:val="28"/>
        </w:rPr>
        <w:t>41</w:t>
      </w:r>
      <w:r w:rsidR="00F83A10">
        <w:rPr>
          <w:rFonts w:ascii="Times New Roman" w:hAnsi="Times New Roman"/>
          <w:b/>
          <w:sz w:val="28"/>
          <w:szCs w:val="28"/>
        </w:rPr>
        <w:t>5</w:t>
      </w:r>
      <w:r>
        <w:rPr>
          <w:rFonts w:ascii="Times New Roman" w:hAnsi="Times New Roman"/>
          <w:b/>
          <w:sz w:val="28"/>
          <w:szCs w:val="28"/>
        </w:rPr>
        <w:t xml:space="preserve"> </w:t>
      </w:r>
      <w:r>
        <w:rPr>
          <w:rFonts w:ascii="Times New Roman" w:hAnsi="Times New Roman"/>
          <w:sz w:val="28"/>
          <w:szCs w:val="28"/>
        </w:rPr>
        <w:t>человек</w:t>
      </w:r>
      <w:r w:rsidR="00F83A10">
        <w:rPr>
          <w:rFonts w:ascii="Times New Roman" w:hAnsi="Times New Roman"/>
          <w:sz w:val="28"/>
          <w:szCs w:val="28"/>
        </w:rPr>
        <w:t xml:space="preserve"> (</w:t>
      </w:r>
      <w:r w:rsidR="00F83A10" w:rsidRPr="00F83A10">
        <w:rPr>
          <w:rFonts w:ascii="Times New Roman" w:hAnsi="Times New Roman"/>
          <w:b/>
          <w:sz w:val="28"/>
          <w:szCs w:val="28"/>
        </w:rPr>
        <w:t>из 431 выпускника основной школы</w:t>
      </w:r>
      <w:r w:rsidR="00F83A10">
        <w:rPr>
          <w:rFonts w:ascii="Times New Roman" w:hAnsi="Times New Roman"/>
          <w:sz w:val="28"/>
          <w:szCs w:val="28"/>
        </w:rPr>
        <w:t>)</w:t>
      </w:r>
      <w:r>
        <w:rPr>
          <w:rFonts w:ascii="Times New Roman" w:hAnsi="Times New Roman"/>
          <w:sz w:val="28"/>
          <w:szCs w:val="28"/>
        </w:rPr>
        <w:t xml:space="preserve">, из них: </w:t>
      </w:r>
    </w:p>
    <w:p w:rsidR="00554A31" w:rsidRDefault="00554A31" w:rsidP="00554A31">
      <w:pPr>
        <w:pStyle w:val="a3"/>
        <w:numPr>
          <w:ilvl w:val="0"/>
          <w:numId w:val="37"/>
        </w:numPr>
        <w:spacing w:after="0" w:line="240" w:lineRule="auto"/>
        <w:jc w:val="both"/>
        <w:rPr>
          <w:rFonts w:ascii="Times New Roman" w:hAnsi="Times New Roman"/>
          <w:sz w:val="28"/>
          <w:szCs w:val="28"/>
        </w:rPr>
      </w:pPr>
      <w:r>
        <w:rPr>
          <w:rFonts w:ascii="Times New Roman" w:hAnsi="Times New Roman"/>
          <w:sz w:val="28"/>
          <w:szCs w:val="28"/>
        </w:rPr>
        <w:t>352 учащихся сдавали экзамены в формате ОГЭ;</w:t>
      </w:r>
    </w:p>
    <w:p w:rsidR="00554A31" w:rsidRDefault="00554A31" w:rsidP="00554A31">
      <w:pPr>
        <w:pStyle w:val="a3"/>
        <w:numPr>
          <w:ilvl w:val="0"/>
          <w:numId w:val="37"/>
        </w:numPr>
        <w:spacing w:after="0" w:line="240" w:lineRule="auto"/>
        <w:jc w:val="both"/>
        <w:rPr>
          <w:rFonts w:ascii="Times New Roman" w:hAnsi="Times New Roman"/>
          <w:sz w:val="28"/>
          <w:szCs w:val="28"/>
        </w:rPr>
      </w:pPr>
      <w:r>
        <w:rPr>
          <w:rFonts w:ascii="Times New Roman" w:hAnsi="Times New Roman"/>
          <w:sz w:val="28"/>
          <w:szCs w:val="28"/>
        </w:rPr>
        <w:t>63 учащихся, имеющих ограниченные возможности здоровья, в формате ГВЭ;</w:t>
      </w:r>
    </w:p>
    <w:p w:rsidR="00554A31" w:rsidRPr="00F83A10" w:rsidRDefault="00554A31" w:rsidP="00F83A10">
      <w:pPr>
        <w:spacing w:after="0" w:line="240" w:lineRule="auto"/>
        <w:jc w:val="both"/>
        <w:rPr>
          <w:rFonts w:ascii="Times New Roman" w:hAnsi="Times New Roman"/>
          <w:sz w:val="28"/>
          <w:szCs w:val="28"/>
        </w:rPr>
      </w:pPr>
      <w:r w:rsidRPr="00F83A10">
        <w:rPr>
          <w:rFonts w:ascii="Times New Roman" w:hAnsi="Times New Roman"/>
          <w:sz w:val="28"/>
          <w:szCs w:val="28"/>
        </w:rPr>
        <w:t>16 учащихся обучались по адаптированной образовательной программе и получили свидетельство об обучении.</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 xml:space="preserve">При прохождении ГИА в формате ОГЭ выпускники основной общей школы сдают 4 экзамена: 2 </w:t>
      </w:r>
      <w:proofErr w:type="gramStart"/>
      <w:r>
        <w:rPr>
          <w:rFonts w:ascii="Times New Roman" w:hAnsi="Times New Roman"/>
          <w:sz w:val="28"/>
          <w:szCs w:val="28"/>
        </w:rPr>
        <w:t>обязательных</w:t>
      </w:r>
      <w:proofErr w:type="gramEnd"/>
      <w:r>
        <w:rPr>
          <w:rFonts w:ascii="Times New Roman" w:hAnsi="Times New Roman"/>
          <w:sz w:val="28"/>
          <w:szCs w:val="28"/>
        </w:rPr>
        <w:t xml:space="preserve"> экзамена (русский язык и математика) и 2 экзамена по выбору (литература, физика, химия, биология, география, история, обществознание, иностранные языки, информатика и ИКТ).</w:t>
      </w:r>
    </w:p>
    <w:p w:rsidR="00554A31" w:rsidRDefault="00554A31" w:rsidP="00554A31">
      <w:pPr>
        <w:pStyle w:val="a6"/>
        <w:ind w:firstLine="426"/>
        <w:jc w:val="both"/>
        <w:rPr>
          <w:rFonts w:ascii="Times New Roman" w:hAnsi="Times New Roman"/>
          <w:b/>
          <w:sz w:val="28"/>
          <w:szCs w:val="28"/>
        </w:rPr>
      </w:pPr>
      <w:r>
        <w:rPr>
          <w:rFonts w:ascii="Times New Roman" w:hAnsi="Times New Roman"/>
          <w:b/>
          <w:sz w:val="28"/>
          <w:szCs w:val="28"/>
        </w:rPr>
        <w:t>Русский язык.</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Если рассматривать результаты ГИА в разрезе 2-х обязательных предметов, то лучше показатели по русскому языку. В основной день 12 девятиклассников не подтвердили освоение программы по русскому языку. Только выпускники СОШ №№2, 5 100% подтвердили  освоение программы и успешно сдали ОГЭ по русскому языку.</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Результаты ОГЭ по русскому языку в основной день.</w:t>
      </w:r>
    </w:p>
    <w:tbl>
      <w:tblPr>
        <w:tblStyle w:val="a7"/>
        <w:tblW w:w="9642" w:type="dxa"/>
        <w:tblLook w:val="04A0" w:firstRow="1" w:lastRow="0" w:firstColumn="1" w:lastColumn="0" w:noHBand="0" w:noVBand="1"/>
      </w:tblPr>
      <w:tblGrid>
        <w:gridCol w:w="4644"/>
        <w:gridCol w:w="1313"/>
        <w:gridCol w:w="1276"/>
        <w:gridCol w:w="1275"/>
        <w:gridCol w:w="1134"/>
      </w:tblGrid>
      <w:tr w:rsidR="00554A31" w:rsidTr="00554A31">
        <w:tc>
          <w:tcPr>
            <w:tcW w:w="4644" w:type="dxa"/>
            <w:vMerge w:val="restart"/>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Показатели</w:t>
            </w:r>
          </w:p>
        </w:tc>
        <w:tc>
          <w:tcPr>
            <w:tcW w:w="2589" w:type="dxa"/>
            <w:gridSpan w:val="2"/>
            <w:tcBorders>
              <w:top w:val="single" w:sz="4" w:space="0" w:color="auto"/>
              <w:left w:val="single" w:sz="4" w:space="0" w:color="auto"/>
              <w:bottom w:val="single" w:sz="4" w:space="0" w:color="auto"/>
              <w:right w:val="single" w:sz="4" w:space="0" w:color="auto"/>
            </w:tcBorders>
            <w:vAlign w:val="center"/>
            <w:hideMark/>
          </w:tcPr>
          <w:p w:rsidR="00554A31" w:rsidRDefault="00554A31">
            <w:pPr>
              <w:jc w:val="center"/>
              <w:rPr>
                <w:rFonts w:ascii="Times New Roman" w:eastAsia="Times New Roman" w:hAnsi="Times New Roman"/>
                <w:sz w:val="24"/>
                <w:szCs w:val="24"/>
              </w:rPr>
            </w:pPr>
            <w:r>
              <w:rPr>
                <w:rFonts w:ascii="Times New Roman" w:hAnsi="Times New Roman"/>
              </w:rPr>
              <w:t>2018</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554A31" w:rsidRDefault="00554A31">
            <w:pPr>
              <w:jc w:val="center"/>
              <w:rPr>
                <w:rFonts w:ascii="Times New Roman" w:eastAsia="Times New Roman" w:hAnsi="Times New Roman"/>
                <w:sz w:val="24"/>
                <w:szCs w:val="24"/>
              </w:rPr>
            </w:pPr>
            <w:r>
              <w:rPr>
                <w:rFonts w:ascii="Times New Roman" w:hAnsi="Times New Roman"/>
              </w:rPr>
              <w:t>2019</w:t>
            </w:r>
          </w:p>
        </w:tc>
      </w:tr>
      <w:tr w:rsidR="00554A31" w:rsidTr="00554A31">
        <w:tc>
          <w:tcPr>
            <w:tcW w:w="0" w:type="auto"/>
            <w:vMerge/>
            <w:tcBorders>
              <w:top w:val="single" w:sz="4" w:space="0" w:color="auto"/>
              <w:left w:val="single" w:sz="4" w:space="0" w:color="auto"/>
              <w:bottom w:val="single" w:sz="4" w:space="0" w:color="auto"/>
              <w:right w:val="single" w:sz="4" w:space="0" w:color="auto"/>
            </w:tcBorders>
            <w:vAlign w:val="center"/>
            <w:hideMark/>
          </w:tcPr>
          <w:p w:rsidR="00554A31" w:rsidRDefault="00554A31">
            <w:pPr>
              <w:rPr>
                <w:rFonts w:ascii="Times New Roman" w:eastAsia="Times New Roman" w:hAnsi="Times New Roman"/>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область</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Саянск</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область</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Саянск</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Количество участников</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24993</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343</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25760</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352</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участников, получивших оценку «5»</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17,6%</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18,7%</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16,77%</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25%</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участников, получивших оценку «4»</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32,3%</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32,9%</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33,32%</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34,4%</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участников, получивших оценку «3»</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44,2%</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44,3%</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43,97%</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37,2%</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участников, получивших оценку «2»</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5,9%</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4,1%</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6,0%</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3,4%</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Средняя оценка</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3,61</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3,66</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3,6</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3,81</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успеваемости</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94,1%</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95,9%</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94,1%</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96,6%</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качества</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49,8%</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51,6%</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50,09%</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59,4%</w:t>
            </w:r>
          </w:p>
        </w:tc>
      </w:tr>
    </w:tbl>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Результаты экзамена по русскому языку по всем показателям выше областных результатов и выше результатов прошлого года.</w:t>
      </w:r>
    </w:p>
    <w:p w:rsidR="00554A31" w:rsidRDefault="00554A31" w:rsidP="00554A31">
      <w:pPr>
        <w:pStyle w:val="a6"/>
        <w:ind w:firstLine="426"/>
        <w:jc w:val="both"/>
        <w:rPr>
          <w:rFonts w:ascii="Times New Roman" w:hAnsi="Times New Roman"/>
          <w:color w:val="FF0000"/>
          <w:sz w:val="28"/>
          <w:szCs w:val="28"/>
        </w:rPr>
      </w:pPr>
    </w:p>
    <w:p w:rsidR="00554A31" w:rsidRDefault="00554A31" w:rsidP="00554A31">
      <w:pPr>
        <w:pStyle w:val="a6"/>
        <w:ind w:firstLine="426"/>
        <w:jc w:val="both"/>
        <w:rPr>
          <w:rFonts w:ascii="Times New Roman" w:hAnsi="Times New Roman"/>
          <w:b/>
          <w:sz w:val="28"/>
          <w:szCs w:val="28"/>
        </w:rPr>
      </w:pPr>
      <w:r>
        <w:rPr>
          <w:rFonts w:ascii="Times New Roman" w:hAnsi="Times New Roman"/>
          <w:b/>
          <w:sz w:val="28"/>
          <w:szCs w:val="28"/>
        </w:rPr>
        <w:t>Математика</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Успеваемость по итогам экзамена в основные сроки составила 81,3%, качество – 49,1%, 66 обучающихся (18,8%) с экзаменом не справились.</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Результаты ОГЭ по математике в основной день.</w:t>
      </w:r>
    </w:p>
    <w:tbl>
      <w:tblPr>
        <w:tblStyle w:val="a7"/>
        <w:tblW w:w="9642" w:type="dxa"/>
        <w:tblLook w:val="04A0" w:firstRow="1" w:lastRow="0" w:firstColumn="1" w:lastColumn="0" w:noHBand="0" w:noVBand="1"/>
      </w:tblPr>
      <w:tblGrid>
        <w:gridCol w:w="4644"/>
        <w:gridCol w:w="1313"/>
        <w:gridCol w:w="1276"/>
        <w:gridCol w:w="1275"/>
        <w:gridCol w:w="1134"/>
      </w:tblGrid>
      <w:tr w:rsidR="00554A31" w:rsidTr="00554A31">
        <w:tc>
          <w:tcPr>
            <w:tcW w:w="4644" w:type="dxa"/>
            <w:vMerge w:val="restart"/>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Показатели</w:t>
            </w:r>
          </w:p>
        </w:tc>
        <w:tc>
          <w:tcPr>
            <w:tcW w:w="2589" w:type="dxa"/>
            <w:gridSpan w:val="2"/>
            <w:tcBorders>
              <w:top w:val="single" w:sz="4" w:space="0" w:color="auto"/>
              <w:left w:val="single" w:sz="4" w:space="0" w:color="auto"/>
              <w:bottom w:val="single" w:sz="4" w:space="0" w:color="auto"/>
              <w:right w:val="single" w:sz="4" w:space="0" w:color="auto"/>
            </w:tcBorders>
            <w:vAlign w:val="center"/>
            <w:hideMark/>
          </w:tcPr>
          <w:p w:rsidR="00554A31" w:rsidRDefault="00554A31">
            <w:pPr>
              <w:jc w:val="center"/>
              <w:rPr>
                <w:rFonts w:ascii="Times New Roman" w:eastAsia="Times New Roman" w:hAnsi="Times New Roman"/>
                <w:sz w:val="24"/>
                <w:szCs w:val="24"/>
              </w:rPr>
            </w:pPr>
            <w:r>
              <w:rPr>
                <w:rFonts w:ascii="Times New Roman" w:hAnsi="Times New Roman"/>
              </w:rPr>
              <w:t>2018</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554A31" w:rsidRDefault="00554A31">
            <w:pPr>
              <w:jc w:val="center"/>
              <w:rPr>
                <w:rFonts w:ascii="Times New Roman" w:eastAsia="Times New Roman" w:hAnsi="Times New Roman"/>
                <w:sz w:val="24"/>
                <w:szCs w:val="24"/>
              </w:rPr>
            </w:pPr>
            <w:r>
              <w:rPr>
                <w:rFonts w:ascii="Times New Roman" w:hAnsi="Times New Roman"/>
              </w:rPr>
              <w:t>2019</w:t>
            </w:r>
          </w:p>
        </w:tc>
      </w:tr>
      <w:tr w:rsidR="00554A31" w:rsidTr="00554A31">
        <w:tc>
          <w:tcPr>
            <w:tcW w:w="0" w:type="auto"/>
            <w:vMerge/>
            <w:tcBorders>
              <w:top w:val="single" w:sz="4" w:space="0" w:color="auto"/>
              <w:left w:val="single" w:sz="4" w:space="0" w:color="auto"/>
              <w:bottom w:val="single" w:sz="4" w:space="0" w:color="auto"/>
              <w:right w:val="single" w:sz="4" w:space="0" w:color="auto"/>
            </w:tcBorders>
            <w:vAlign w:val="center"/>
            <w:hideMark/>
          </w:tcPr>
          <w:p w:rsidR="00554A31" w:rsidRDefault="00554A31">
            <w:pPr>
              <w:rPr>
                <w:rFonts w:ascii="Times New Roman" w:eastAsia="Times New Roman" w:hAnsi="Times New Roman"/>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область</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Саянск</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область</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Саянск</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Количество участников</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25333</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345</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25847</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352</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участников, получивших оценку «5»</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8,4%</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8,42%</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9,1%</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участников, получивших оценку «4»</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32,2%</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36,8%</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36,71%</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40,1%</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участников, получивших оценку «3»</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35,7%</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31%</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32,13%</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32,1%</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участников, получивших оценку «2»</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22,6%</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23,8%</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22,74%</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18,8%</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Средняя оценка</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3,29</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3,30</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3,39</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успеваемости</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77,4%</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76,2%</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77,26%</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81,3%</w:t>
            </w:r>
          </w:p>
        </w:tc>
      </w:tr>
      <w:tr w:rsidR="00554A31" w:rsidTr="00554A31">
        <w:tc>
          <w:tcPr>
            <w:tcW w:w="464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 качества</w:t>
            </w:r>
          </w:p>
        </w:tc>
        <w:tc>
          <w:tcPr>
            <w:tcW w:w="1313"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41,7%</w:t>
            </w:r>
          </w:p>
        </w:tc>
        <w:tc>
          <w:tcPr>
            <w:tcW w:w="1276"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45,2%</w:t>
            </w:r>
          </w:p>
        </w:tc>
        <w:tc>
          <w:tcPr>
            <w:tcW w:w="1275"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45,13%</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jc w:val="both"/>
              <w:rPr>
                <w:rFonts w:ascii="Times New Roman" w:eastAsia="Times New Roman" w:hAnsi="Times New Roman"/>
                <w:sz w:val="24"/>
                <w:szCs w:val="24"/>
              </w:rPr>
            </w:pPr>
            <w:r>
              <w:rPr>
                <w:rFonts w:ascii="Times New Roman" w:hAnsi="Times New Roman"/>
              </w:rPr>
              <w:t>49,1%</w:t>
            </w:r>
          </w:p>
        </w:tc>
      </w:tr>
    </w:tbl>
    <w:p w:rsidR="00554A31" w:rsidRDefault="00554A31" w:rsidP="00554A31">
      <w:pPr>
        <w:pStyle w:val="a6"/>
        <w:ind w:firstLine="426"/>
        <w:jc w:val="both"/>
        <w:rPr>
          <w:rFonts w:ascii="Times New Roman" w:hAnsi="Times New Roman"/>
          <w:color w:val="FF0000"/>
          <w:sz w:val="28"/>
          <w:szCs w:val="28"/>
        </w:rPr>
      </w:pP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lastRenderedPageBreak/>
        <w:t>В целом по математике показатели успеваемости и качества выше показателей прошлого года и показателей области.</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63 учащихся, сдававших государственный выпускной экзамен по русскому языку и математике, 100% подтвердили освоение  программ.</w:t>
      </w:r>
    </w:p>
    <w:p w:rsidR="00554A31" w:rsidRDefault="00554A31" w:rsidP="00554A31">
      <w:pPr>
        <w:pStyle w:val="a6"/>
        <w:ind w:firstLine="426"/>
        <w:jc w:val="both"/>
        <w:rPr>
          <w:rFonts w:ascii="Times New Roman" w:hAnsi="Times New Roman"/>
          <w:b/>
          <w:sz w:val="28"/>
          <w:szCs w:val="28"/>
        </w:rPr>
      </w:pPr>
      <w:r>
        <w:rPr>
          <w:rFonts w:ascii="Times New Roman" w:hAnsi="Times New Roman"/>
          <w:b/>
          <w:sz w:val="28"/>
          <w:szCs w:val="28"/>
        </w:rPr>
        <w:t>Предметы по выбору:</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В 2019 году была обязательная сдача экзаменов по выбору по 2 предметам и влияла на успешность прохождения государственной итоговой аттестации.</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 xml:space="preserve">Наиболее востребованным предметом для сдачи экзаменов по выбору, является обществознание и информатика, наименее востребованными -  история и иностранные языки. </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По качеству полученных результатов по данным предметам, наиболее успешным является – литература, наименее успешным – обществознание.</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Анализ результатов показал, что экзамены по выбору обучающимися сданы на удовлетворительном уровне.</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 xml:space="preserve">По итогам ГИА -9  освоение программ основного общего образования подтвердили 335 обучающихся, из числа сдававших ОГЭ, 63 – из числа сдававших ГВЭ. </w:t>
      </w:r>
    </w:p>
    <w:p w:rsidR="00554A31" w:rsidRPr="000C602B" w:rsidRDefault="00554A31" w:rsidP="00554A31">
      <w:pPr>
        <w:pStyle w:val="a6"/>
        <w:ind w:firstLine="426"/>
        <w:jc w:val="both"/>
        <w:rPr>
          <w:rFonts w:ascii="Times New Roman" w:hAnsi="Times New Roman"/>
          <w:b/>
          <w:sz w:val="28"/>
          <w:szCs w:val="28"/>
        </w:rPr>
      </w:pPr>
      <w:r>
        <w:rPr>
          <w:rFonts w:ascii="Times New Roman" w:hAnsi="Times New Roman"/>
          <w:sz w:val="28"/>
          <w:szCs w:val="28"/>
        </w:rPr>
        <w:t>398 выпускников получили аттестаты за курс основного общего образования, в том числе особого образца 10 человек (Гимназия – 1чел., СОШ №2 – 1, СОШ №3 – 2 чел., СОШ №4 -  3 чел., СОШ №7 – 3 чел.)</w:t>
      </w:r>
      <w:r w:rsidR="000C602B">
        <w:rPr>
          <w:rFonts w:ascii="Times New Roman" w:hAnsi="Times New Roman"/>
          <w:sz w:val="28"/>
          <w:szCs w:val="28"/>
        </w:rPr>
        <w:t xml:space="preserve"> – </w:t>
      </w:r>
      <w:r w:rsidR="000C602B" w:rsidRPr="000C602B">
        <w:rPr>
          <w:rFonts w:ascii="Times New Roman" w:hAnsi="Times New Roman"/>
          <w:b/>
          <w:sz w:val="28"/>
          <w:szCs w:val="28"/>
        </w:rPr>
        <w:t>95,9%</w:t>
      </w:r>
      <w:r w:rsidRPr="000C602B">
        <w:rPr>
          <w:rFonts w:ascii="Times New Roman" w:hAnsi="Times New Roman"/>
          <w:b/>
          <w:sz w:val="28"/>
          <w:szCs w:val="28"/>
        </w:rPr>
        <w:t>;</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16 выпускник</w:t>
      </w:r>
      <w:r w:rsidR="002448CA">
        <w:rPr>
          <w:rFonts w:ascii="Times New Roman" w:hAnsi="Times New Roman"/>
          <w:sz w:val="28"/>
          <w:szCs w:val="28"/>
        </w:rPr>
        <w:t>ов</w:t>
      </w:r>
      <w:r>
        <w:rPr>
          <w:rFonts w:ascii="Times New Roman" w:hAnsi="Times New Roman"/>
          <w:sz w:val="28"/>
          <w:szCs w:val="28"/>
        </w:rPr>
        <w:t xml:space="preserve"> получил</w:t>
      </w:r>
      <w:r w:rsidR="002448CA">
        <w:rPr>
          <w:rFonts w:ascii="Times New Roman" w:hAnsi="Times New Roman"/>
          <w:sz w:val="28"/>
          <w:szCs w:val="28"/>
        </w:rPr>
        <w:t>и</w:t>
      </w:r>
      <w:r>
        <w:rPr>
          <w:rFonts w:ascii="Times New Roman" w:hAnsi="Times New Roman"/>
          <w:sz w:val="28"/>
          <w:szCs w:val="28"/>
        </w:rPr>
        <w:t xml:space="preserve"> свидетельство об обучении (СОШ№3 – 2 чел., СОШ№4 – 1 чел., СОШ №5 – 3 чел., СОШ №6 – 4 чел., СОШ №7 – 6 чел.);</w:t>
      </w:r>
    </w:p>
    <w:p w:rsidR="00554A31" w:rsidRDefault="00554A31" w:rsidP="00554A31">
      <w:pPr>
        <w:pStyle w:val="a6"/>
        <w:ind w:firstLine="426"/>
        <w:jc w:val="both"/>
        <w:rPr>
          <w:rFonts w:ascii="Times New Roman" w:hAnsi="Times New Roman"/>
          <w:sz w:val="28"/>
          <w:szCs w:val="28"/>
        </w:rPr>
      </w:pPr>
      <w:r>
        <w:rPr>
          <w:rFonts w:ascii="Times New Roman" w:hAnsi="Times New Roman"/>
          <w:sz w:val="28"/>
          <w:szCs w:val="28"/>
        </w:rPr>
        <w:t xml:space="preserve">17 выпускников </w:t>
      </w:r>
      <w:r w:rsidR="000C602B">
        <w:rPr>
          <w:rFonts w:ascii="Times New Roman" w:hAnsi="Times New Roman"/>
          <w:sz w:val="28"/>
          <w:szCs w:val="28"/>
        </w:rPr>
        <w:t xml:space="preserve">(4,1%) </w:t>
      </w:r>
      <w:r>
        <w:rPr>
          <w:rFonts w:ascii="Times New Roman" w:hAnsi="Times New Roman"/>
          <w:sz w:val="28"/>
          <w:szCs w:val="28"/>
        </w:rPr>
        <w:t>получили справки об обучении и направлены на повторную сдачу ГИА в дополнительный период (сентябрь 2019г).</w:t>
      </w:r>
    </w:p>
    <w:p w:rsidR="00554A31" w:rsidRDefault="00554A31" w:rsidP="00554A31">
      <w:pPr>
        <w:pStyle w:val="a6"/>
        <w:ind w:firstLine="426"/>
        <w:jc w:val="both"/>
        <w:rPr>
          <w:rFonts w:ascii="Times New Roman" w:hAnsi="Times New Roman"/>
          <w:sz w:val="24"/>
          <w:szCs w:val="24"/>
        </w:rPr>
      </w:pPr>
      <w:r>
        <w:rPr>
          <w:rFonts w:ascii="Times New Roman" w:hAnsi="Times New Roman"/>
          <w:sz w:val="24"/>
          <w:szCs w:val="24"/>
        </w:rPr>
        <w:t>Количество двоек по предметам:</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973"/>
        <w:gridCol w:w="876"/>
        <w:gridCol w:w="850"/>
        <w:gridCol w:w="849"/>
        <w:gridCol w:w="1008"/>
        <w:gridCol w:w="801"/>
        <w:gridCol w:w="1084"/>
        <w:gridCol w:w="546"/>
      </w:tblGrid>
      <w:tr w:rsidR="00554A31" w:rsidTr="00554A31">
        <w:trPr>
          <w:jc w:val="center"/>
        </w:trPr>
        <w:tc>
          <w:tcPr>
            <w:tcW w:w="843" w:type="dxa"/>
            <w:tcBorders>
              <w:top w:val="single" w:sz="4" w:space="0" w:color="auto"/>
              <w:left w:val="single" w:sz="4" w:space="0" w:color="auto"/>
              <w:bottom w:val="single" w:sz="4" w:space="0" w:color="auto"/>
              <w:right w:val="single" w:sz="4" w:space="0" w:color="auto"/>
            </w:tcBorders>
          </w:tcPr>
          <w:p w:rsidR="00554A31" w:rsidRDefault="00554A31">
            <w:pPr>
              <w:pStyle w:val="a6"/>
              <w:spacing w:line="276" w:lineRule="auto"/>
              <w:ind w:firstLine="426"/>
              <w:jc w:val="both"/>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hideMark/>
          </w:tcPr>
          <w:p w:rsidR="00554A31" w:rsidRDefault="00554A31">
            <w:pPr>
              <w:pStyle w:val="a6"/>
              <w:spacing w:line="276" w:lineRule="auto"/>
              <w:jc w:val="both"/>
              <w:rPr>
                <w:rFonts w:ascii="Times New Roman" w:hAnsi="Times New Roman"/>
              </w:rPr>
            </w:pPr>
            <w:r>
              <w:rPr>
                <w:rFonts w:ascii="Times New Roman" w:hAnsi="Times New Roman"/>
              </w:rPr>
              <w:t>русский язык</w:t>
            </w:r>
          </w:p>
        </w:tc>
        <w:tc>
          <w:tcPr>
            <w:tcW w:w="877" w:type="dxa"/>
            <w:tcBorders>
              <w:top w:val="single" w:sz="4" w:space="0" w:color="auto"/>
              <w:left w:val="single" w:sz="4" w:space="0" w:color="auto"/>
              <w:bottom w:val="single" w:sz="4" w:space="0" w:color="auto"/>
              <w:right w:val="single" w:sz="4" w:space="0" w:color="auto"/>
            </w:tcBorders>
            <w:hideMark/>
          </w:tcPr>
          <w:p w:rsidR="00554A31" w:rsidRDefault="00554A31">
            <w:pPr>
              <w:pStyle w:val="a6"/>
              <w:spacing w:line="276" w:lineRule="auto"/>
              <w:jc w:val="both"/>
              <w:rPr>
                <w:rFonts w:ascii="Times New Roman" w:hAnsi="Times New Roman"/>
              </w:rPr>
            </w:pPr>
            <w:r>
              <w:rPr>
                <w:rFonts w:ascii="Times New Roman" w:hAnsi="Times New Roman"/>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554A31" w:rsidRDefault="00554A31">
            <w:pPr>
              <w:pStyle w:val="a6"/>
              <w:spacing w:line="276" w:lineRule="auto"/>
              <w:jc w:val="both"/>
              <w:rPr>
                <w:rFonts w:ascii="Times New Roman" w:hAnsi="Times New Roman"/>
              </w:rPr>
            </w:pPr>
            <w:proofErr w:type="spellStart"/>
            <w:r>
              <w:rPr>
                <w:rFonts w:ascii="Times New Roman" w:hAnsi="Times New Roman"/>
              </w:rPr>
              <w:t>обществозн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54A31" w:rsidRDefault="00554A31">
            <w:pPr>
              <w:pStyle w:val="a6"/>
              <w:spacing w:line="276" w:lineRule="auto"/>
              <w:jc w:val="both"/>
              <w:rPr>
                <w:rFonts w:ascii="Times New Roman" w:hAnsi="Times New Roman"/>
              </w:rPr>
            </w:pPr>
            <w:r>
              <w:rPr>
                <w:rFonts w:ascii="Times New Roman" w:hAnsi="Times New Roman"/>
              </w:rPr>
              <w:t>география</w:t>
            </w:r>
          </w:p>
        </w:tc>
        <w:tc>
          <w:tcPr>
            <w:tcW w:w="1009" w:type="dxa"/>
            <w:tcBorders>
              <w:top w:val="single" w:sz="4" w:space="0" w:color="auto"/>
              <w:left w:val="single" w:sz="4" w:space="0" w:color="auto"/>
              <w:bottom w:val="single" w:sz="4" w:space="0" w:color="auto"/>
              <w:right w:val="single" w:sz="4" w:space="0" w:color="auto"/>
            </w:tcBorders>
            <w:hideMark/>
          </w:tcPr>
          <w:p w:rsidR="00554A31" w:rsidRDefault="00554A31">
            <w:pPr>
              <w:pStyle w:val="a6"/>
              <w:spacing w:line="276" w:lineRule="auto"/>
              <w:jc w:val="both"/>
              <w:rPr>
                <w:rFonts w:ascii="Times New Roman" w:hAnsi="Times New Roman"/>
              </w:rPr>
            </w:pPr>
            <w:proofErr w:type="spellStart"/>
            <w:r>
              <w:rPr>
                <w:rFonts w:ascii="Times New Roman" w:hAnsi="Times New Roman"/>
              </w:rPr>
              <w:t>информ</w:t>
            </w:r>
            <w:proofErr w:type="spellEnd"/>
            <w:r>
              <w:rPr>
                <w:rFonts w:ascii="Times New Roman" w:hAnsi="Times New Roman"/>
              </w:rPr>
              <w:t>.</w:t>
            </w:r>
          </w:p>
        </w:tc>
        <w:tc>
          <w:tcPr>
            <w:tcW w:w="802" w:type="dxa"/>
            <w:tcBorders>
              <w:top w:val="single" w:sz="4" w:space="0" w:color="auto"/>
              <w:left w:val="single" w:sz="4" w:space="0" w:color="auto"/>
              <w:bottom w:val="single" w:sz="4" w:space="0" w:color="auto"/>
              <w:right w:val="single" w:sz="4" w:space="0" w:color="auto"/>
            </w:tcBorders>
            <w:hideMark/>
          </w:tcPr>
          <w:p w:rsidR="00554A31" w:rsidRDefault="00554A31">
            <w:pPr>
              <w:pStyle w:val="a6"/>
              <w:spacing w:line="276" w:lineRule="auto"/>
              <w:jc w:val="both"/>
              <w:rPr>
                <w:rFonts w:ascii="Times New Roman" w:hAnsi="Times New Roman"/>
              </w:rPr>
            </w:pPr>
            <w:r>
              <w:rPr>
                <w:rFonts w:ascii="Times New Roman" w:hAnsi="Times New Roman"/>
              </w:rPr>
              <w:t>англ. яз.</w:t>
            </w:r>
          </w:p>
        </w:tc>
        <w:tc>
          <w:tcPr>
            <w:tcW w:w="1085" w:type="dxa"/>
            <w:tcBorders>
              <w:top w:val="single" w:sz="4" w:space="0" w:color="auto"/>
              <w:left w:val="single" w:sz="4" w:space="0" w:color="auto"/>
              <w:bottom w:val="single" w:sz="4" w:space="0" w:color="auto"/>
              <w:right w:val="single" w:sz="4" w:space="0" w:color="auto"/>
            </w:tcBorders>
            <w:hideMark/>
          </w:tcPr>
          <w:p w:rsidR="00554A31" w:rsidRDefault="00554A31">
            <w:pPr>
              <w:pStyle w:val="a6"/>
              <w:spacing w:line="276" w:lineRule="auto"/>
              <w:jc w:val="both"/>
              <w:rPr>
                <w:rFonts w:ascii="Times New Roman" w:hAnsi="Times New Roman"/>
              </w:rPr>
            </w:pPr>
            <w:r>
              <w:rPr>
                <w:rFonts w:ascii="Times New Roman" w:hAnsi="Times New Roman"/>
              </w:rPr>
              <w:t>биология</w:t>
            </w:r>
          </w:p>
        </w:tc>
        <w:tc>
          <w:tcPr>
            <w:tcW w:w="546" w:type="dxa"/>
            <w:tcBorders>
              <w:top w:val="single" w:sz="4" w:space="0" w:color="auto"/>
              <w:left w:val="single" w:sz="4" w:space="0" w:color="auto"/>
              <w:bottom w:val="single" w:sz="4" w:space="0" w:color="auto"/>
              <w:right w:val="single" w:sz="4" w:space="0" w:color="auto"/>
            </w:tcBorders>
          </w:tcPr>
          <w:p w:rsidR="00554A31" w:rsidRDefault="00554A31">
            <w:pPr>
              <w:pStyle w:val="a6"/>
              <w:spacing w:line="276" w:lineRule="auto"/>
              <w:ind w:firstLine="426"/>
              <w:jc w:val="both"/>
              <w:rPr>
                <w:rFonts w:ascii="Times New Roman" w:hAnsi="Times New Roman"/>
              </w:rPr>
            </w:pPr>
          </w:p>
        </w:tc>
      </w:tr>
      <w:tr w:rsidR="00554A31" w:rsidTr="00554A31">
        <w:trPr>
          <w:trHeight w:val="329"/>
          <w:jc w:val="center"/>
        </w:trPr>
        <w:tc>
          <w:tcPr>
            <w:tcW w:w="843" w:type="dxa"/>
            <w:tcBorders>
              <w:top w:val="single" w:sz="4" w:space="0" w:color="auto"/>
              <w:left w:val="single" w:sz="4" w:space="0" w:color="auto"/>
              <w:bottom w:val="single" w:sz="4" w:space="0" w:color="auto"/>
              <w:right w:val="single" w:sz="4" w:space="0" w:color="auto"/>
            </w:tcBorders>
            <w:hideMark/>
          </w:tcPr>
          <w:p w:rsidR="00554A31" w:rsidRDefault="00554A31">
            <w:pPr>
              <w:pStyle w:val="a6"/>
              <w:spacing w:line="276" w:lineRule="auto"/>
              <w:jc w:val="both"/>
              <w:rPr>
                <w:rFonts w:ascii="Times New Roman" w:hAnsi="Times New Roman"/>
              </w:rPr>
            </w:pPr>
            <w:r>
              <w:rPr>
                <w:rFonts w:ascii="Times New Roman" w:hAnsi="Times New Roman"/>
              </w:rPr>
              <w:t>Итого:</w:t>
            </w:r>
          </w:p>
        </w:tc>
        <w:tc>
          <w:tcPr>
            <w:tcW w:w="974" w:type="dxa"/>
            <w:tcBorders>
              <w:top w:val="single" w:sz="4" w:space="0" w:color="auto"/>
              <w:left w:val="single" w:sz="4" w:space="0" w:color="auto"/>
              <w:bottom w:val="single" w:sz="4" w:space="0" w:color="auto"/>
              <w:right w:val="single" w:sz="4" w:space="0" w:color="auto"/>
            </w:tcBorders>
            <w:vAlign w:val="center"/>
            <w:hideMark/>
          </w:tcPr>
          <w:p w:rsidR="00554A31" w:rsidRDefault="00554A31">
            <w:pPr>
              <w:pStyle w:val="a6"/>
              <w:spacing w:line="276" w:lineRule="auto"/>
              <w:jc w:val="both"/>
              <w:rPr>
                <w:rFonts w:ascii="Times New Roman" w:hAnsi="Times New Roman"/>
              </w:rPr>
            </w:pPr>
            <w:r>
              <w:rPr>
                <w:rFonts w:ascii="Times New Roman" w:hAnsi="Times New Roman"/>
              </w:rPr>
              <w:t>6</w:t>
            </w:r>
          </w:p>
        </w:tc>
        <w:tc>
          <w:tcPr>
            <w:tcW w:w="877" w:type="dxa"/>
            <w:tcBorders>
              <w:top w:val="single" w:sz="4" w:space="0" w:color="auto"/>
              <w:left w:val="single" w:sz="4" w:space="0" w:color="auto"/>
              <w:bottom w:val="single" w:sz="4" w:space="0" w:color="auto"/>
              <w:right w:val="single" w:sz="4" w:space="0" w:color="auto"/>
            </w:tcBorders>
            <w:vAlign w:val="center"/>
            <w:hideMark/>
          </w:tcPr>
          <w:p w:rsidR="00554A31" w:rsidRDefault="00554A31">
            <w:pPr>
              <w:pStyle w:val="a6"/>
              <w:spacing w:line="276" w:lineRule="auto"/>
              <w:jc w:val="both"/>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4A31" w:rsidRDefault="00554A31">
            <w:pPr>
              <w:pStyle w:val="a6"/>
              <w:spacing w:line="276" w:lineRule="auto"/>
              <w:jc w:val="both"/>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54A31" w:rsidRDefault="00554A31">
            <w:pPr>
              <w:pStyle w:val="a6"/>
              <w:spacing w:line="276" w:lineRule="auto"/>
              <w:jc w:val="both"/>
              <w:rPr>
                <w:rFonts w:ascii="Times New Roman" w:hAnsi="Times New Roman"/>
              </w:rPr>
            </w:pPr>
            <w:r>
              <w:rPr>
                <w:rFonts w:ascii="Times New Roman" w:hAnsi="Times New Roman"/>
              </w:rPr>
              <w:t>5</w:t>
            </w:r>
          </w:p>
        </w:tc>
        <w:tc>
          <w:tcPr>
            <w:tcW w:w="1009" w:type="dxa"/>
            <w:tcBorders>
              <w:top w:val="single" w:sz="4" w:space="0" w:color="auto"/>
              <w:left w:val="single" w:sz="4" w:space="0" w:color="auto"/>
              <w:bottom w:val="single" w:sz="4" w:space="0" w:color="auto"/>
              <w:right w:val="single" w:sz="4" w:space="0" w:color="auto"/>
            </w:tcBorders>
            <w:vAlign w:val="center"/>
            <w:hideMark/>
          </w:tcPr>
          <w:p w:rsidR="00554A31" w:rsidRDefault="00554A31">
            <w:pPr>
              <w:pStyle w:val="a6"/>
              <w:spacing w:line="276" w:lineRule="auto"/>
              <w:jc w:val="both"/>
              <w:rPr>
                <w:rFonts w:ascii="Times New Roman" w:hAnsi="Times New Roman"/>
              </w:rPr>
            </w:pPr>
            <w:r>
              <w:rPr>
                <w:rFonts w:ascii="Times New Roman" w:hAnsi="Times New Roman"/>
              </w:rPr>
              <w:t>5</w:t>
            </w:r>
          </w:p>
        </w:tc>
        <w:tc>
          <w:tcPr>
            <w:tcW w:w="802" w:type="dxa"/>
            <w:tcBorders>
              <w:top w:val="single" w:sz="4" w:space="0" w:color="auto"/>
              <w:left w:val="single" w:sz="4" w:space="0" w:color="auto"/>
              <w:bottom w:val="single" w:sz="4" w:space="0" w:color="auto"/>
              <w:right w:val="single" w:sz="4" w:space="0" w:color="auto"/>
            </w:tcBorders>
            <w:vAlign w:val="center"/>
            <w:hideMark/>
          </w:tcPr>
          <w:p w:rsidR="00554A31" w:rsidRDefault="00554A31">
            <w:pPr>
              <w:pStyle w:val="a6"/>
              <w:spacing w:line="276" w:lineRule="auto"/>
              <w:jc w:val="both"/>
              <w:rPr>
                <w:rFonts w:ascii="Times New Roman" w:hAnsi="Times New Roman"/>
              </w:rPr>
            </w:pPr>
            <w:r>
              <w:rPr>
                <w:rFonts w:ascii="Times New Roman" w:hAnsi="Times New Roman"/>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554A31" w:rsidRDefault="00554A31">
            <w:pPr>
              <w:pStyle w:val="a6"/>
              <w:spacing w:line="276" w:lineRule="auto"/>
              <w:jc w:val="both"/>
              <w:rPr>
                <w:rFonts w:ascii="Times New Roman" w:hAnsi="Times New Roman"/>
              </w:rPr>
            </w:pPr>
            <w:r>
              <w:rPr>
                <w:rFonts w:ascii="Times New Roman" w:hAnsi="Times New Roman"/>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554A31" w:rsidRDefault="00554A31">
            <w:pPr>
              <w:pStyle w:val="a6"/>
              <w:spacing w:line="276" w:lineRule="auto"/>
              <w:ind w:firstLine="426"/>
              <w:jc w:val="both"/>
              <w:rPr>
                <w:rFonts w:ascii="Times New Roman" w:hAnsi="Times New Roman"/>
                <w:b/>
              </w:rPr>
            </w:pPr>
            <w:r>
              <w:rPr>
                <w:rFonts w:ascii="Times New Roman" w:hAnsi="Times New Roman"/>
                <w:b/>
              </w:rPr>
              <w:t>153</w:t>
            </w:r>
          </w:p>
        </w:tc>
      </w:tr>
    </w:tbl>
    <w:p w:rsidR="00554A31" w:rsidRDefault="00554A31" w:rsidP="00554A31">
      <w:pPr>
        <w:pStyle w:val="a6"/>
        <w:ind w:firstLine="426"/>
        <w:jc w:val="both"/>
        <w:rPr>
          <w:rFonts w:ascii="Times New Roman" w:hAnsi="Times New Roman"/>
          <w:b/>
          <w:color w:val="FF0000"/>
          <w:sz w:val="28"/>
          <w:szCs w:val="28"/>
        </w:rPr>
      </w:pPr>
    </w:p>
    <w:p w:rsidR="00554A31" w:rsidRPr="00E2183A" w:rsidRDefault="00554A31" w:rsidP="00554A31">
      <w:pPr>
        <w:pStyle w:val="a6"/>
        <w:ind w:firstLine="426"/>
        <w:jc w:val="center"/>
        <w:rPr>
          <w:rFonts w:ascii="Times New Roman" w:hAnsi="Times New Roman"/>
          <w:b/>
          <w:sz w:val="28"/>
          <w:szCs w:val="28"/>
        </w:rPr>
      </w:pPr>
      <w:r w:rsidRPr="00E2183A">
        <w:rPr>
          <w:rFonts w:ascii="Times New Roman" w:hAnsi="Times New Roman"/>
          <w:b/>
          <w:sz w:val="28"/>
          <w:szCs w:val="28"/>
        </w:rPr>
        <w:t>Всероссийские проверочные работы (ВПР)</w:t>
      </w:r>
    </w:p>
    <w:p w:rsidR="00E2183A" w:rsidRDefault="00E2183A" w:rsidP="00E2183A">
      <w:pPr>
        <w:pStyle w:val="a6"/>
        <w:ind w:firstLine="426"/>
        <w:jc w:val="both"/>
        <w:rPr>
          <w:rFonts w:ascii="Times New Roman" w:hAnsi="Times New Roman"/>
          <w:sz w:val="28"/>
          <w:szCs w:val="28"/>
        </w:rPr>
      </w:pPr>
      <w:r>
        <w:rPr>
          <w:rFonts w:ascii="Times New Roman" w:hAnsi="Times New Roman"/>
          <w:sz w:val="28"/>
          <w:szCs w:val="28"/>
        </w:rPr>
        <w:t>Проведение Всероссийских проверочных работ дает возможность школам проводить самодиагностику, выявлять пробелы в знаниях у обучающихся для проведения последующей методической работы, чтобы выявлять проблемы не по завершении школы, а после каждого года обучения и точечно работать со школьниками на следующем уровне обучения. Единые контрольно-измерительные материалы разрабатываются на федеральном уровне в соответствии с ФГОС. При этом задания не содержат части с выбором вариантов ответов.</w:t>
      </w:r>
    </w:p>
    <w:p w:rsidR="00E2183A" w:rsidRDefault="00E2183A" w:rsidP="00E2183A">
      <w:pPr>
        <w:pStyle w:val="a6"/>
        <w:ind w:firstLine="708"/>
        <w:jc w:val="both"/>
        <w:rPr>
          <w:rFonts w:ascii="Times New Roman" w:hAnsi="Times New Roman"/>
          <w:sz w:val="28"/>
          <w:szCs w:val="28"/>
        </w:rPr>
      </w:pPr>
      <w:r>
        <w:rPr>
          <w:rFonts w:ascii="Times New Roman" w:hAnsi="Times New Roman"/>
          <w:sz w:val="28"/>
          <w:szCs w:val="28"/>
        </w:rPr>
        <w:t>Количественные показатели качества результатов обучающихся в оценочных процедурах:</w:t>
      </w:r>
    </w:p>
    <w:p w:rsidR="00E2183A" w:rsidRDefault="00E2183A" w:rsidP="00E2183A">
      <w:pPr>
        <w:widowControl w:val="0"/>
        <w:suppressAutoHyphens/>
        <w:autoSpaceDN w:val="0"/>
        <w:spacing w:after="0" w:line="240" w:lineRule="auto"/>
        <w:rPr>
          <w:rFonts w:ascii="Times New Roman" w:eastAsia="Andale Sans UI" w:hAnsi="Times New Roman"/>
          <w:kern w:val="3"/>
          <w:sz w:val="26"/>
          <w:szCs w:val="26"/>
          <w:lang w:eastAsia="ja-JP" w:bidi="fa-I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58"/>
        <w:gridCol w:w="992"/>
        <w:gridCol w:w="2976"/>
        <w:gridCol w:w="1134"/>
        <w:gridCol w:w="1138"/>
      </w:tblGrid>
      <w:tr w:rsidR="00E2183A" w:rsidTr="00E2183A">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83A" w:rsidRDefault="00E2183A">
            <w:pPr>
              <w:widowControl w:val="0"/>
              <w:suppressAutoHyphens/>
              <w:autoSpaceDN w:val="0"/>
              <w:spacing w:after="0" w:line="240" w:lineRule="auto"/>
              <w:jc w:val="both"/>
              <w:rPr>
                <w:rFonts w:ascii="Times New Roman" w:eastAsia="Andale Sans UI" w:hAnsi="Times New Roman"/>
                <w:b/>
                <w:kern w:val="3"/>
                <w:sz w:val="24"/>
                <w:szCs w:val="24"/>
                <w:lang w:eastAsia="ja-JP" w:bidi="fa-IR"/>
              </w:rPr>
            </w:pPr>
            <w:r>
              <w:rPr>
                <w:rFonts w:ascii="Times New Roman" w:eastAsia="Andale Sans UI" w:hAnsi="Times New Roman"/>
                <w:b/>
                <w:kern w:val="3"/>
                <w:sz w:val="24"/>
                <w:szCs w:val="24"/>
                <w:lang w:eastAsia="ja-JP" w:bidi="fa-IR"/>
              </w:rPr>
              <w:t>№ п/п</w:t>
            </w:r>
          </w:p>
        </w:tc>
        <w:tc>
          <w:tcPr>
            <w:tcW w:w="3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83A" w:rsidRDefault="00E2183A">
            <w:pPr>
              <w:autoSpaceDN w:val="0"/>
              <w:spacing w:after="0" w:line="240" w:lineRule="auto"/>
              <w:jc w:val="center"/>
              <w:rPr>
                <w:rFonts w:ascii="Times New Roman" w:eastAsia="Times New Roman" w:hAnsi="Times New Roman"/>
                <w:b/>
                <w:kern w:val="3"/>
                <w:sz w:val="24"/>
                <w:szCs w:val="24"/>
                <w:lang w:eastAsia="ja-JP" w:bidi="fa-IR"/>
              </w:rPr>
            </w:pPr>
            <w:r>
              <w:rPr>
                <w:rFonts w:ascii="Times New Roman" w:eastAsia="Times New Roman" w:hAnsi="Times New Roman"/>
                <w:b/>
                <w:kern w:val="3"/>
                <w:sz w:val="24"/>
                <w:szCs w:val="24"/>
                <w:lang w:eastAsia="ja-JP" w:bidi="fa-IR"/>
              </w:rPr>
              <w:t>Виды оценочных процедур</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83A" w:rsidRDefault="00E2183A">
            <w:pPr>
              <w:autoSpaceDN w:val="0"/>
              <w:spacing w:after="0" w:line="240" w:lineRule="auto"/>
              <w:jc w:val="center"/>
              <w:rPr>
                <w:rFonts w:ascii="Times New Roman" w:eastAsia="Times New Roman" w:hAnsi="Times New Roman"/>
                <w:b/>
                <w:kern w:val="3"/>
                <w:sz w:val="24"/>
                <w:szCs w:val="24"/>
                <w:lang w:eastAsia="ja-JP" w:bidi="fa-IR"/>
              </w:rPr>
            </w:pPr>
            <w:r>
              <w:rPr>
                <w:rFonts w:ascii="Times New Roman" w:eastAsia="Times New Roman" w:hAnsi="Times New Roman"/>
                <w:b/>
                <w:kern w:val="3"/>
                <w:sz w:val="24"/>
                <w:szCs w:val="24"/>
                <w:lang w:eastAsia="ja-JP" w:bidi="fa-IR"/>
              </w:rPr>
              <w:t>Охват ОУ</w:t>
            </w:r>
          </w:p>
        </w:tc>
        <w:tc>
          <w:tcPr>
            <w:tcW w:w="5248" w:type="dxa"/>
            <w:gridSpan w:val="3"/>
            <w:tcBorders>
              <w:top w:val="single" w:sz="4" w:space="0" w:color="auto"/>
              <w:left w:val="single" w:sz="4" w:space="0" w:color="auto"/>
              <w:bottom w:val="single" w:sz="4" w:space="0" w:color="auto"/>
              <w:right w:val="single" w:sz="4" w:space="0" w:color="auto"/>
            </w:tcBorders>
            <w:hideMark/>
          </w:tcPr>
          <w:p w:rsidR="00E2183A" w:rsidRDefault="00E2183A">
            <w:pPr>
              <w:autoSpaceDN w:val="0"/>
              <w:spacing w:after="0" w:line="240" w:lineRule="auto"/>
              <w:jc w:val="center"/>
              <w:rPr>
                <w:rFonts w:ascii="Times New Roman" w:eastAsia="Times New Roman" w:hAnsi="Times New Roman"/>
                <w:b/>
                <w:kern w:val="3"/>
                <w:sz w:val="24"/>
                <w:szCs w:val="24"/>
                <w:lang w:eastAsia="ja-JP" w:bidi="fa-IR"/>
              </w:rPr>
            </w:pPr>
            <w:r>
              <w:rPr>
                <w:rFonts w:ascii="Times New Roman" w:eastAsia="Times New Roman" w:hAnsi="Times New Roman"/>
                <w:b/>
                <w:kern w:val="3"/>
                <w:sz w:val="24"/>
                <w:szCs w:val="24"/>
                <w:lang w:eastAsia="ja-JP" w:bidi="fa-IR"/>
              </w:rPr>
              <w:t>Среднегородские результаты</w:t>
            </w:r>
          </w:p>
        </w:tc>
      </w:tr>
      <w:tr w:rsidR="00E2183A" w:rsidTr="00E2183A">
        <w:trPr>
          <w:trHeight w:val="536"/>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lastRenderedPageBreak/>
              <w:t>5</w:t>
            </w:r>
          </w:p>
        </w:tc>
        <w:tc>
          <w:tcPr>
            <w:tcW w:w="3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83A" w:rsidRDefault="00E2183A">
            <w:pPr>
              <w:suppressAutoHyphens/>
              <w:autoSpaceDN w:val="0"/>
              <w:spacing w:after="0" w:line="240" w:lineRule="auto"/>
              <w:rPr>
                <w:rFonts w:ascii="Times New Roman" w:eastAsia="Times New Roman" w:hAnsi="Times New Roman"/>
                <w:kern w:val="3"/>
                <w:sz w:val="24"/>
                <w:szCs w:val="24"/>
                <w:lang w:val="de-DE" w:eastAsia="ja-JP" w:bidi="fa-IR"/>
              </w:rPr>
            </w:pPr>
            <w:r>
              <w:rPr>
                <w:rFonts w:ascii="Times New Roman" w:eastAsia="Times New Roman" w:hAnsi="Times New Roman"/>
                <w:bCs/>
                <w:kern w:val="3"/>
                <w:sz w:val="24"/>
                <w:szCs w:val="24"/>
                <w:lang w:eastAsia="ja-JP" w:bidi="fa-IR"/>
              </w:rPr>
              <w:t>Всероссийские проверочные работы в 4-х классах (штатный режим)</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83A" w:rsidRDefault="00E2183A">
            <w:pPr>
              <w:autoSpaceDN w:val="0"/>
              <w:spacing w:after="0" w:line="240" w:lineRule="auto"/>
              <w:jc w:val="center"/>
              <w:rPr>
                <w:rFonts w:ascii="Times New Roman" w:eastAsia="Times New Roman" w:hAnsi="Times New Roman"/>
                <w:bCs/>
                <w:kern w:val="3"/>
                <w:sz w:val="24"/>
                <w:szCs w:val="24"/>
                <w:lang w:val="de-DE" w:eastAsia="ja-JP" w:bidi="fa-IR"/>
              </w:rPr>
            </w:pPr>
          </w:p>
          <w:p w:rsidR="00E2183A" w:rsidRDefault="00E2183A">
            <w:pPr>
              <w:suppressAutoHyphens/>
              <w:autoSpaceDN w:val="0"/>
              <w:spacing w:after="0" w:line="240" w:lineRule="auto"/>
              <w:jc w:val="center"/>
              <w:rPr>
                <w:rFonts w:ascii="Times New Roman" w:eastAsia="Times New Roman" w:hAnsi="Times New Roman"/>
                <w:kern w:val="3"/>
                <w:sz w:val="24"/>
                <w:szCs w:val="24"/>
                <w:lang w:eastAsia="ja-JP" w:bidi="fa-IR"/>
              </w:rPr>
            </w:pPr>
            <w:r>
              <w:rPr>
                <w:rFonts w:ascii="Times New Roman" w:eastAsia="Times New Roman" w:hAnsi="Times New Roman"/>
                <w:kern w:val="3"/>
                <w:sz w:val="24"/>
                <w:szCs w:val="24"/>
                <w:lang w:eastAsia="ja-JP" w:bidi="fa-IR"/>
              </w:rPr>
              <w:t>7</w:t>
            </w:r>
          </w:p>
        </w:tc>
        <w:tc>
          <w:tcPr>
            <w:tcW w:w="2976" w:type="dxa"/>
            <w:tcBorders>
              <w:top w:val="single" w:sz="4" w:space="0" w:color="auto"/>
              <w:left w:val="single" w:sz="4" w:space="0" w:color="auto"/>
              <w:bottom w:val="single" w:sz="4" w:space="0" w:color="auto"/>
              <w:right w:val="single" w:sz="4" w:space="0" w:color="auto"/>
            </w:tcBorders>
            <w:hideMark/>
          </w:tcPr>
          <w:p w:rsidR="00E2183A" w:rsidRDefault="00E2183A">
            <w:pPr>
              <w:autoSpaceDN w:val="0"/>
              <w:spacing w:after="0" w:line="240" w:lineRule="auto"/>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Математика:</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качество обучения – </w:t>
            </w:r>
          </w:p>
          <w:p w:rsidR="00E2183A" w:rsidRDefault="00E2183A">
            <w:pPr>
              <w:autoSpaceDN w:val="0"/>
              <w:spacing w:after="0" w:line="240" w:lineRule="auto"/>
              <w:ind w:left="135"/>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Русский язык:</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качество обучения – </w:t>
            </w:r>
          </w:p>
          <w:p w:rsidR="00E2183A" w:rsidRDefault="00E2183A">
            <w:pPr>
              <w:autoSpaceDN w:val="0"/>
              <w:spacing w:after="0" w:line="240" w:lineRule="auto"/>
              <w:ind w:left="135"/>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Окружающий мир:</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lang w:eastAsia="ja-JP" w:bidi="fa-IR"/>
              </w:rPr>
              <w:t>качество обучения -</w:t>
            </w:r>
            <w:r>
              <w:rPr>
                <w:rFonts w:ascii="Times New Roman" w:eastAsia="Times New Roman" w:hAnsi="Times New Roman"/>
                <w:bCs/>
                <w:kern w:val="3"/>
                <w:sz w:val="24"/>
                <w:szCs w:val="24"/>
                <w:u w:val="single"/>
                <w:lang w:eastAsia="ja-JP" w:bidi="fa-IR"/>
              </w:rPr>
              <w:t xml:space="preserve"> </w:t>
            </w:r>
          </w:p>
        </w:tc>
        <w:tc>
          <w:tcPr>
            <w:tcW w:w="1134" w:type="dxa"/>
            <w:tcBorders>
              <w:top w:val="single" w:sz="4" w:space="0" w:color="auto"/>
              <w:left w:val="single" w:sz="4" w:space="0" w:color="auto"/>
              <w:bottom w:val="single" w:sz="4" w:space="0" w:color="auto"/>
              <w:right w:val="single" w:sz="4" w:space="0" w:color="auto"/>
            </w:tcBorders>
          </w:tcPr>
          <w:p w:rsidR="00E2183A" w:rsidRDefault="00E2183A">
            <w:pPr>
              <w:autoSpaceDN w:val="0"/>
              <w:spacing w:after="0" w:line="240" w:lineRule="auto"/>
              <w:jc w:val="center"/>
              <w:rPr>
                <w:rFonts w:ascii="Times New Roman" w:eastAsia="Times New Roman" w:hAnsi="Times New Roman"/>
                <w:bCs/>
                <w:i/>
                <w:kern w:val="3"/>
                <w:sz w:val="24"/>
                <w:szCs w:val="24"/>
                <w:lang w:eastAsia="ja-JP" w:bidi="fa-IR"/>
              </w:rPr>
            </w:pPr>
            <w:r>
              <w:rPr>
                <w:rFonts w:ascii="Times New Roman" w:eastAsia="Times New Roman" w:hAnsi="Times New Roman"/>
                <w:bCs/>
                <w:i/>
                <w:kern w:val="3"/>
                <w:sz w:val="24"/>
                <w:szCs w:val="24"/>
                <w:lang w:eastAsia="ja-JP" w:bidi="fa-IR"/>
              </w:rPr>
              <w:t>г. Саянск</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93%</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72,2%</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88,5%</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59,2%</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99,4%</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71,4%</w:t>
            </w:r>
          </w:p>
        </w:tc>
        <w:tc>
          <w:tcPr>
            <w:tcW w:w="1138" w:type="dxa"/>
            <w:tcBorders>
              <w:top w:val="single" w:sz="4" w:space="0" w:color="auto"/>
              <w:left w:val="single" w:sz="4" w:space="0" w:color="auto"/>
              <w:bottom w:val="single" w:sz="4" w:space="0" w:color="auto"/>
              <w:right w:val="single" w:sz="4" w:space="0" w:color="auto"/>
            </w:tcBorders>
          </w:tcPr>
          <w:p w:rsidR="00E2183A" w:rsidRDefault="00E2183A">
            <w:pPr>
              <w:autoSpaceDN w:val="0"/>
              <w:spacing w:after="0" w:line="240" w:lineRule="auto"/>
              <w:jc w:val="center"/>
              <w:rPr>
                <w:rFonts w:ascii="Times New Roman" w:eastAsia="Times New Roman" w:hAnsi="Times New Roman"/>
                <w:bCs/>
                <w:i/>
                <w:kern w:val="3"/>
                <w:sz w:val="24"/>
                <w:szCs w:val="24"/>
                <w:lang w:eastAsia="ja-JP" w:bidi="fa-IR"/>
              </w:rPr>
            </w:pPr>
            <w:r>
              <w:rPr>
                <w:rFonts w:ascii="Times New Roman" w:eastAsia="Times New Roman" w:hAnsi="Times New Roman"/>
                <w:bCs/>
                <w:i/>
                <w:kern w:val="3"/>
                <w:sz w:val="24"/>
                <w:szCs w:val="24"/>
                <w:lang w:eastAsia="ja-JP" w:bidi="fa-IR"/>
              </w:rPr>
              <w:t>область</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96,1%</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75,4%</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92,5%</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62,6%</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98,9%</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74,8%</w:t>
            </w:r>
          </w:p>
        </w:tc>
      </w:tr>
      <w:tr w:rsidR="00E2183A" w:rsidTr="00E2183A">
        <w:trPr>
          <w:trHeight w:val="536"/>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6</w:t>
            </w:r>
          </w:p>
        </w:tc>
        <w:tc>
          <w:tcPr>
            <w:tcW w:w="3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83A" w:rsidRDefault="00E2183A">
            <w:pPr>
              <w:suppressAutoHyphens/>
              <w:autoSpaceDN w:val="0"/>
              <w:spacing w:after="0" w:line="240" w:lineRule="auto"/>
              <w:rPr>
                <w:rFonts w:ascii="Times New Roman" w:eastAsia="Times New Roman" w:hAnsi="Times New Roman"/>
                <w:kern w:val="3"/>
                <w:sz w:val="24"/>
                <w:szCs w:val="24"/>
                <w:lang w:val="de-DE" w:eastAsia="ja-JP" w:bidi="fa-IR"/>
              </w:rPr>
            </w:pPr>
            <w:r>
              <w:rPr>
                <w:rFonts w:ascii="Times New Roman" w:eastAsia="Times New Roman" w:hAnsi="Times New Roman"/>
                <w:bCs/>
                <w:kern w:val="3"/>
                <w:sz w:val="24"/>
                <w:szCs w:val="24"/>
                <w:lang w:eastAsia="ja-JP" w:bidi="fa-IR"/>
              </w:rPr>
              <w:t>Всероссийские проверочные работы в 5-х классах (штатный режим)</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83A" w:rsidRDefault="00E2183A">
            <w:pPr>
              <w:autoSpaceDN w:val="0"/>
              <w:spacing w:after="0" w:line="240" w:lineRule="auto"/>
              <w:jc w:val="center"/>
              <w:rPr>
                <w:rFonts w:ascii="Times New Roman" w:eastAsia="Times New Roman" w:hAnsi="Times New Roman"/>
                <w:bCs/>
                <w:kern w:val="3"/>
                <w:sz w:val="24"/>
                <w:szCs w:val="24"/>
                <w:lang w:val="de-DE" w:eastAsia="ja-JP" w:bidi="fa-IR"/>
              </w:rPr>
            </w:pPr>
          </w:p>
          <w:p w:rsidR="00E2183A" w:rsidRDefault="00E2183A">
            <w:pPr>
              <w:suppressAutoHyphens/>
              <w:autoSpaceDN w:val="0"/>
              <w:spacing w:after="0" w:line="240" w:lineRule="auto"/>
              <w:jc w:val="center"/>
              <w:rPr>
                <w:rFonts w:ascii="Times New Roman" w:eastAsia="Times New Roman" w:hAnsi="Times New Roman"/>
                <w:kern w:val="3"/>
                <w:sz w:val="24"/>
                <w:szCs w:val="24"/>
                <w:lang w:eastAsia="ja-JP" w:bidi="fa-IR"/>
              </w:rPr>
            </w:pPr>
            <w:r>
              <w:rPr>
                <w:rFonts w:ascii="Times New Roman" w:eastAsia="Times New Roman" w:hAnsi="Times New Roman"/>
                <w:kern w:val="3"/>
                <w:sz w:val="24"/>
                <w:szCs w:val="24"/>
                <w:lang w:eastAsia="ja-JP" w:bidi="fa-IR"/>
              </w:rPr>
              <w:t>7</w:t>
            </w:r>
          </w:p>
        </w:tc>
        <w:tc>
          <w:tcPr>
            <w:tcW w:w="2976" w:type="dxa"/>
            <w:tcBorders>
              <w:top w:val="single" w:sz="4" w:space="0" w:color="auto"/>
              <w:left w:val="single" w:sz="4" w:space="0" w:color="auto"/>
              <w:bottom w:val="single" w:sz="4" w:space="0" w:color="auto"/>
              <w:right w:val="single" w:sz="4" w:space="0" w:color="auto"/>
            </w:tcBorders>
          </w:tcPr>
          <w:p w:rsidR="00E2183A" w:rsidRDefault="00E2183A">
            <w:pPr>
              <w:autoSpaceDN w:val="0"/>
              <w:spacing w:after="0" w:line="240" w:lineRule="auto"/>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Математика:</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качество обучения – </w:t>
            </w:r>
          </w:p>
          <w:p w:rsidR="00E2183A" w:rsidRDefault="00E2183A">
            <w:pPr>
              <w:autoSpaceDN w:val="0"/>
              <w:spacing w:after="0" w:line="240" w:lineRule="auto"/>
              <w:ind w:left="135"/>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Русский язык:</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качество обучения – </w:t>
            </w:r>
          </w:p>
          <w:p w:rsidR="00E2183A" w:rsidRDefault="00E2183A">
            <w:pPr>
              <w:autoSpaceDN w:val="0"/>
              <w:spacing w:after="0" w:line="240" w:lineRule="auto"/>
              <w:ind w:left="135"/>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История:</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lang w:eastAsia="ja-JP" w:bidi="fa-IR"/>
              </w:rPr>
              <w:t>качество обучения –</w:t>
            </w:r>
            <w:r>
              <w:rPr>
                <w:rFonts w:ascii="Times New Roman" w:eastAsia="Times New Roman" w:hAnsi="Times New Roman"/>
                <w:bCs/>
                <w:kern w:val="3"/>
                <w:sz w:val="24"/>
                <w:szCs w:val="24"/>
                <w:u w:val="single"/>
                <w:lang w:eastAsia="ja-JP" w:bidi="fa-IR"/>
              </w:rPr>
              <w:t xml:space="preserve"> </w:t>
            </w:r>
          </w:p>
          <w:p w:rsidR="00E2183A" w:rsidRDefault="00E2183A">
            <w:pPr>
              <w:autoSpaceDN w:val="0"/>
              <w:spacing w:after="0" w:line="240" w:lineRule="auto"/>
              <w:ind w:left="135"/>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Биология:</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lang w:eastAsia="ja-JP" w:bidi="fa-IR"/>
              </w:rPr>
              <w:t>качество обучения –</w:t>
            </w:r>
            <w:r>
              <w:rPr>
                <w:rFonts w:ascii="Times New Roman" w:eastAsia="Times New Roman" w:hAnsi="Times New Roman"/>
                <w:bCs/>
                <w:kern w:val="3"/>
                <w:sz w:val="24"/>
                <w:szCs w:val="24"/>
                <w:u w:val="single"/>
                <w:lang w:eastAsia="ja-JP" w:bidi="fa-IR"/>
              </w:rPr>
              <w:t xml:space="preserve"> </w:t>
            </w:r>
          </w:p>
          <w:p w:rsidR="00E2183A" w:rsidRDefault="00E2183A">
            <w:pPr>
              <w:autoSpaceDN w:val="0"/>
              <w:spacing w:after="0" w:line="240" w:lineRule="auto"/>
              <w:ind w:left="135"/>
              <w:rPr>
                <w:rFonts w:ascii="Times New Roman" w:eastAsia="Times New Roman" w:hAnsi="Times New Roman"/>
                <w:bCs/>
                <w:kern w:val="3"/>
                <w:sz w:val="24"/>
                <w:szCs w:val="24"/>
                <w:u w:val="single"/>
                <w:lang w:eastAsia="ja-JP" w:bidi="fa-IR"/>
              </w:rPr>
            </w:pPr>
          </w:p>
        </w:tc>
        <w:tc>
          <w:tcPr>
            <w:tcW w:w="1134" w:type="dxa"/>
            <w:tcBorders>
              <w:top w:val="single" w:sz="4" w:space="0" w:color="auto"/>
              <w:left w:val="single" w:sz="4" w:space="0" w:color="auto"/>
              <w:bottom w:val="single" w:sz="4" w:space="0" w:color="auto"/>
              <w:right w:val="single" w:sz="4" w:space="0" w:color="auto"/>
            </w:tcBorders>
          </w:tcPr>
          <w:p w:rsidR="00E2183A" w:rsidRDefault="00E2183A">
            <w:pPr>
              <w:autoSpaceDN w:val="0"/>
              <w:spacing w:after="0" w:line="240" w:lineRule="auto"/>
              <w:jc w:val="center"/>
              <w:rPr>
                <w:rFonts w:ascii="Times New Roman" w:eastAsia="Times New Roman" w:hAnsi="Times New Roman"/>
                <w:bCs/>
                <w:i/>
                <w:kern w:val="3"/>
                <w:sz w:val="24"/>
                <w:szCs w:val="24"/>
                <w:lang w:eastAsia="ja-JP" w:bidi="fa-IR"/>
              </w:rPr>
            </w:pPr>
            <w:r>
              <w:rPr>
                <w:rFonts w:ascii="Times New Roman" w:eastAsia="Times New Roman" w:hAnsi="Times New Roman"/>
                <w:bCs/>
                <w:i/>
                <w:kern w:val="3"/>
                <w:sz w:val="24"/>
                <w:szCs w:val="24"/>
                <w:lang w:eastAsia="ja-JP" w:bidi="fa-IR"/>
              </w:rPr>
              <w:t>г. Саянск</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86,0%</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50,2%</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77,2%</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44,3%</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88,8%</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48,1%</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96,4%</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61,3%</w:t>
            </w:r>
          </w:p>
        </w:tc>
        <w:tc>
          <w:tcPr>
            <w:tcW w:w="1138" w:type="dxa"/>
            <w:tcBorders>
              <w:top w:val="single" w:sz="4" w:space="0" w:color="auto"/>
              <w:left w:val="single" w:sz="4" w:space="0" w:color="auto"/>
              <w:bottom w:val="single" w:sz="4" w:space="0" w:color="auto"/>
              <w:right w:val="single" w:sz="4" w:space="0" w:color="auto"/>
            </w:tcBorders>
          </w:tcPr>
          <w:p w:rsidR="00E2183A" w:rsidRDefault="00E2183A">
            <w:pPr>
              <w:autoSpaceDN w:val="0"/>
              <w:spacing w:after="0" w:line="240" w:lineRule="auto"/>
              <w:jc w:val="center"/>
              <w:rPr>
                <w:rFonts w:ascii="Times New Roman" w:eastAsia="Times New Roman" w:hAnsi="Times New Roman"/>
                <w:bCs/>
                <w:i/>
                <w:kern w:val="3"/>
                <w:sz w:val="24"/>
                <w:szCs w:val="24"/>
                <w:lang w:eastAsia="ja-JP" w:bidi="fa-IR"/>
              </w:rPr>
            </w:pPr>
            <w:r>
              <w:rPr>
                <w:rFonts w:ascii="Times New Roman" w:eastAsia="Times New Roman" w:hAnsi="Times New Roman"/>
                <w:bCs/>
                <w:i/>
                <w:kern w:val="3"/>
                <w:sz w:val="24"/>
                <w:szCs w:val="24"/>
                <w:lang w:eastAsia="ja-JP" w:bidi="fa-IR"/>
              </w:rPr>
              <w:t>область</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82,7%</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49,1%</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78,9%</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41,2%</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91,2%</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49,5%</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94,6%</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49,8%</w:t>
            </w:r>
          </w:p>
        </w:tc>
      </w:tr>
      <w:tr w:rsidR="00E2183A" w:rsidTr="00E2183A">
        <w:trPr>
          <w:trHeight w:val="536"/>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7</w:t>
            </w:r>
          </w:p>
        </w:tc>
        <w:tc>
          <w:tcPr>
            <w:tcW w:w="3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83A" w:rsidRDefault="00E2183A">
            <w:pPr>
              <w:suppressAutoHyphens/>
              <w:autoSpaceDN w:val="0"/>
              <w:spacing w:after="0" w:line="240" w:lineRule="auto"/>
              <w:rPr>
                <w:rFonts w:ascii="Times New Roman" w:eastAsia="Times New Roman" w:hAnsi="Times New Roman"/>
                <w:kern w:val="3"/>
                <w:sz w:val="24"/>
                <w:szCs w:val="24"/>
                <w:lang w:val="de-DE" w:eastAsia="ja-JP" w:bidi="fa-IR"/>
              </w:rPr>
            </w:pPr>
            <w:r>
              <w:rPr>
                <w:rFonts w:ascii="Times New Roman" w:eastAsia="Times New Roman" w:hAnsi="Times New Roman"/>
                <w:bCs/>
                <w:kern w:val="3"/>
                <w:sz w:val="24"/>
                <w:szCs w:val="24"/>
                <w:lang w:eastAsia="ja-JP" w:bidi="fa-IR"/>
              </w:rPr>
              <w:t>Всероссийские проверочные работы в 6-х классах (штатный режим)</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83A" w:rsidRDefault="00E2183A">
            <w:pPr>
              <w:autoSpaceDN w:val="0"/>
              <w:spacing w:after="0" w:line="240" w:lineRule="auto"/>
              <w:jc w:val="center"/>
              <w:rPr>
                <w:rFonts w:ascii="Times New Roman" w:eastAsia="Times New Roman" w:hAnsi="Times New Roman"/>
                <w:bCs/>
                <w:kern w:val="3"/>
                <w:sz w:val="24"/>
                <w:szCs w:val="24"/>
                <w:lang w:val="de-DE" w:eastAsia="ja-JP" w:bidi="fa-IR"/>
              </w:rPr>
            </w:pPr>
          </w:p>
          <w:p w:rsidR="00E2183A" w:rsidRDefault="00E2183A">
            <w:pPr>
              <w:suppressAutoHyphens/>
              <w:autoSpaceDN w:val="0"/>
              <w:spacing w:after="0" w:line="240" w:lineRule="auto"/>
              <w:jc w:val="center"/>
              <w:rPr>
                <w:rFonts w:ascii="Times New Roman" w:eastAsia="Times New Roman" w:hAnsi="Times New Roman"/>
                <w:kern w:val="3"/>
                <w:sz w:val="24"/>
                <w:szCs w:val="24"/>
                <w:lang w:eastAsia="ja-JP" w:bidi="fa-IR"/>
              </w:rPr>
            </w:pPr>
            <w:r>
              <w:rPr>
                <w:rFonts w:ascii="Times New Roman" w:eastAsia="Times New Roman" w:hAnsi="Times New Roman"/>
                <w:kern w:val="3"/>
                <w:sz w:val="24"/>
                <w:szCs w:val="24"/>
                <w:lang w:eastAsia="ja-JP" w:bidi="fa-IR"/>
              </w:rPr>
              <w:t>7</w:t>
            </w:r>
          </w:p>
        </w:tc>
        <w:tc>
          <w:tcPr>
            <w:tcW w:w="2976" w:type="dxa"/>
            <w:tcBorders>
              <w:top w:val="single" w:sz="4" w:space="0" w:color="auto"/>
              <w:left w:val="single" w:sz="4" w:space="0" w:color="auto"/>
              <w:bottom w:val="single" w:sz="4" w:space="0" w:color="auto"/>
              <w:right w:val="single" w:sz="4" w:space="0" w:color="auto"/>
            </w:tcBorders>
          </w:tcPr>
          <w:p w:rsidR="00E2183A" w:rsidRDefault="00E2183A">
            <w:pPr>
              <w:autoSpaceDN w:val="0"/>
              <w:spacing w:after="0" w:line="240" w:lineRule="auto"/>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Математика:</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качество обучения – </w:t>
            </w:r>
          </w:p>
          <w:p w:rsidR="00E2183A" w:rsidRDefault="00E2183A">
            <w:pPr>
              <w:autoSpaceDN w:val="0"/>
              <w:spacing w:after="0" w:line="240" w:lineRule="auto"/>
              <w:ind w:left="135"/>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Русский язык:</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качество обучения – </w:t>
            </w:r>
          </w:p>
          <w:p w:rsidR="00E2183A" w:rsidRDefault="00E2183A">
            <w:pPr>
              <w:autoSpaceDN w:val="0"/>
              <w:spacing w:after="0" w:line="240" w:lineRule="auto"/>
              <w:ind w:left="135"/>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История:</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lang w:eastAsia="ja-JP" w:bidi="fa-IR"/>
              </w:rPr>
              <w:t>качество обучения –</w:t>
            </w:r>
            <w:r>
              <w:rPr>
                <w:rFonts w:ascii="Times New Roman" w:eastAsia="Times New Roman" w:hAnsi="Times New Roman"/>
                <w:bCs/>
                <w:kern w:val="3"/>
                <w:sz w:val="24"/>
                <w:szCs w:val="24"/>
                <w:u w:val="single"/>
                <w:lang w:eastAsia="ja-JP" w:bidi="fa-IR"/>
              </w:rPr>
              <w:t xml:space="preserve"> </w:t>
            </w:r>
          </w:p>
          <w:p w:rsidR="00E2183A" w:rsidRDefault="00E2183A">
            <w:pPr>
              <w:autoSpaceDN w:val="0"/>
              <w:spacing w:after="0" w:line="240" w:lineRule="auto"/>
              <w:ind w:left="135"/>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Биология:</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lang w:eastAsia="ja-JP" w:bidi="fa-IR"/>
              </w:rPr>
              <w:t>качество обучения –</w:t>
            </w:r>
            <w:r>
              <w:rPr>
                <w:rFonts w:ascii="Times New Roman" w:eastAsia="Times New Roman" w:hAnsi="Times New Roman"/>
                <w:bCs/>
                <w:kern w:val="3"/>
                <w:sz w:val="24"/>
                <w:szCs w:val="24"/>
                <w:u w:val="single"/>
                <w:lang w:eastAsia="ja-JP" w:bidi="fa-IR"/>
              </w:rPr>
              <w:t xml:space="preserve"> </w:t>
            </w:r>
          </w:p>
          <w:p w:rsidR="00E2183A" w:rsidRDefault="00E2183A">
            <w:pPr>
              <w:autoSpaceDN w:val="0"/>
              <w:spacing w:after="0" w:line="240" w:lineRule="auto"/>
              <w:ind w:left="135"/>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География:</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lang w:eastAsia="ja-JP" w:bidi="fa-IR"/>
              </w:rPr>
              <w:t>качество обучения –</w:t>
            </w:r>
            <w:r>
              <w:rPr>
                <w:rFonts w:ascii="Times New Roman" w:eastAsia="Times New Roman" w:hAnsi="Times New Roman"/>
                <w:bCs/>
                <w:kern w:val="3"/>
                <w:sz w:val="24"/>
                <w:szCs w:val="24"/>
                <w:u w:val="single"/>
                <w:lang w:eastAsia="ja-JP" w:bidi="fa-IR"/>
              </w:rPr>
              <w:t xml:space="preserve"> </w:t>
            </w:r>
          </w:p>
          <w:p w:rsidR="00E2183A" w:rsidRDefault="00E2183A">
            <w:pPr>
              <w:autoSpaceDN w:val="0"/>
              <w:spacing w:after="0" w:line="240" w:lineRule="auto"/>
              <w:ind w:left="135"/>
              <w:jc w:val="center"/>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u w:val="single"/>
                <w:lang w:eastAsia="ja-JP" w:bidi="fa-IR"/>
              </w:rPr>
              <w:t>Обществознание:</w:t>
            </w:r>
          </w:p>
          <w:p w:rsidR="00E2183A" w:rsidRDefault="00E2183A">
            <w:pPr>
              <w:autoSpaceDN w:val="0"/>
              <w:spacing w:after="0" w:line="240" w:lineRule="auto"/>
              <w:ind w:left="135"/>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 xml:space="preserve">успеваемость – </w:t>
            </w:r>
          </w:p>
          <w:p w:rsidR="00E2183A" w:rsidRDefault="00E2183A">
            <w:pPr>
              <w:autoSpaceDN w:val="0"/>
              <w:spacing w:after="0" w:line="240" w:lineRule="auto"/>
              <w:ind w:left="135"/>
              <w:rPr>
                <w:rFonts w:ascii="Times New Roman" w:eastAsia="Times New Roman" w:hAnsi="Times New Roman"/>
                <w:bCs/>
                <w:kern w:val="3"/>
                <w:sz w:val="24"/>
                <w:szCs w:val="24"/>
                <w:u w:val="single"/>
                <w:lang w:eastAsia="ja-JP" w:bidi="fa-IR"/>
              </w:rPr>
            </w:pPr>
            <w:r>
              <w:rPr>
                <w:rFonts w:ascii="Times New Roman" w:eastAsia="Times New Roman" w:hAnsi="Times New Roman"/>
                <w:bCs/>
                <w:kern w:val="3"/>
                <w:sz w:val="24"/>
                <w:szCs w:val="24"/>
                <w:lang w:eastAsia="ja-JP" w:bidi="fa-IR"/>
              </w:rPr>
              <w:t>качество обучения –</w:t>
            </w:r>
            <w:r>
              <w:rPr>
                <w:rFonts w:ascii="Times New Roman" w:eastAsia="Times New Roman" w:hAnsi="Times New Roman"/>
                <w:bCs/>
                <w:kern w:val="3"/>
                <w:sz w:val="24"/>
                <w:szCs w:val="24"/>
                <w:u w:val="single"/>
                <w:lang w:eastAsia="ja-JP" w:bidi="fa-IR"/>
              </w:rPr>
              <w:t xml:space="preserve"> </w:t>
            </w:r>
          </w:p>
          <w:p w:rsidR="00E2183A" w:rsidRDefault="00E2183A">
            <w:pPr>
              <w:autoSpaceDN w:val="0"/>
              <w:spacing w:after="0" w:line="240" w:lineRule="auto"/>
              <w:ind w:left="135"/>
              <w:rPr>
                <w:rFonts w:ascii="Times New Roman" w:eastAsia="Times New Roman" w:hAnsi="Times New Roman"/>
                <w:bCs/>
                <w:color w:val="FF0000"/>
                <w:kern w:val="3"/>
                <w:sz w:val="24"/>
                <w:szCs w:val="24"/>
                <w:u w:val="single"/>
                <w:lang w:eastAsia="ja-JP" w:bidi="fa-IR"/>
              </w:rPr>
            </w:pPr>
          </w:p>
        </w:tc>
        <w:tc>
          <w:tcPr>
            <w:tcW w:w="1134" w:type="dxa"/>
            <w:tcBorders>
              <w:top w:val="single" w:sz="4" w:space="0" w:color="auto"/>
              <w:left w:val="single" w:sz="4" w:space="0" w:color="auto"/>
              <w:bottom w:val="single" w:sz="4" w:space="0" w:color="auto"/>
              <w:right w:val="single" w:sz="4" w:space="0" w:color="auto"/>
            </w:tcBorders>
          </w:tcPr>
          <w:p w:rsidR="00E2183A" w:rsidRDefault="00E2183A">
            <w:pPr>
              <w:autoSpaceDN w:val="0"/>
              <w:spacing w:after="0" w:line="240" w:lineRule="auto"/>
              <w:jc w:val="center"/>
              <w:rPr>
                <w:rFonts w:ascii="Times New Roman" w:eastAsia="Times New Roman" w:hAnsi="Times New Roman"/>
                <w:bCs/>
                <w:i/>
                <w:kern w:val="3"/>
                <w:sz w:val="24"/>
                <w:szCs w:val="24"/>
                <w:lang w:eastAsia="ja-JP" w:bidi="fa-IR"/>
              </w:rPr>
            </w:pPr>
            <w:r>
              <w:rPr>
                <w:rFonts w:ascii="Times New Roman" w:eastAsia="Times New Roman" w:hAnsi="Times New Roman"/>
                <w:bCs/>
                <w:i/>
                <w:kern w:val="3"/>
                <w:sz w:val="24"/>
                <w:szCs w:val="24"/>
                <w:lang w:eastAsia="ja-JP" w:bidi="fa-IR"/>
              </w:rPr>
              <w:t>г. Саянск</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84,7%</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51,9%</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79,4%</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44,1%</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84,1%</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45,6%</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94,6%</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61,6%</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95,0%</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46,6%</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90,3%</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43,1%</w:t>
            </w:r>
          </w:p>
        </w:tc>
        <w:tc>
          <w:tcPr>
            <w:tcW w:w="1138" w:type="dxa"/>
            <w:tcBorders>
              <w:top w:val="single" w:sz="4" w:space="0" w:color="auto"/>
              <w:left w:val="single" w:sz="4" w:space="0" w:color="auto"/>
              <w:bottom w:val="single" w:sz="4" w:space="0" w:color="auto"/>
              <w:right w:val="single" w:sz="4" w:space="0" w:color="auto"/>
            </w:tcBorders>
          </w:tcPr>
          <w:p w:rsidR="00E2183A" w:rsidRDefault="00E2183A">
            <w:pPr>
              <w:autoSpaceDN w:val="0"/>
              <w:spacing w:after="0" w:line="240" w:lineRule="auto"/>
              <w:jc w:val="center"/>
              <w:rPr>
                <w:rFonts w:ascii="Times New Roman" w:eastAsia="Times New Roman" w:hAnsi="Times New Roman"/>
                <w:bCs/>
                <w:i/>
                <w:kern w:val="3"/>
                <w:sz w:val="24"/>
                <w:szCs w:val="24"/>
                <w:lang w:eastAsia="ja-JP" w:bidi="fa-IR"/>
              </w:rPr>
            </w:pPr>
            <w:r>
              <w:rPr>
                <w:rFonts w:ascii="Times New Roman" w:eastAsia="Times New Roman" w:hAnsi="Times New Roman"/>
                <w:bCs/>
                <w:i/>
                <w:kern w:val="3"/>
                <w:sz w:val="24"/>
                <w:szCs w:val="24"/>
                <w:lang w:eastAsia="ja-JP" w:bidi="fa-IR"/>
              </w:rPr>
              <w:t>область</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81,2%</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40,6%</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78,4%</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41,9%</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86,5%</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45,4%</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91,3%</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52,2%</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93,4%</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44,5%</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89,3%</w:t>
            </w:r>
          </w:p>
          <w:p w:rsidR="00E2183A" w:rsidRDefault="00E2183A">
            <w:pPr>
              <w:autoSpaceDN w:val="0"/>
              <w:spacing w:after="0" w:line="240" w:lineRule="auto"/>
              <w:jc w:val="center"/>
              <w:rPr>
                <w:rFonts w:ascii="Times New Roman" w:eastAsia="Times New Roman" w:hAnsi="Times New Roman"/>
                <w:bCs/>
                <w:kern w:val="3"/>
                <w:sz w:val="24"/>
                <w:szCs w:val="24"/>
                <w:lang w:eastAsia="ja-JP" w:bidi="fa-IR"/>
              </w:rPr>
            </w:pPr>
            <w:r>
              <w:rPr>
                <w:rFonts w:ascii="Times New Roman" w:eastAsia="Times New Roman" w:hAnsi="Times New Roman"/>
                <w:bCs/>
                <w:kern w:val="3"/>
                <w:sz w:val="24"/>
                <w:szCs w:val="24"/>
                <w:lang w:eastAsia="ja-JP" w:bidi="fa-IR"/>
              </w:rPr>
              <w:t>46,1%</w:t>
            </w:r>
          </w:p>
        </w:tc>
      </w:tr>
      <w:tr w:rsidR="00E2183A" w:rsidTr="00E2183A">
        <w:trPr>
          <w:trHeight w:val="567"/>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8</w:t>
            </w:r>
          </w:p>
        </w:tc>
        <w:tc>
          <w:tcPr>
            <w:tcW w:w="3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83A" w:rsidRDefault="00E2183A">
            <w:pPr>
              <w:autoSpaceDN w:val="0"/>
              <w:spacing w:after="0" w:line="240" w:lineRule="auto"/>
              <w:rPr>
                <w:rFonts w:ascii="Times New Roman" w:eastAsia="Times New Roman" w:hAnsi="Times New Roman"/>
                <w:kern w:val="3"/>
                <w:sz w:val="24"/>
                <w:szCs w:val="24"/>
                <w:lang w:eastAsia="ja-JP" w:bidi="fa-IR"/>
              </w:rPr>
            </w:pPr>
            <w:r>
              <w:rPr>
                <w:rFonts w:ascii="Times New Roman" w:eastAsia="Times New Roman" w:hAnsi="Times New Roman"/>
                <w:kern w:val="3"/>
                <w:sz w:val="24"/>
                <w:szCs w:val="24"/>
                <w:lang w:eastAsia="ja-JP" w:bidi="fa-IR"/>
              </w:rPr>
              <w:t>Всероссийские проверочные работы в 7, 11-х классах (режим апробации)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83A" w:rsidRDefault="00E2183A">
            <w:pPr>
              <w:autoSpaceDN w:val="0"/>
              <w:spacing w:after="0" w:line="240" w:lineRule="auto"/>
              <w:jc w:val="center"/>
              <w:rPr>
                <w:rFonts w:ascii="Times New Roman" w:eastAsia="Times New Roman" w:hAnsi="Times New Roman"/>
                <w:kern w:val="3"/>
                <w:sz w:val="24"/>
                <w:szCs w:val="24"/>
                <w:lang w:val="de-DE" w:eastAsia="ja-JP" w:bidi="fa-IR"/>
              </w:rPr>
            </w:pPr>
          </w:p>
          <w:p w:rsidR="00E2183A" w:rsidRDefault="00E2183A">
            <w:pPr>
              <w:suppressAutoHyphens/>
              <w:autoSpaceDN w:val="0"/>
              <w:spacing w:after="0" w:line="240" w:lineRule="auto"/>
              <w:jc w:val="center"/>
              <w:rPr>
                <w:rFonts w:ascii="Times New Roman" w:eastAsia="Times New Roman" w:hAnsi="Times New Roman"/>
                <w:bCs/>
                <w:color w:val="000000"/>
                <w:kern w:val="3"/>
                <w:sz w:val="24"/>
                <w:szCs w:val="24"/>
                <w:lang w:eastAsia="ja-JP" w:bidi="fa-IR"/>
              </w:rPr>
            </w:pPr>
            <w:r>
              <w:rPr>
                <w:rFonts w:ascii="Times New Roman" w:eastAsia="Times New Roman" w:hAnsi="Times New Roman"/>
                <w:bCs/>
                <w:color w:val="000000"/>
                <w:kern w:val="3"/>
                <w:sz w:val="24"/>
                <w:szCs w:val="24"/>
                <w:lang w:eastAsia="ja-JP" w:bidi="fa-IR"/>
              </w:rPr>
              <w:t>7</w:t>
            </w:r>
          </w:p>
        </w:tc>
        <w:tc>
          <w:tcPr>
            <w:tcW w:w="5248" w:type="dxa"/>
            <w:gridSpan w:val="3"/>
            <w:tcBorders>
              <w:top w:val="single" w:sz="4" w:space="0" w:color="auto"/>
              <w:left w:val="single" w:sz="4" w:space="0" w:color="auto"/>
              <w:bottom w:val="single" w:sz="4" w:space="0" w:color="auto"/>
              <w:right w:val="single" w:sz="4" w:space="0" w:color="auto"/>
            </w:tcBorders>
          </w:tcPr>
          <w:p w:rsidR="00E2183A" w:rsidRDefault="00E2183A">
            <w:pPr>
              <w:autoSpaceDN w:val="0"/>
              <w:spacing w:after="0" w:line="240" w:lineRule="auto"/>
              <w:jc w:val="center"/>
              <w:rPr>
                <w:rFonts w:ascii="Times New Roman" w:eastAsia="Times New Roman" w:hAnsi="Times New Roman"/>
                <w:kern w:val="3"/>
                <w:sz w:val="24"/>
                <w:szCs w:val="24"/>
                <w:lang w:val="de-DE" w:eastAsia="ja-JP" w:bidi="fa-IR"/>
              </w:rPr>
            </w:pPr>
          </w:p>
          <w:p w:rsidR="00E2183A" w:rsidRDefault="00E2183A">
            <w:pPr>
              <w:autoSpaceDN w:val="0"/>
              <w:spacing w:after="0" w:line="240" w:lineRule="auto"/>
              <w:jc w:val="center"/>
              <w:rPr>
                <w:rFonts w:ascii="Times New Roman" w:eastAsia="Times New Roman" w:hAnsi="Times New Roman"/>
                <w:kern w:val="3"/>
                <w:sz w:val="24"/>
                <w:szCs w:val="24"/>
                <w:lang w:eastAsia="ja-JP" w:bidi="fa-IR"/>
              </w:rPr>
            </w:pPr>
            <w:r>
              <w:rPr>
                <w:rFonts w:ascii="Times New Roman" w:eastAsia="Times New Roman" w:hAnsi="Times New Roman"/>
                <w:kern w:val="3"/>
                <w:sz w:val="24"/>
                <w:szCs w:val="24"/>
                <w:lang w:eastAsia="ja-JP" w:bidi="fa-IR"/>
              </w:rPr>
              <w:t>Смотреть ниже по тексту</w:t>
            </w:r>
          </w:p>
        </w:tc>
      </w:tr>
    </w:tbl>
    <w:p w:rsidR="00E2183A" w:rsidRDefault="00E2183A" w:rsidP="00E2183A">
      <w:pPr>
        <w:suppressAutoHyphens/>
        <w:spacing w:after="0" w:line="240" w:lineRule="auto"/>
        <w:jc w:val="center"/>
        <w:rPr>
          <w:rFonts w:ascii="Times New Roman" w:eastAsia="Times New Roman" w:hAnsi="Times New Roman"/>
          <w:b/>
          <w:sz w:val="26"/>
          <w:szCs w:val="26"/>
          <w:lang w:val="de-DE" w:eastAsia="ar-SA"/>
        </w:rPr>
      </w:pPr>
    </w:p>
    <w:p w:rsidR="00E2183A" w:rsidRDefault="00E2183A" w:rsidP="00E2183A">
      <w:pPr>
        <w:widowControl w:val="0"/>
        <w:suppressAutoHyphens/>
        <w:autoSpaceDE w:val="0"/>
        <w:autoSpaceDN w:val="0"/>
        <w:adjustRightInd w:val="0"/>
        <w:spacing w:after="0" w:line="240" w:lineRule="auto"/>
        <w:ind w:firstLine="709"/>
        <w:jc w:val="both"/>
        <w:rPr>
          <w:rFonts w:ascii="Times New Roman" w:hAnsi="Times New Roman"/>
          <w:kern w:val="3"/>
          <w:sz w:val="28"/>
          <w:szCs w:val="28"/>
          <w:lang w:val="de-DE" w:bidi="fa-IR"/>
        </w:rPr>
      </w:pPr>
      <w:r>
        <w:rPr>
          <w:rFonts w:ascii="Times New Roman" w:hAnsi="Times New Roman"/>
          <w:kern w:val="3"/>
          <w:sz w:val="28"/>
          <w:szCs w:val="28"/>
          <w:lang w:bidi="fa-IR"/>
        </w:rPr>
        <w:t>Результаты выполнения всероссийских проверочных работ в 7-х классах представлены в таблице 2</w:t>
      </w:r>
      <w:r>
        <w:rPr>
          <w:rFonts w:ascii="Times New Roman" w:hAnsi="Times New Roman"/>
          <w:kern w:val="3"/>
          <w:sz w:val="28"/>
          <w:szCs w:val="28"/>
          <w:lang w:val="de-DE" w:bidi="fa-IR"/>
        </w:rPr>
        <w:t xml:space="preserve">. </w:t>
      </w:r>
    </w:p>
    <w:p w:rsidR="00E2183A" w:rsidRDefault="00E2183A" w:rsidP="00E2183A">
      <w:pPr>
        <w:widowControl w:val="0"/>
        <w:suppressAutoHyphens/>
        <w:autoSpaceDE w:val="0"/>
        <w:autoSpaceDN w:val="0"/>
        <w:adjustRightInd w:val="0"/>
        <w:spacing w:after="0" w:line="240" w:lineRule="auto"/>
        <w:rPr>
          <w:rFonts w:ascii="Times New Roman" w:hAnsi="Times New Roman"/>
          <w:kern w:val="3"/>
          <w:sz w:val="24"/>
          <w:szCs w:val="24"/>
          <w:lang w:bidi="fa-IR"/>
        </w:rPr>
      </w:pPr>
    </w:p>
    <w:p w:rsidR="00E2183A" w:rsidRDefault="00E2183A" w:rsidP="00E2183A">
      <w:pPr>
        <w:widowControl w:val="0"/>
        <w:suppressAutoHyphens/>
        <w:autoSpaceDE w:val="0"/>
        <w:autoSpaceDN w:val="0"/>
        <w:adjustRightInd w:val="0"/>
        <w:spacing w:after="0" w:line="240" w:lineRule="auto"/>
        <w:ind w:firstLine="993"/>
        <w:jc w:val="right"/>
        <w:rPr>
          <w:rFonts w:ascii="Times New Roman" w:hAnsi="Times New Roman"/>
          <w:kern w:val="3"/>
          <w:sz w:val="24"/>
          <w:szCs w:val="24"/>
          <w:lang w:bidi="fa-IR"/>
        </w:rPr>
      </w:pPr>
      <w:r>
        <w:rPr>
          <w:rFonts w:ascii="Times New Roman" w:hAnsi="Times New Roman"/>
          <w:kern w:val="3"/>
          <w:sz w:val="24"/>
          <w:szCs w:val="24"/>
          <w:lang w:bidi="fa-IR"/>
        </w:rPr>
        <w:t>Таблица 2</w:t>
      </w:r>
    </w:p>
    <w:p w:rsidR="00E2183A" w:rsidRDefault="00E2183A" w:rsidP="00E2183A">
      <w:pPr>
        <w:widowControl w:val="0"/>
        <w:suppressAutoHyphens/>
        <w:autoSpaceDE w:val="0"/>
        <w:autoSpaceDN w:val="0"/>
        <w:adjustRightInd w:val="0"/>
        <w:spacing w:after="0" w:line="240" w:lineRule="auto"/>
        <w:rPr>
          <w:rFonts w:ascii="Times New Roman" w:hAnsi="Times New Roman"/>
          <w:b/>
          <w:kern w:val="3"/>
          <w:sz w:val="26"/>
          <w:szCs w:val="26"/>
          <w:lang w:bidi="fa-IR"/>
        </w:rPr>
      </w:pPr>
    </w:p>
    <w:p w:rsidR="00E2183A" w:rsidRDefault="00E2183A" w:rsidP="00E2183A">
      <w:pPr>
        <w:widowControl w:val="0"/>
        <w:suppressAutoHyphens/>
        <w:autoSpaceDE w:val="0"/>
        <w:autoSpaceDN w:val="0"/>
        <w:adjustRightInd w:val="0"/>
        <w:spacing w:after="0" w:line="240" w:lineRule="auto"/>
        <w:jc w:val="center"/>
        <w:rPr>
          <w:rFonts w:ascii="Times New Roman" w:hAnsi="Times New Roman"/>
          <w:b/>
          <w:kern w:val="3"/>
          <w:sz w:val="26"/>
          <w:szCs w:val="26"/>
          <w:lang w:bidi="fa-IR"/>
        </w:rPr>
      </w:pPr>
      <w:r>
        <w:rPr>
          <w:rFonts w:ascii="Times New Roman" w:hAnsi="Times New Roman"/>
          <w:b/>
          <w:kern w:val="3"/>
          <w:sz w:val="26"/>
          <w:szCs w:val="26"/>
          <w:lang w:bidi="fa-IR"/>
        </w:rPr>
        <w:t>Всероссийские проверочные работы в 7-х классах</w:t>
      </w:r>
    </w:p>
    <w:p w:rsidR="00E2183A" w:rsidRDefault="00E2183A" w:rsidP="00E2183A">
      <w:pPr>
        <w:widowControl w:val="0"/>
        <w:suppressAutoHyphens/>
        <w:autoSpaceDE w:val="0"/>
        <w:autoSpaceDN w:val="0"/>
        <w:adjustRightInd w:val="0"/>
        <w:spacing w:after="0" w:line="240" w:lineRule="auto"/>
        <w:ind w:firstLine="993"/>
        <w:jc w:val="right"/>
        <w:rPr>
          <w:rFonts w:ascii="Times New Roman" w:hAnsi="Times New Roman"/>
          <w:kern w:val="3"/>
          <w:sz w:val="24"/>
          <w:szCs w:val="24"/>
          <w:lang w:bidi="fa-IR"/>
        </w:rPr>
      </w:pPr>
    </w:p>
    <w:tbl>
      <w:tblPr>
        <w:tblW w:w="7076" w:type="dxa"/>
        <w:jc w:val="center"/>
        <w:tblCellMar>
          <w:left w:w="0" w:type="dxa"/>
          <w:right w:w="0" w:type="dxa"/>
        </w:tblCellMar>
        <w:tblLook w:val="0420" w:firstRow="1" w:lastRow="0" w:firstColumn="0" w:lastColumn="0" w:noHBand="0" w:noVBand="1"/>
      </w:tblPr>
      <w:tblGrid>
        <w:gridCol w:w="2740"/>
        <w:gridCol w:w="2268"/>
        <w:gridCol w:w="28"/>
        <w:gridCol w:w="2040"/>
      </w:tblGrid>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b/>
                <w:kern w:val="3"/>
                <w:sz w:val="24"/>
                <w:szCs w:val="24"/>
                <w:lang w:eastAsia="ja-JP" w:bidi="fa-IR"/>
              </w:rPr>
            </w:pPr>
            <w:r>
              <w:rPr>
                <w:rFonts w:ascii="Times New Roman" w:eastAsia="Andale Sans UI" w:hAnsi="Times New Roman"/>
                <w:b/>
                <w:kern w:val="3"/>
                <w:sz w:val="24"/>
                <w:szCs w:val="24"/>
                <w:lang w:eastAsia="ja-JP" w:bidi="fa-IR"/>
              </w:rPr>
              <w:lastRenderedPageBreak/>
              <w:t>Показатели результативности</w:t>
            </w:r>
          </w:p>
        </w:tc>
        <w:tc>
          <w:tcPr>
            <w:tcW w:w="229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b/>
                <w:kern w:val="3"/>
                <w:sz w:val="24"/>
                <w:szCs w:val="24"/>
                <w:lang w:eastAsia="ja-JP" w:bidi="fa-IR"/>
              </w:rPr>
            </w:pPr>
            <w:r>
              <w:rPr>
                <w:rFonts w:ascii="Times New Roman" w:eastAsia="Andale Sans UI" w:hAnsi="Times New Roman"/>
                <w:b/>
                <w:kern w:val="3"/>
                <w:sz w:val="24"/>
                <w:szCs w:val="24"/>
                <w:lang w:eastAsia="ja-JP" w:bidi="fa-IR"/>
              </w:rPr>
              <w:t>Область</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b/>
                <w:kern w:val="3"/>
                <w:sz w:val="24"/>
                <w:szCs w:val="24"/>
                <w:lang w:eastAsia="ja-JP" w:bidi="fa-IR"/>
              </w:rPr>
            </w:pPr>
            <w:r>
              <w:rPr>
                <w:rFonts w:ascii="Times New Roman" w:eastAsia="Andale Sans UI" w:hAnsi="Times New Roman"/>
                <w:b/>
                <w:kern w:val="3"/>
                <w:sz w:val="24"/>
                <w:szCs w:val="24"/>
                <w:lang w:eastAsia="ja-JP" w:bidi="fa-IR"/>
              </w:rPr>
              <w:t>город Саянск</w:t>
            </w:r>
          </w:p>
        </w:tc>
      </w:tr>
      <w:tr w:rsidR="00E2183A" w:rsidTr="00E2183A">
        <w:trPr>
          <w:trHeight w:val="284"/>
          <w:jc w:val="center"/>
        </w:trPr>
        <w:tc>
          <w:tcPr>
            <w:tcW w:w="707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Математика</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9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83,1%</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86,3%</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9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37,3%</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47,2%</w:t>
            </w:r>
          </w:p>
        </w:tc>
      </w:tr>
      <w:tr w:rsidR="00E2183A" w:rsidTr="00E2183A">
        <w:trPr>
          <w:trHeight w:val="284"/>
          <w:jc w:val="center"/>
        </w:trPr>
        <w:tc>
          <w:tcPr>
            <w:tcW w:w="707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Русский язык</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9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69,5%</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69%</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9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26,7%</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28,7%</w:t>
            </w:r>
          </w:p>
        </w:tc>
      </w:tr>
      <w:tr w:rsidR="00E2183A" w:rsidTr="00E2183A">
        <w:trPr>
          <w:trHeight w:val="284"/>
          <w:jc w:val="center"/>
        </w:trPr>
        <w:tc>
          <w:tcPr>
            <w:tcW w:w="707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Биология</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9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87,9%</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100%</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9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41,2%</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5</w:t>
            </w:r>
            <w:r>
              <w:rPr>
                <w:rFonts w:ascii="Times New Roman" w:eastAsia="Andale Sans UI" w:hAnsi="Times New Roman"/>
                <w:kern w:val="3"/>
                <w:sz w:val="24"/>
                <w:szCs w:val="24"/>
                <w:lang w:val="de-DE" w:eastAsia="ja-JP" w:bidi="fa-IR"/>
              </w:rPr>
              <w:t>5</w:t>
            </w:r>
            <w:r>
              <w:rPr>
                <w:rFonts w:ascii="Times New Roman" w:eastAsia="Andale Sans UI" w:hAnsi="Times New Roman"/>
                <w:kern w:val="3"/>
                <w:sz w:val="24"/>
                <w:szCs w:val="24"/>
                <w:lang w:eastAsia="ja-JP" w:bidi="fa-IR"/>
              </w:rPr>
              <w:t>,9%</w:t>
            </w:r>
          </w:p>
        </w:tc>
      </w:tr>
      <w:tr w:rsidR="00E2183A" w:rsidTr="00E2183A">
        <w:trPr>
          <w:trHeight w:val="284"/>
          <w:jc w:val="center"/>
        </w:trPr>
        <w:tc>
          <w:tcPr>
            <w:tcW w:w="707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История</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9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89,2%</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93,8%</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9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45,8%</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53,6%</w:t>
            </w:r>
          </w:p>
        </w:tc>
      </w:tr>
      <w:tr w:rsidR="00E2183A" w:rsidTr="00E2183A">
        <w:trPr>
          <w:trHeight w:val="284"/>
          <w:jc w:val="center"/>
        </w:trPr>
        <w:tc>
          <w:tcPr>
            <w:tcW w:w="707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Обществознание</w:t>
            </w:r>
          </w:p>
        </w:tc>
      </w:tr>
      <w:tr w:rsidR="00E2183A" w:rsidTr="00E2183A">
        <w:trPr>
          <w:trHeight w:val="232"/>
          <w:jc w:val="center"/>
        </w:trPr>
        <w:tc>
          <w:tcPr>
            <w:tcW w:w="2740" w:type="dxa"/>
            <w:tcBorders>
              <w:top w:val="single" w:sz="8" w:space="0" w:color="000000"/>
              <w:left w:val="single" w:sz="8" w:space="0" w:color="000000"/>
              <w:bottom w:val="nil"/>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68" w:type="dxa"/>
            <w:tcBorders>
              <w:top w:val="single" w:sz="8" w:space="0" w:color="000000"/>
              <w:left w:val="single" w:sz="8" w:space="0" w:color="000000"/>
              <w:bottom w:val="nil"/>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76,1%</w:t>
            </w:r>
          </w:p>
        </w:tc>
        <w:tc>
          <w:tcPr>
            <w:tcW w:w="2068" w:type="dxa"/>
            <w:gridSpan w:val="2"/>
            <w:tcBorders>
              <w:top w:val="single" w:sz="8" w:space="0" w:color="000000"/>
              <w:left w:val="single" w:sz="8" w:space="0" w:color="000000"/>
              <w:bottom w:val="nil"/>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77,6%</w:t>
            </w:r>
          </w:p>
        </w:tc>
      </w:tr>
      <w:tr w:rsidR="00E2183A" w:rsidTr="00E2183A">
        <w:trPr>
          <w:trHeight w:val="268"/>
          <w:jc w:val="center"/>
        </w:trPr>
        <w:tc>
          <w:tcPr>
            <w:tcW w:w="2740" w:type="dxa"/>
            <w:tcBorders>
              <w:top w:val="single" w:sz="8" w:space="0" w:color="000000"/>
              <w:left w:val="single" w:sz="8" w:space="0" w:color="000000"/>
              <w:bottom w:val="nil"/>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68" w:type="dxa"/>
            <w:tcBorders>
              <w:top w:val="single" w:sz="8" w:space="0" w:color="000000"/>
              <w:left w:val="single" w:sz="8" w:space="0" w:color="000000"/>
              <w:bottom w:val="nil"/>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24,7%</w:t>
            </w:r>
          </w:p>
        </w:tc>
        <w:tc>
          <w:tcPr>
            <w:tcW w:w="2068" w:type="dxa"/>
            <w:gridSpan w:val="2"/>
            <w:tcBorders>
              <w:top w:val="single" w:sz="8" w:space="0" w:color="000000"/>
              <w:left w:val="single" w:sz="8" w:space="0" w:color="000000"/>
              <w:bottom w:val="nil"/>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33,3%</w:t>
            </w:r>
          </w:p>
        </w:tc>
      </w:tr>
      <w:tr w:rsidR="00E2183A" w:rsidTr="00E2183A">
        <w:trPr>
          <w:trHeight w:val="284"/>
          <w:jc w:val="center"/>
        </w:trPr>
        <w:tc>
          <w:tcPr>
            <w:tcW w:w="707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География</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68" w:type="dxa"/>
            <w:tcBorders>
              <w:top w:val="single" w:sz="8" w:space="0" w:color="000000"/>
              <w:left w:val="single" w:sz="8" w:space="0" w:color="000000"/>
              <w:bottom w:val="single" w:sz="8" w:space="0" w:color="000000"/>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81,8%</w:t>
            </w:r>
          </w:p>
        </w:tc>
        <w:tc>
          <w:tcPr>
            <w:tcW w:w="2068" w:type="dxa"/>
            <w:gridSpan w:val="2"/>
            <w:tcBorders>
              <w:top w:val="single" w:sz="8" w:space="0" w:color="000000"/>
              <w:left w:val="single" w:sz="8" w:space="0" w:color="000000"/>
              <w:bottom w:val="single" w:sz="8" w:space="0" w:color="000000"/>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91,9%</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68" w:type="dxa"/>
            <w:tcBorders>
              <w:top w:val="single" w:sz="8" w:space="0" w:color="000000"/>
              <w:left w:val="single" w:sz="8" w:space="0" w:color="000000"/>
              <w:bottom w:val="single" w:sz="8" w:space="0" w:color="000000"/>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28,3%</w:t>
            </w:r>
          </w:p>
        </w:tc>
        <w:tc>
          <w:tcPr>
            <w:tcW w:w="2068" w:type="dxa"/>
            <w:gridSpan w:val="2"/>
            <w:tcBorders>
              <w:top w:val="single" w:sz="8" w:space="0" w:color="000000"/>
              <w:left w:val="single" w:sz="8" w:space="0" w:color="000000"/>
              <w:bottom w:val="single" w:sz="8" w:space="0" w:color="000000"/>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29,7%</w:t>
            </w:r>
          </w:p>
        </w:tc>
      </w:tr>
      <w:tr w:rsidR="00E2183A" w:rsidTr="00E2183A">
        <w:trPr>
          <w:trHeight w:val="284"/>
          <w:jc w:val="center"/>
        </w:trPr>
        <w:tc>
          <w:tcPr>
            <w:tcW w:w="707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Физика</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68" w:type="dxa"/>
            <w:tcBorders>
              <w:top w:val="single" w:sz="8" w:space="0" w:color="000000"/>
              <w:left w:val="single" w:sz="8" w:space="0" w:color="000000"/>
              <w:bottom w:val="single" w:sz="8" w:space="0" w:color="000000"/>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83,8</w:t>
            </w:r>
          </w:p>
        </w:tc>
        <w:tc>
          <w:tcPr>
            <w:tcW w:w="2068" w:type="dxa"/>
            <w:gridSpan w:val="2"/>
            <w:tcBorders>
              <w:top w:val="single" w:sz="8" w:space="0" w:color="000000"/>
              <w:left w:val="single" w:sz="8" w:space="0" w:color="000000"/>
              <w:bottom w:val="single" w:sz="8" w:space="0" w:color="000000"/>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90,8</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68" w:type="dxa"/>
            <w:tcBorders>
              <w:top w:val="single" w:sz="8" w:space="0" w:color="000000"/>
              <w:left w:val="single" w:sz="8" w:space="0" w:color="000000"/>
              <w:bottom w:val="single" w:sz="8" w:space="0" w:color="000000"/>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36,5</w:t>
            </w:r>
          </w:p>
        </w:tc>
        <w:tc>
          <w:tcPr>
            <w:tcW w:w="2068" w:type="dxa"/>
            <w:gridSpan w:val="2"/>
            <w:tcBorders>
              <w:top w:val="single" w:sz="8" w:space="0" w:color="000000"/>
              <w:left w:val="single" w:sz="8" w:space="0" w:color="000000"/>
              <w:bottom w:val="single" w:sz="8" w:space="0" w:color="000000"/>
              <w:right w:val="single" w:sz="8" w:space="0" w:color="000000"/>
            </w:tcBorders>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55,8</w:t>
            </w:r>
          </w:p>
        </w:tc>
      </w:tr>
    </w:tbl>
    <w:p w:rsidR="00E2183A" w:rsidRDefault="00E2183A" w:rsidP="00E2183A">
      <w:pPr>
        <w:suppressAutoHyphens/>
        <w:spacing w:after="0" w:line="240" w:lineRule="auto"/>
        <w:ind w:firstLine="709"/>
        <w:jc w:val="both"/>
        <w:rPr>
          <w:rFonts w:ascii="Times New Roman" w:eastAsia="Times New Roman" w:hAnsi="Times New Roman"/>
          <w:sz w:val="24"/>
          <w:szCs w:val="24"/>
          <w:lang w:eastAsia="ar-SA"/>
        </w:rPr>
      </w:pPr>
    </w:p>
    <w:p w:rsidR="00E2183A" w:rsidRDefault="00E2183A" w:rsidP="00E2183A">
      <w:pPr>
        <w:widowControl w:val="0"/>
        <w:suppressAutoHyphens/>
        <w:autoSpaceDN w:val="0"/>
        <w:spacing w:after="0" w:line="240" w:lineRule="auto"/>
        <w:ind w:firstLine="708"/>
        <w:jc w:val="both"/>
        <w:rPr>
          <w:rFonts w:ascii="Times New Roman" w:eastAsia="Andale Sans UI" w:hAnsi="Times New Roman"/>
          <w:kern w:val="3"/>
          <w:sz w:val="28"/>
          <w:szCs w:val="28"/>
          <w:lang w:eastAsia="ja-JP" w:bidi="fa-IR"/>
        </w:rPr>
      </w:pPr>
      <w:r>
        <w:rPr>
          <w:rFonts w:ascii="Times New Roman" w:eastAsia="Times New Roman" w:hAnsi="Times New Roman"/>
          <w:noProof/>
          <w:sz w:val="24"/>
          <w:szCs w:val="24"/>
          <w:lang w:eastAsia="ru-RU"/>
        </w:rPr>
        <w:drawing>
          <wp:inline distT="0" distB="0" distL="0" distR="0">
            <wp:extent cx="5932805" cy="290385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183A" w:rsidRDefault="00E2183A" w:rsidP="00E2183A">
      <w:pPr>
        <w:suppressAutoHyphens/>
        <w:spacing w:after="0" w:line="240" w:lineRule="auto"/>
        <w:jc w:val="center"/>
        <w:rPr>
          <w:rFonts w:ascii="Times New Roman" w:eastAsia="Times New Roman" w:hAnsi="Times New Roman"/>
          <w:b/>
          <w:sz w:val="26"/>
          <w:szCs w:val="26"/>
          <w:lang w:eastAsia="ar-SA"/>
        </w:rPr>
      </w:pPr>
      <w:r>
        <w:rPr>
          <w:rFonts w:ascii="Times New Roman" w:eastAsia="Times New Roman" w:hAnsi="Times New Roman"/>
          <w:b/>
          <w:sz w:val="26"/>
          <w:szCs w:val="26"/>
          <w:lang w:eastAsia="ar-SA"/>
        </w:rPr>
        <w:lastRenderedPageBreak/>
        <w:t>Рис. 1. Результаты всероссийских проверочных работ в 7-х классах</w:t>
      </w:r>
    </w:p>
    <w:p w:rsidR="00E2183A" w:rsidRDefault="00E2183A" w:rsidP="00E2183A">
      <w:pPr>
        <w:widowControl w:val="0"/>
        <w:suppressAutoHyphens/>
        <w:autoSpaceDN w:val="0"/>
        <w:spacing w:after="0" w:line="240" w:lineRule="auto"/>
        <w:ind w:firstLine="708"/>
        <w:jc w:val="both"/>
        <w:rPr>
          <w:rFonts w:ascii="Times New Roman" w:eastAsia="Andale Sans UI" w:hAnsi="Times New Roman"/>
          <w:kern w:val="3"/>
          <w:sz w:val="28"/>
          <w:szCs w:val="28"/>
          <w:lang w:eastAsia="ja-JP" w:bidi="fa-IR"/>
        </w:rPr>
      </w:pPr>
    </w:p>
    <w:p w:rsidR="00E2183A" w:rsidRDefault="00E2183A" w:rsidP="00E2183A">
      <w:pPr>
        <w:widowControl w:val="0"/>
        <w:suppressAutoHyphens/>
        <w:autoSpaceDE w:val="0"/>
        <w:autoSpaceDN w:val="0"/>
        <w:adjustRightInd w:val="0"/>
        <w:spacing w:after="0" w:line="240" w:lineRule="auto"/>
        <w:ind w:firstLine="709"/>
        <w:jc w:val="both"/>
        <w:rPr>
          <w:rFonts w:ascii="Times New Roman" w:hAnsi="Times New Roman"/>
          <w:kern w:val="3"/>
          <w:sz w:val="28"/>
          <w:szCs w:val="28"/>
          <w:lang w:bidi="fa-IR"/>
        </w:rPr>
      </w:pPr>
      <w:r>
        <w:rPr>
          <w:rFonts w:ascii="Times New Roman" w:eastAsia="Andale Sans UI" w:hAnsi="Times New Roman"/>
          <w:kern w:val="3"/>
          <w:sz w:val="28"/>
          <w:szCs w:val="28"/>
          <w:lang w:eastAsia="ja-JP" w:bidi="fa-IR"/>
        </w:rPr>
        <w:t xml:space="preserve">Результат всероссийской проверочной работы в 11-х классах по городу Саянску </w:t>
      </w:r>
      <w:r>
        <w:rPr>
          <w:rFonts w:ascii="Times New Roman" w:hAnsi="Times New Roman"/>
          <w:kern w:val="3"/>
          <w:sz w:val="28"/>
          <w:szCs w:val="28"/>
          <w:lang w:bidi="fa-IR"/>
        </w:rPr>
        <w:t>представлены в таблице 3</w:t>
      </w:r>
      <w:r>
        <w:rPr>
          <w:rFonts w:ascii="Times New Roman" w:hAnsi="Times New Roman"/>
          <w:kern w:val="3"/>
          <w:sz w:val="28"/>
          <w:szCs w:val="28"/>
          <w:lang w:val="de-DE" w:bidi="fa-IR"/>
        </w:rPr>
        <w:t xml:space="preserve">. </w:t>
      </w:r>
    </w:p>
    <w:p w:rsidR="00E2183A" w:rsidRDefault="00E2183A" w:rsidP="00E2183A">
      <w:pPr>
        <w:widowControl w:val="0"/>
        <w:suppressAutoHyphens/>
        <w:autoSpaceDE w:val="0"/>
        <w:autoSpaceDN w:val="0"/>
        <w:adjustRightInd w:val="0"/>
        <w:spacing w:after="0" w:line="240" w:lineRule="auto"/>
        <w:ind w:firstLine="993"/>
        <w:jc w:val="right"/>
        <w:rPr>
          <w:rFonts w:ascii="Times New Roman" w:hAnsi="Times New Roman"/>
          <w:kern w:val="3"/>
          <w:sz w:val="24"/>
          <w:szCs w:val="24"/>
          <w:lang w:bidi="fa-IR"/>
        </w:rPr>
      </w:pPr>
      <w:r>
        <w:rPr>
          <w:rFonts w:ascii="Times New Roman" w:hAnsi="Times New Roman"/>
          <w:kern w:val="3"/>
          <w:sz w:val="24"/>
          <w:szCs w:val="24"/>
          <w:lang w:bidi="fa-IR"/>
        </w:rPr>
        <w:t>Таблица 3</w:t>
      </w:r>
    </w:p>
    <w:p w:rsidR="00E2183A" w:rsidRDefault="00E2183A" w:rsidP="00E2183A">
      <w:pPr>
        <w:widowControl w:val="0"/>
        <w:suppressAutoHyphens/>
        <w:autoSpaceDE w:val="0"/>
        <w:autoSpaceDN w:val="0"/>
        <w:adjustRightInd w:val="0"/>
        <w:spacing w:after="0" w:line="240" w:lineRule="auto"/>
        <w:jc w:val="center"/>
        <w:rPr>
          <w:rFonts w:ascii="Times New Roman" w:hAnsi="Times New Roman"/>
          <w:b/>
          <w:kern w:val="3"/>
          <w:sz w:val="26"/>
          <w:szCs w:val="26"/>
          <w:lang w:bidi="fa-IR"/>
        </w:rPr>
      </w:pPr>
      <w:r>
        <w:rPr>
          <w:rFonts w:ascii="Times New Roman" w:hAnsi="Times New Roman"/>
          <w:b/>
          <w:kern w:val="3"/>
          <w:sz w:val="26"/>
          <w:szCs w:val="26"/>
          <w:lang w:bidi="fa-IR"/>
        </w:rPr>
        <w:t>Всероссийские проверочные работы в 11-х классах</w:t>
      </w:r>
    </w:p>
    <w:p w:rsidR="00E2183A" w:rsidRDefault="00E2183A" w:rsidP="00E2183A">
      <w:pPr>
        <w:widowControl w:val="0"/>
        <w:suppressAutoHyphens/>
        <w:autoSpaceDE w:val="0"/>
        <w:autoSpaceDN w:val="0"/>
        <w:adjustRightInd w:val="0"/>
        <w:spacing w:after="0" w:line="240" w:lineRule="auto"/>
        <w:ind w:firstLine="993"/>
        <w:jc w:val="right"/>
        <w:rPr>
          <w:rFonts w:ascii="Times New Roman" w:hAnsi="Times New Roman"/>
          <w:kern w:val="3"/>
          <w:sz w:val="24"/>
          <w:szCs w:val="24"/>
          <w:lang w:bidi="fa-IR"/>
        </w:rPr>
      </w:pPr>
    </w:p>
    <w:tbl>
      <w:tblPr>
        <w:tblW w:w="7076" w:type="dxa"/>
        <w:jc w:val="center"/>
        <w:tblCellMar>
          <w:left w:w="0" w:type="dxa"/>
          <w:right w:w="0" w:type="dxa"/>
        </w:tblCellMar>
        <w:tblLook w:val="0420" w:firstRow="1" w:lastRow="0" w:firstColumn="0" w:lastColumn="0" w:noHBand="0" w:noVBand="1"/>
      </w:tblPr>
      <w:tblGrid>
        <w:gridCol w:w="2740"/>
        <w:gridCol w:w="2296"/>
        <w:gridCol w:w="2040"/>
      </w:tblGrid>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b/>
                <w:kern w:val="3"/>
                <w:sz w:val="24"/>
                <w:szCs w:val="24"/>
                <w:lang w:eastAsia="ja-JP" w:bidi="fa-IR"/>
              </w:rPr>
            </w:pPr>
            <w:r>
              <w:rPr>
                <w:rFonts w:ascii="Times New Roman" w:eastAsia="Andale Sans UI" w:hAnsi="Times New Roman"/>
                <w:b/>
                <w:kern w:val="3"/>
                <w:sz w:val="24"/>
                <w:szCs w:val="24"/>
                <w:lang w:eastAsia="ja-JP" w:bidi="fa-IR"/>
              </w:rPr>
              <w:t>Показатели результативности</w:t>
            </w:r>
          </w:p>
        </w:tc>
        <w:tc>
          <w:tcPr>
            <w:tcW w:w="22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b/>
                <w:kern w:val="3"/>
                <w:sz w:val="24"/>
                <w:szCs w:val="24"/>
                <w:lang w:eastAsia="ja-JP" w:bidi="fa-IR"/>
              </w:rPr>
            </w:pPr>
            <w:r>
              <w:rPr>
                <w:rFonts w:ascii="Times New Roman" w:eastAsia="Andale Sans UI" w:hAnsi="Times New Roman"/>
                <w:b/>
                <w:kern w:val="3"/>
                <w:sz w:val="24"/>
                <w:szCs w:val="24"/>
                <w:lang w:eastAsia="ja-JP" w:bidi="fa-IR"/>
              </w:rPr>
              <w:t>область</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b/>
                <w:kern w:val="3"/>
                <w:sz w:val="24"/>
                <w:szCs w:val="24"/>
                <w:lang w:eastAsia="ja-JP" w:bidi="fa-IR"/>
              </w:rPr>
            </w:pPr>
            <w:r>
              <w:rPr>
                <w:rFonts w:ascii="Times New Roman" w:eastAsia="Andale Sans UI" w:hAnsi="Times New Roman"/>
                <w:b/>
                <w:kern w:val="3"/>
                <w:sz w:val="24"/>
                <w:szCs w:val="24"/>
                <w:lang w:eastAsia="ja-JP" w:bidi="fa-IR"/>
              </w:rPr>
              <w:t>город Саянск</w:t>
            </w:r>
          </w:p>
        </w:tc>
      </w:tr>
      <w:tr w:rsidR="00E2183A" w:rsidTr="00E2183A">
        <w:trPr>
          <w:trHeight w:val="284"/>
          <w:jc w:val="center"/>
        </w:trPr>
        <w:tc>
          <w:tcPr>
            <w:tcW w:w="7076"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color w:val="4F6228" w:themeColor="accent3" w:themeShade="80"/>
                <w:kern w:val="3"/>
                <w:sz w:val="24"/>
                <w:szCs w:val="24"/>
                <w:lang w:eastAsia="ja-JP" w:bidi="fa-IR"/>
              </w:rPr>
            </w:pPr>
            <w:r>
              <w:rPr>
                <w:rFonts w:ascii="Times New Roman" w:eastAsia="Andale Sans UI" w:hAnsi="Times New Roman"/>
                <w:kern w:val="3"/>
                <w:sz w:val="24"/>
                <w:szCs w:val="24"/>
                <w:lang w:eastAsia="ja-JP" w:bidi="fa-IR"/>
              </w:rPr>
              <w:t>Английский язык</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97,9</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56,3</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83,2</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43,8</w:t>
            </w:r>
          </w:p>
        </w:tc>
      </w:tr>
      <w:tr w:rsidR="00E2183A" w:rsidTr="00E2183A">
        <w:trPr>
          <w:trHeight w:val="284"/>
          <w:jc w:val="center"/>
        </w:trPr>
        <w:tc>
          <w:tcPr>
            <w:tcW w:w="7076"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История</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94,5</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100</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62,2</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50</w:t>
            </w:r>
          </w:p>
        </w:tc>
      </w:tr>
      <w:tr w:rsidR="00E2183A" w:rsidTr="00E2183A">
        <w:trPr>
          <w:trHeight w:val="284"/>
          <w:jc w:val="center"/>
        </w:trPr>
        <w:tc>
          <w:tcPr>
            <w:tcW w:w="7076"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География</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97,2</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85,7</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70,6</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57,1</w:t>
            </w:r>
          </w:p>
        </w:tc>
      </w:tr>
      <w:tr w:rsidR="00E2183A" w:rsidTr="00E2183A">
        <w:trPr>
          <w:trHeight w:val="284"/>
          <w:jc w:val="center"/>
        </w:trPr>
        <w:tc>
          <w:tcPr>
            <w:tcW w:w="7076"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color w:val="4F6228" w:themeColor="accent3" w:themeShade="80"/>
                <w:kern w:val="3"/>
                <w:sz w:val="24"/>
                <w:szCs w:val="24"/>
                <w:lang w:eastAsia="ja-JP" w:bidi="fa-IR"/>
              </w:rPr>
            </w:pPr>
            <w:r>
              <w:rPr>
                <w:rFonts w:ascii="Times New Roman" w:eastAsia="Andale Sans UI" w:hAnsi="Times New Roman"/>
                <w:kern w:val="3"/>
                <w:sz w:val="24"/>
                <w:szCs w:val="24"/>
                <w:lang w:eastAsia="ja-JP" w:bidi="fa-IR"/>
              </w:rPr>
              <w:t>Физика</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94,2</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89,7</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43,4</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40,2</w:t>
            </w:r>
          </w:p>
        </w:tc>
      </w:tr>
      <w:tr w:rsidR="00E2183A" w:rsidTr="00E2183A">
        <w:trPr>
          <w:trHeight w:val="284"/>
          <w:jc w:val="center"/>
        </w:trPr>
        <w:tc>
          <w:tcPr>
            <w:tcW w:w="7076"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Биология</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успеваемость</w:t>
            </w:r>
          </w:p>
        </w:tc>
        <w:tc>
          <w:tcPr>
            <w:tcW w:w="22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94,7</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95,5</w:t>
            </w:r>
          </w:p>
        </w:tc>
      </w:tr>
      <w:tr w:rsidR="00E2183A" w:rsidTr="00E2183A">
        <w:trPr>
          <w:trHeight w:val="284"/>
          <w:jc w:val="center"/>
        </w:trPr>
        <w:tc>
          <w:tcPr>
            <w:tcW w:w="27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качество обучения</w:t>
            </w:r>
          </w:p>
        </w:tc>
        <w:tc>
          <w:tcPr>
            <w:tcW w:w="22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63</w:t>
            </w:r>
          </w:p>
        </w:tc>
        <w:tc>
          <w:tcPr>
            <w:tcW w:w="20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183A" w:rsidRDefault="00E2183A">
            <w:pPr>
              <w:widowControl w:val="0"/>
              <w:suppressAutoHyphens/>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59,1</w:t>
            </w:r>
          </w:p>
        </w:tc>
      </w:tr>
    </w:tbl>
    <w:p w:rsidR="00E2183A" w:rsidRDefault="00E2183A" w:rsidP="00E2183A">
      <w:pPr>
        <w:widowControl w:val="0"/>
        <w:suppressAutoHyphens/>
        <w:autoSpaceDE w:val="0"/>
        <w:autoSpaceDN w:val="0"/>
        <w:adjustRightInd w:val="0"/>
        <w:spacing w:after="0" w:line="240" w:lineRule="auto"/>
        <w:ind w:firstLine="709"/>
        <w:jc w:val="both"/>
        <w:rPr>
          <w:rFonts w:ascii="Times New Roman" w:hAnsi="Times New Roman"/>
          <w:kern w:val="3"/>
          <w:sz w:val="28"/>
          <w:szCs w:val="28"/>
          <w:lang w:bidi="fa-IR"/>
        </w:rPr>
      </w:pPr>
    </w:p>
    <w:p w:rsidR="00E2183A" w:rsidRDefault="00E2183A" w:rsidP="00E2183A">
      <w:pPr>
        <w:widowControl w:val="0"/>
        <w:suppressAutoHyphens/>
        <w:autoSpaceDN w:val="0"/>
        <w:spacing w:after="0" w:line="240" w:lineRule="auto"/>
        <w:ind w:firstLine="708"/>
        <w:jc w:val="both"/>
        <w:rPr>
          <w:rFonts w:ascii="Times New Roman" w:eastAsia="Andale Sans UI" w:hAnsi="Times New Roman"/>
          <w:kern w:val="3"/>
          <w:sz w:val="28"/>
          <w:szCs w:val="28"/>
          <w:lang w:val="de-DE" w:eastAsia="ja-JP" w:bidi="fa-IR"/>
        </w:rPr>
      </w:pPr>
    </w:p>
    <w:p w:rsidR="00E2183A" w:rsidRDefault="00E2183A" w:rsidP="00E2183A">
      <w:pPr>
        <w:widowControl w:val="0"/>
        <w:suppressAutoHyphens/>
        <w:autoSpaceDN w:val="0"/>
        <w:spacing w:after="0" w:line="240" w:lineRule="auto"/>
        <w:ind w:firstLine="708"/>
        <w:jc w:val="both"/>
        <w:rPr>
          <w:rFonts w:ascii="Times New Roman" w:eastAsia="Andale Sans UI" w:hAnsi="Times New Roman"/>
          <w:kern w:val="3"/>
          <w:sz w:val="28"/>
          <w:szCs w:val="28"/>
          <w:lang w:eastAsia="ja-JP" w:bidi="fa-IR"/>
        </w:rPr>
      </w:pPr>
      <w:r>
        <w:rPr>
          <w:rFonts w:ascii="Times New Roman" w:eastAsia="Andale Sans UI" w:hAnsi="Times New Roman"/>
          <w:kern w:val="3"/>
          <w:sz w:val="28"/>
          <w:szCs w:val="28"/>
          <w:lang w:eastAsia="ja-JP" w:bidi="fa-IR"/>
        </w:rPr>
        <w:t>Результаты всероссийских проверочных работ в 11-х классах по городу Саянску представлены на рисунке 1.</w:t>
      </w:r>
    </w:p>
    <w:p w:rsidR="00E2183A" w:rsidRDefault="00E2183A" w:rsidP="00E2183A">
      <w:pPr>
        <w:widowControl w:val="0"/>
        <w:suppressAutoHyphens/>
        <w:autoSpaceDN w:val="0"/>
        <w:spacing w:after="0" w:line="240" w:lineRule="auto"/>
        <w:ind w:firstLine="708"/>
        <w:jc w:val="both"/>
        <w:rPr>
          <w:rFonts w:ascii="Times New Roman" w:eastAsia="Andale Sans UI" w:hAnsi="Times New Roman"/>
          <w:kern w:val="3"/>
          <w:sz w:val="28"/>
          <w:szCs w:val="28"/>
          <w:lang w:eastAsia="ja-JP" w:bidi="fa-IR"/>
        </w:rPr>
      </w:pPr>
    </w:p>
    <w:p w:rsidR="00E2183A" w:rsidRDefault="00E2183A" w:rsidP="00E2183A">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lastRenderedPageBreak/>
        <w:drawing>
          <wp:inline distT="0" distB="0" distL="0" distR="0">
            <wp:extent cx="5932805" cy="3175000"/>
            <wp:effectExtent l="0" t="0" r="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183A" w:rsidRDefault="00E2183A" w:rsidP="00E2183A">
      <w:pPr>
        <w:suppressAutoHyphens/>
        <w:spacing w:after="0" w:line="240" w:lineRule="auto"/>
        <w:jc w:val="center"/>
        <w:rPr>
          <w:rFonts w:ascii="Times New Roman" w:eastAsia="Times New Roman" w:hAnsi="Times New Roman"/>
          <w:b/>
          <w:sz w:val="26"/>
          <w:szCs w:val="26"/>
          <w:lang w:eastAsia="ar-SA"/>
        </w:rPr>
      </w:pPr>
    </w:p>
    <w:p w:rsidR="00E2183A" w:rsidRDefault="00E2183A" w:rsidP="00E2183A">
      <w:pPr>
        <w:suppressAutoHyphens/>
        <w:spacing w:after="0" w:line="240" w:lineRule="auto"/>
        <w:jc w:val="center"/>
        <w:rPr>
          <w:rFonts w:ascii="Times New Roman" w:eastAsia="Times New Roman" w:hAnsi="Times New Roman"/>
          <w:b/>
          <w:sz w:val="26"/>
          <w:szCs w:val="26"/>
          <w:lang w:eastAsia="ar-SA"/>
        </w:rPr>
      </w:pPr>
      <w:r>
        <w:rPr>
          <w:rFonts w:ascii="Times New Roman" w:eastAsia="Times New Roman" w:hAnsi="Times New Roman"/>
          <w:b/>
          <w:sz w:val="26"/>
          <w:szCs w:val="26"/>
          <w:lang w:eastAsia="ar-SA"/>
        </w:rPr>
        <w:t>Рис. 2. Результаты всероссийских проверочных работ в 11-х классах</w:t>
      </w:r>
    </w:p>
    <w:p w:rsidR="00E2183A" w:rsidRDefault="00E2183A" w:rsidP="00E2183A">
      <w:pPr>
        <w:suppressAutoHyphens/>
        <w:spacing w:after="0" w:line="240" w:lineRule="auto"/>
        <w:ind w:firstLine="709"/>
        <w:jc w:val="both"/>
        <w:rPr>
          <w:rFonts w:ascii="Times New Roman" w:eastAsia="Times New Roman" w:hAnsi="Times New Roman"/>
          <w:b/>
          <w:sz w:val="26"/>
          <w:szCs w:val="26"/>
          <w:lang w:eastAsia="ar-SA"/>
        </w:rPr>
      </w:pPr>
    </w:p>
    <w:p w:rsidR="00E2183A" w:rsidRDefault="00E2183A" w:rsidP="00E2183A">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Учитывая, что для проведения всероссийских проверочных работ для всех школ Российской Федерации были использованы единые варианты заданий, разработанные на федеральном уровне в строгом соответствии с Федеральным государственным образовательным стандартом, общеобразовательные учреждения получили возможность оценить учебные результаты своих учащихся по единым критериям и использовать эти результаты для совершенствования преподавания учебных предметов.</w:t>
      </w:r>
    </w:p>
    <w:p w:rsidR="00E2183A" w:rsidRDefault="00E2183A" w:rsidP="00E2183A">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8"/>
          <w:szCs w:val="28"/>
          <w:lang w:eastAsia="ar-SA"/>
        </w:rPr>
        <w:t xml:space="preserve">Результаты проведенных оценочных процедур позволили определить основные ключевые направления в работе учителей по повышению качества обучения школьников, а именно, </w:t>
      </w:r>
      <w:r>
        <w:rPr>
          <w:rFonts w:ascii="Times New Roman" w:hAnsi="Times New Roman"/>
          <w:kern w:val="3"/>
          <w:sz w:val="28"/>
          <w:szCs w:val="28"/>
          <w:lang w:bidi="fa-IR"/>
        </w:rPr>
        <w:t>уделять больше внимания не репродуктивным методам обучения, а шире использовать коммуникативно-</w:t>
      </w:r>
      <w:proofErr w:type="spellStart"/>
      <w:r>
        <w:rPr>
          <w:rFonts w:ascii="Times New Roman" w:hAnsi="Times New Roman"/>
          <w:kern w:val="3"/>
          <w:sz w:val="28"/>
          <w:szCs w:val="28"/>
          <w:lang w:bidi="fa-IR"/>
        </w:rPr>
        <w:t>деятельностный</w:t>
      </w:r>
      <w:proofErr w:type="spellEnd"/>
      <w:r>
        <w:rPr>
          <w:rFonts w:ascii="Times New Roman" w:hAnsi="Times New Roman"/>
          <w:kern w:val="3"/>
          <w:sz w:val="28"/>
          <w:szCs w:val="28"/>
          <w:lang w:bidi="fa-IR"/>
        </w:rPr>
        <w:t xml:space="preserve"> </w:t>
      </w:r>
      <w:r>
        <w:rPr>
          <w:rFonts w:ascii="Times New Roman" w:hAnsi="Times New Roman"/>
          <w:kern w:val="3"/>
          <w:sz w:val="28"/>
          <w:szCs w:val="28"/>
          <w:lang w:val="de-DE" w:bidi="fa-IR"/>
        </w:rPr>
        <w:t>и</w:t>
      </w:r>
      <w:r>
        <w:rPr>
          <w:rFonts w:ascii="Times New Roman" w:hAnsi="Times New Roman"/>
          <w:kern w:val="3"/>
          <w:sz w:val="28"/>
          <w:szCs w:val="28"/>
          <w:lang w:bidi="fa-IR"/>
        </w:rPr>
        <w:t xml:space="preserve"> практико-ориентированный подходы</w:t>
      </w:r>
      <w:r>
        <w:rPr>
          <w:rFonts w:ascii="Times New Roman" w:hAnsi="Times New Roman"/>
          <w:kern w:val="3"/>
          <w:sz w:val="28"/>
          <w:szCs w:val="28"/>
          <w:lang w:val="de-DE" w:bidi="fa-IR"/>
        </w:rPr>
        <w:t xml:space="preserve">, </w:t>
      </w:r>
      <w:r>
        <w:rPr>
          <w:rFonts w:ascii="Times New Roman" w:hAnsi="Times New Roman"/>
          <w:kern w:val="3"/>
          <w:sz w:val="28"/>
          <w:szCs w:val="28"/>
          <w:lang w:bidi="fa-IR"/>
        </w:rPr>
        <w:t>позволяющие сделать учебную деятельность более осознанной и продуктивной.</w:t>
      </w:r>
    </w:p>
    <w:p w:rsidR="00554A31" w:rsidRDefault="00554A31" w:rsidP="00554A31">
      <w:pPr>
        <w:pStyle w:val="a6"/>
        <w:ind w:firstLine="426"/>
        <w:jc w:val="center"/>
        <w:rPr>
          <w:rFonts w:ascii="Times New Roman" w:hAnsi="Times New Roman"/>
          <w:b/>
          <w:color w:val="FF0000"/>
          <w:sz w:val="28"/>
          <w:szCs w:val="28"/>
        </w:rPr>
      </w:pPr>
    </w:p>
    <w:p w:rsidR="00554A31" w:rsidRDefault="00554A31" w:rsidP="00554A31">
      <w:pPr>
        <w:pStyle w:val="a6"/>
        <w:ind w:firstLine="426"/>
        <w:jc w:val="center"/>
        <w:rPr>
          <w:rFonts w:ascii="Times New Roman" w:hAnsi="Times New Roman"/>
          <w:b/>
          <w:sz w:val="28"/>
          <w:szCs w:val="28"/>
        </w:rPr>
      </w:pPr>
      <w:r>
        <w:rPr>
          <w:rFonts w:ascii="Times New Roman" w:hAnsi="Times New Roman"/>
          <w:b/>
          <w:sz w:val="28"/>
          <w:szCs w:val="28"/>
        </w:rPr>
        <w:t>Региональные диагностики</w:t>
      </w: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3683"/>
        <w:gridCol w:w="2974"/>
        <w:gridCol w:w="1133"/>
        <w:gridCol w:w="1137"/>
      </w:tblGrid>
      <w:tr w:rsidR="00554A31" w:rsidTr="00554A31">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widowControl w:val="0"/>
              <w:autoSpaceDN w:val="0"/>
              <w:spacing w:after="0" w:line="240" w:lineRule="auto"/>
              <w:jc w:val="both"/>
              <w:rPr>
                <w:rFonts w:ascii="Times New Roman" w:eastAsia="Andale Sans UI" w:hAnsi="Times New Roman"/>
                <w:b/>
                <w:kern w:val="3"/>
                <w:sz w:val="24"/>
                <w:szCs w:val="24"/>
                <w:lang w:eastAsia="ja-JP" w:bidi="fa-IR"/>
              </w:rPr>
            </w:pPr>
            <w:r>
              <w:rPr>
                <w:rFonts w:ascii="Times New Roman" w:eastAsia="Andale Sans UI" w:hAnsi="Times New Roman"/>
                <w:b/>
                <w:kern w:val="3"/>
                <w:sz w:val="24"/>
                <w:szCs w:val="24"/>
                <w:lang w:eastAsia="ja-JP" w:bidi="fa-IR"/>
              </w:rPr>
              <w:t>№ п/п</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autoSpaceDN w:val="0"/>
              <w:spacing w:after="0" w:line="240" w:lineRule="auto"/>
              <w:jc w:val="center"/>
              <w:rPr>
                <w:rFonts w:ascii="Times New Roman" w:eastAsia="Times New Roman" w:hAnsi="Times New Roman"/>
                <w:b/>
                <w:kern w:val="3"/>
                <w:sz w:val="24"/>
                <w:szCs w:val="24"/>
                <w:lang w:eastAsia="ja-JP" w:bidi="fa-IR"/>
              </w:rPr>
            </w:pPr>
            <w:r>
              <w:rPr>
                <w:rFonts w:ascii="Times New Roman" w:eastAsia="Times New Roman" w:hAnsi="Times New Roman"/>
                <w:b/>
                <w:kern w:val="3"/>
                <w:sz w:val="24"/>
                <w:szCs w:val="24"/>
                <w:lang w:eastAsia="ja-JP" w:bidi="fa-IR"/>
              </w:rPr>
              <w:t>Виды оценочных процедур</w:t>
            </w:r>
          </w:p>
        </w:tc>
        <w:tc>
          <w:tcPr>
            <w:tcW w:w="5248" w:type="dxa"/>
            <w:gridSpan w:val="3"/>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jc w:val="center"/>
              <w:rPr>
                <w:rFonts w:ascii="Times New Roman" w:eastAsia="Times New Roman" w:hAnsi="Times New Roman"/>
                <w:b/>
                <w:kern w:val="3"/>
                <w:sz w:val="24"/>
                <w:szCs w:val="24"/>
                <w:lang w:eastAsia="ja-JP" w:bidi="fa-IR"/>
              </w:rPr>
            </w:pPr>
            <w:r>
              <w:rPr>
                <w:rFonts w:ascii="Times New Roman" w:eastAsia="Times New Roman" w:hAnsi="Times New Roman"/>
                <w:b/>
                <w:kern w:val="3"/>
                <w:sz w:val="24"/>
                <w:szCs w:val="24"/>
                <w:lang w:eastAsia="ja-JP" w:bidi="fa-IR"/>
              </w:rPr>
              <w:t>результаты</w:t>
            </w:r>
          </w:p>
        </w:tc>
      </w:tr>
      <w:tr w:rsidR="00554A31" w:rsidTr="00554A31">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widowControl w:val="0"/>
              <w:autoSpaceDN w:val="0"/>
              <w:spacing w:after="0" w:line="240" w:lineRule="auto"/>
              <w:jc w:val="center"/>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1</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autoSpaceDN w:val="0"/>
              <w:spacing w:after="0" w:line="240" w:lineRule="auto"/>
              <w:rPr>
                <w:rFonts w:ascii="Times New Roman" w:hAnsi="Times New Roman"/>
                <w:kern w:val="3"/>
                <w:lang w:eastAsia="ja-JP" w:bidi="fa-IR"/>
              </w:rPr>
            </w:pPr>
            <w:r>
              <w:rPr>
                <w:rFonts w:ascii="Times New Roman" w:hAnsi="Times New Roman"/>
                <w:bCs/>
                <w:kern w:val="3"/>
                <w:lang w:eastAsia="ja-JP" w:bidi="fa-IR"/>
              </w:rPr>
              <w:t>Диагностика читательской грамотности в 6-х классах</w:t>
            </w:r>
          </w:p>
        </w:tc>
        <w:tc>
          <w:tcPr>
            <w:tcW w:w="2976"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ind w:left="132"/>
              <w:rPr>
                <w:rFonts w:ascii="Times New Roman" w:hAnsi="Times New Roman"/>
                <w:kern w:val="3"/>
                <w:u w:val="single"/>
                <w:lang w:eastAsia="ja-JP" w:bidi="fa-IR"/>
              </w:rPr>
            </w:pPr>
            <w:r>
              <w:rPr>
                <w:rFonts w:ascii="Times New Roman" w:hAnsi="Times New Roman"/>
                <w:kern w:val="3"/>
                <w:u w:val="single"/>
                <w:lang w:eastAsia="ja-JP" w:bidi="fa-IR"/>
              </w:rPr>
              <w:t>% уч-ся, показавших:</w:t>
            </w:r>
          </w:p>
          <w:p w:rsidR="00554A31" w:rsidRDefault="00554A31">
            <w:pPr>
              <w:autoSpaceDN w:val="0"/>
              <w:spacing w:after="0" w:line="240" w:lineRule="auto"/>
              <w:ind w:left="132"/>
              <w:rPr>
                <w:rFonts w:ascii="Times New Roman" w:hAnsi="Times New Roman"/>
                <w:kern w:val="3"/>
                <w:lang w:eastAsia="ja-JP" w:bidi="fa-IR"/>
              </w:rPr>
            </w:pPr>
            <w:r>
              <w:rPr>
                <w:rFonts w:ascii="Times New Roman" w:hAnsi="Times New Roman"/>
                <w:kern w:val="3"/>
                <w:lang w:eastAsia="ja-JP" w:bidi="fa-IR"/>
              </w:rPr>
              <w:t>повышенный уровень –</w:t>
            </w:r>
          </w:p>
          <w:p w:rsidR="00554A31" w:rsidRDefault="00554A31">
            <w:pPr>
              <w:autoSpaceDN w:val="0"/>
              <w:spacing w:after="0" w:line="240" w:lineRule="auto"/>
              <w:ind w:left="132"/>
              <w:rPr>
                <w:rFonts w:ascii="Times New Roman" w:hAnsi="Times New Roman"/>
                <w:kern w:val="3"/>
                <w:lang w:eastAsia="ja-JP" w:bidi="fa-IR"/>
              </w:rPr>
            </w:pPr>
            <w:r>
              <w:rPr>
                <w:rFonts w:ascii="Times New Roman" w:hAnsi="Times New Roman"/>
                <w:kern w:val="3"/>
                <w:lang w:eastAsia="ja-JP" w:bidi="fa-IR"/>
              </w:rPr>
              <w:t xml:space="preserve">базовый уровень – </w:t>
            </w:r>
          </w:p>
          <w:p w:rsidR="00554A31" w:rsidRDefault="00554A31">
            <w:pPr>
              <w:autoSpaceDN w:val="0"/>
              <w:spacing w:after="0" w:line="240" w:lineRule="auto"/>
              <w:ind w:left="132"/>
              <w:rPr>
                <w:rFonts w:ascii="Times New Roman" w:hAnsi="Times New Roman"/>
                <w:kern w:val="3"/>
                <w:lang w:eastAsia="ja-JP" w:bidi="fa-IR"/>
              </w:rPr>
            </w:pPr>
            <w:r>
              <w:rPr>
                <w:rFonts w:ascii="Times New Roman" w:hAnsi="Times New Roman"/>
                <w:kern w:val="3"/>
                <w:lang w:eastAsia="ja-JP" w:bidi="fa-IR"/>
              </w:rPr>
              <w:t xml:space="preserve">пониженный уровень – </w:t>
            </w:r>
          </w:p>
          <w:p w:rsidR="00554A31" w:rsidRDefault="00554A31">
            <w:pPr>
              <w:autoSpaceDN w:val="0"/>
              <w:spacing w:after="0" w:line="240" w:lineRule="auto"/>
              <w:ind w:left="132"/>
              <w:rPr>
                <w:rFonts w:ascii="Times New Roman" w:hAnsi="Times New Roman"/>
                <w:kern w:val="3"/>
                <w:lang w:eastAsia="ja-JP" w:bidi="fa-IR"/>
              </w:rPr>
            </w:pPr>
            <w:r>
              <w:rPr>
                <w:rFonts w:ascii="Times New Roman" w:hAnsi="Times New Roman"/>
                <w:kern w:val="3"/>
                <w:lang w:eastAsia="ja-JP" w:bidi="fa-IR"/>
              </w:rPr>
              <w:t xml:space="preserve">недостаточный уровень -  </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ind w:left="132" w:hanging="132"/>
              <w:jc w:val="center"/>
              <w:rPr>
                <w:rFonts w:ascii="Times New Roman" w:hAnsi="Times New Roman"/>
                <w:i/>
                <w:kern w:val="3"/>
                <w:lang w:eastAsia="ja-JP" w:bidi="fa-IR"/>
              </w:rPr>
            </w:pPr>
            <w:r>
              <w:rPr>
                <w:rFonts w:ascii="Times New Roman" w:hAnsi="Times New Roman"/>
                <w:i/>
                <w:kern w:val="3"/>
                <w:lang w:eastAsia="ja-JP" w:bidi="fa-IR"/>
              </w:rPr>
              <w:t>г. Саянск:</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6%</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42%</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36%</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16%</w:t>
            </w:r>
          </w:p>
        </w:tc>
        <w:tc>
          <w:tcPr>
            <w:tcW w:w="1138"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ind w:left="132" w:hanging="132"/>
              <w:jc w:val="center"/>
              <w:rPr>
                <w:rFonts w:ascii="Times New Roman" w:hAnsi="Times New Roman"/>
                <w:i/>
                <w:kern w:val="3"/>
                <w:lang w:eastAsia="ja-JP" w:bidi="fa-IR"/>
              </w:rPr>
            </w:pPr>
            <w:r>
              <w:rPr>
                <w:rFonts w:ascii="Times New Roman" w:hAnsi="Times New Roman"/>
                <w:i/>
                <w:kern w:val="3"/>
                <w:lang w:eastAsia="ja-JP" w:bidi="fa-IR"/>
              </w:rPr>
              <w:t>Область:</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9%</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43,7%</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32,6%</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14,7%</w:t>
            </w:r>
          </w:p>
        </w:tc>
      </w:tr>
      <w:tr w:rsidR="00554A31" w:rsidTr="00554A31">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widowControl w:val="0"/>
              <w:autoSpaceDN w:val="0"/>
              <w:spacing w:after="0" w:line="240" w:lineRule="auto"/>
              <w:jc w:val="center"/>
              <w:rPr>
                <w:rFonts w:ascii="Times New Roman" w:eastAsia="Andale Sans UI" w:hAnsi="Times New Roman"/>
                <w:kern w:val="3"/>
                <w:lang w:eastAsia="ja-JP" w:bidi="fa-IR"/>
              </w:rPr>
            </w:pPr>
            <w:r>
              <w:rPr>
                <w:rFonts w:ascii="Times New Roman" w:eastAsia="Andale Sans UI" w:hAnsi="Times New Roman"/>
                <w:kern w:val="3"/>
                <w:lang w:eastAsia="ja-JP" w:bidi="fa-IR"/>
              </w:rPr>
              <w:t>2</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autoSpaceDN w:val="0"/>
              <w:spacing w:after="0" w:line="240" w:lineRule="auto"/>
              <w:rPr>
                <w:rFonts w:ascii="Times New Roman" w:hAnsi="Times New Roman"/>
              </w:rPr>
            </w:pPr>
            <w:r>
              <w:rPr>
                <w:rFonts w:ascii="Times New Roman" w:hAnsi="Times New Roman"/>
              </w:rPr>
              <w:t xml:space="preserve">Диагностика </w:t>
            </w:r>
            <w:proofErr w:type="spellStart"/>
            <w:r>
              <w:rPr>
                <w:rFonts w:ascii="Times New Roman" w:hAnsi="Times New Roman"/>
              </w:rPr>
              <w:t>сформированности</w:t>
            </w:r>
            <w:proofErr w:type="spellEnd"/>
            <w:r>
              <w:rPr>
                <w:rFonts w:ascii="Times New Roman" w:hAnsi="Times New Roman"/>
              </w:rPr>
              <w:t xml:space="preserve"> регулятивных и коммуникативных УУД в рамках проектной деятельности в 7 классах</w:t>
            </w:r>
          </w:p>
          <w:p w:rsidR="00554A31" w:rsidRDefault="00554A31">
            <w:pPr>
              <w:autoSpaceDN w:val="0"/>
              <w:spacing w:after="0" w:line="240" w:lineRule="auto"/>
              <w:rPr>
                <w:rFonts w:ascii="Times New Roman" w:hAnsi="Times New Roman"/>
              </w:rPr>
            </w:pPr>
            <w:r>
              <w:rPr>
                <w:rFonts w:ascii="Times New Roman" w:hAnsi="Times New Roman"/>
              </w:rPr>
              <w:t>(динамика за два года представлена далее по тексту)</w:t>
            </w:r>
          </w:p>
        </w:tc>
        <w:tc>
          <w:tcPr>
            <w:tcW w:w="2976"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Качество выполнения заданий:</w:t>
            </w:r>
          </w:p>
          <w:p w:rsidR="00554A31" w:rsidRDefault="00554A31">
            <w:pPr>
              <w:autoSpaceDN w:val="0"/>
              <w:spacing w:after="0" w:line="240" w:lineRule="auto"/>
              <w:rPr>
                <w:rFonts w:ascii="Times New Roman" w:hAnsi="Times New Roman"/>
              </w:rPr>
            </w:pPr>
            <w:r>
              <w:rPr>
                <w:rFonts w:ascii="Times New Roman" w:hAnsi="Times New Roman"/>
              </w:rPr>
              <w:t xml:space="preserve">Указана тема проекта – </w:t>
            </w:r>
          </w:p>
          <w:p w:rsidR="00554A31" w:rsidRDefault="00554A31">
            <w:pPr>
              <w:autoSpaceDN w:val="0"/>
              <w:spacing w:after="0" w:line="240" w:lineRule="auto"/>
              <w:rPr>
                <w:rFonts w:ascii="Times New Roman" w:hAnsi="Times New Roman"/>
              </w:rPr>
            </w:pPr>
            <w:r>
              <w:rPr>
                <w:rFonts w:ascii="Times New Roman" w:hAnsi="Times New Roman"/>
              </w:rPr>
              <w:t xml:space="preserve">Обоснования для вывода – </w:t>
            </w:r>
          </w:p>
          <w:p w:rsidR="00554A31" w:rsidRDefault="00554A31">
            <w:pPr>
              <w:autoSpaceDN w:val="0"/>
              <w:spacing w:after="0" w:line="240" w:lineRule="auto"/>
              <w:rPr>
                <w:rFonts w:ascii="Times New Roman" w:hAnsi="Times New Roman"/>
              </w:rPr>
            </w:pPr>
            <w:r>
              <w:rPr>
                <w:rFonts w:ascii="Times New Roman" w:hAnsi="Times New Roman"/>
              </w:rPr>
              <w:t xml:space="preserve">Сформулирован вывод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Адаптированный текст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Ссылки на источники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Оформление слайдов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Оформление презентации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Удержана задача – </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ind w:left="132" w:hanging="132"/>
              <w:jc w:val="center"/>
              <w:rPr>
                <w:rFonts w:ascii="Times New Roman" w:hAnsi="Times New Roman"/>
                <w:i/>
                <w:kern w:val="3"/>
                <w:lang w:eastAsia="ja-JP" w:bidi="fa-IR"/>
              </w:rPr>
            </w:pPr>
            <w:r>
              <w:rPr>
                <w:rFonts w:ascii="Times New Roman" w:hAnsi="Times New Roman"/>
                <w:i/>
                <w:kern w:val="3"/>
                <w:lang w:eastAsia="ja-JP" w:bidi="fa-IR"/>
              </w:rPr>
              <w:t>г. Саянск:</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97,2%</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78,8%</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59,6%</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70,2%</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64,8%</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92,7%</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71,5%</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54,1%</w:t>
            </w:r>
          </w:p>
        </w:tc>
        <w:tc>
          <w:tcPr>
            <w:tcW w:w="1138"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ind w:left="132" w:hanging="132"/>
              <w:jc w:val="center"/>
              <w:rPr>
                <w:rFonts w:ascii="Times New Roman" w:hAnsi="Times New Roman"/>
                <w:i/>
                <w:kern w:val="3"/>
                <w:lang w:eastAsia="ja-JP" w:bidi="fa-IR"/>
              </w:rPr>
            </w:pPr>
            <w:r>
              <w:rPr>
                <w:rFonts w:ascii="Times New Roman" w:hAnsi="Times New Roman"/>
                <w:i/>
                <w:kern w:val="3"/>
                <w:lang w:eastAsia="ja-JP" w:bidi="fa-IR"/>
              </w:rPr>
              <w:t>Область:</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96,8%</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74,8%</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57,7%</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72,97%</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62,5%</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91,3%</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76,8%</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57,7%</w:t>
            </w:r>
          </w:p>
        </w:tc>
      </w:tr>
      <w:tr w:rsidR="00554A31" w:rsidTr="00554A31">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widowControl w:val="0"/>
              <w:autoSpaceDN w:val="0"/>
              <w:spacing w:after="0" w:line="240" w:lineRule="auto"/>
              <w:jc w:val="center"/>
              <w:rPr>
                <w:rFonts w:ascii="Times New Roman" w:eastAsia="Andale Sans UI" w:hAnsi="Times New Roman"/>
                <w:kern w:val="3"/>
                <w:lang w:eastAsia="ja-JP" w:bidi="fa-IR"/>
              </w:rPr>
            </w:pPr>
            <w:r>
              <w:rPr>
                <w:rFonts w:ascii="Times New Roman" w:eastAsia="Andale Sans UI" w:hAnsi="Times New Roman"/>
                <w:kern w:val="3"/>
                <w:lang w:eastAsia="ja-JP" w:bidi="fa-IR"/>
              </w:rPr>
              <w:lastRenderedPageBreak/>
              <w:t>4</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autoSpaceDN w:val="0"/>
              <w:spacing w:after="0" w:line="240" w:lineRule="auto"/>
              <w:rPr>
                <w:rFonts w:ascii="Times New Roman" w:hAnsi="Times New Roman"/>
                <w:kern w:val="3"/>
                <w:lang w:eastAsia="ja-JP" w:bidi="fa-IR"/>
              </w:rPr>
            </w:pPr>
            <w:r>
              <w:rPr>
                <w:rFonts w:ascii="Times New Roman" w:hAnsi="Times New Roman"/>
                <w:bCs/>
                <w:kern w:val="3"/>
                <w:lang w:eastAsia="ja-JP" w:bidi="fa-IR"/>
              </w:rPr>
              <w:t xml:space="preserve">Технологический мониторинг по математике в 11-х классах. </w:t>
            </w:r>
            <w:r>
              <w:rPr>
                <w:rFonts w:ascii="Times New Roman" w:hAnsi="Times New Roman"/>
              </w:rPr>
              <w:t>18.12.2018</w:t>
            </w:r>
          </w:p>
        </w:tc>
        <w:tc>
          <w:tcPr>
            <w:tcW w:w="2976" w:type="dxa"/>
            <w:tcBorders>
              <w:top w:val="single" w:sz="4" w:space="0" w:color="auto"/>
              <w:left w:val="single" w:sz="4" w:space="0" w:color="auto"/>
              <w:bottom w:val="single" w:sz="4" w:space="0" w:color="auto"/>
              <w:right w:val="single" w:sz="4" w:space="0" w:color="auto"/>
            </w:tcBorders>
          </w:tcPr>
          <w:p w:rsidR="00554A31" w:rsidRDefault="00554A31">
            <w:pPr>
              <w:autoSpaceDN w:val="0"/>
              <w:spacing w:after="0" w:line="240" w:lineRule="auto"/>
              <w:rPr>
                <w:rFonts w:ascii="Times New Roman" w:hAnsi="Times New Roman"/>
                <w:kern w:val="3"/>
                <w:lang w:eastAsia="ja-JP" w:bidi="fa-IR"/>
              </w:rPr>
            </w:pPr>
          </w:p>
          <w:p w:rsidR="00554A31" w:rsidRDefault="00554A31">
            <w:pPr>
              <w:autoSpaceDN w:val="0"/>
              <w:spacing w:after="0" w:line="240" w:lineRule="auto"/>
              <w:ind w:left="132"/>
              <w:rPr>
                <w:rFonts w:ascii="Times New Roman" w:hAnsi="Times New Roman"/>
                <w:kern w:val="3"/>
                <w:lang w:eastAsia="ja-JP" w:bidi="fa-IR"/>
              </w:rPr>
            </w:pPr>
            <w:r>
              <w:rPr>
                <w:rFonts w:ascii="Times New Roman" w:hAnsi="Times New Roman"/>
                <w:kern w:val="3"/>
                <w:lang w:eastAsia="ja-JP" w:bidi="fa-IR"/>
              </w:rPr>
              <w:t xml:space="preserve">справились с работой – </w:t>
            </w:r>
          </w:p>
          <w:p w:rsidR="00554A31" w:rsidRDefault="00554A31">
            <w:pPr>
              <w:autoSpaceDN w:val="0"/>
              <w:spacing w:after="0" w:line="240" w:lineRule="auto"/>
              <w:ind w:left="132"/>
              <w:rPr>
                <w:rFonts w:ascii="Times New Roman" w:hAnsi="Times New Roman"/>
                <w:kern w:val="3"/>
                <w:lang w:eastAsia="ja-JP" w:bidi="fa-IR"/>
              </w:rPr>
            </w:pPr>
            <w:r>
              <w:rPr>
                <w:rFonts w:ascii="Times New Roman" w:hAnsi="Times New Roman"/>
                <w:kern w:val="3"/>
                <w:lang w:eastAsia="ja-JP" w:bidi="fa-IR"/>
              </w:rPr>
              <w:t>средний первичный балл -</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г. Саянск</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59,8%</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6,08</w:t>
            </w:r>
          </w:p>
        </w:tc>
        <w:tc>
          <w:tcPr>
            <w:tcW w:w="1138"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Область</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66,5%</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5,7</w:t>
            </w:r>
          </w:p>
        </w:tc>
      </w:tr>
      <w:tr w:rsidR="00554A31" w:rsidTr="00554A31">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widowControl w:val="0"/>
              <w:autoSpaceDN w:val="0"/>
              <w:spacing w:after="0" w:line="240" w:lineRule="auto"/>
              <w:jc w:val="center"/>
              <w:rPr>
                <w:rFonts w:ascii="Times New Roman" w:eastAsia="Andale Sans UI" w:hAnsi="Times New Roman"/>
                <w:color w:val="FF0000"/>
                <w:kern w:val="3"/>
                <w:sz w:val="24"/>
                <w:szCs w:val="24"/>
                <w:lang w:eastAsia="ja-JP" w:bidi="fa-IR"/>
              </w:rPr>
            </w:pPr>
            <w:r>
              <w:rPr>
                <w:rFonts w:ascii="Times New Roman" w:eastAsia="Andale Sans UI" w:hAnsi="Times New Roman"/>
                <w:kern w:val="3"/>
                <w:sz w:val="24"/>
                <w:szCs w:val="24"/>
                <w:lang w:eastAsia="ja-JP" w:bidi="fa-IR"/>
              </w:rPr>
              <w:t>5</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autoSpaceDN w:val="0"/>
              <w:spacing w:after="0" w:line="240" w:lineRule="auto"/>
              <w:rPr>
                <w:rFonts w:ascii="Times New Roman" w:hAnsi="Times New Roman"/>
                <w:kern w:val="3"/>
                <w:lang w:eastAsia="ja-JP" w:bidi="fa-IR"/>
              </w:rPr>
            </w:pPr>
            <w:r>
              <w:rPr>
                <w:rFonts w:ascii="Times New Roman" w:hAnsi="Times New Roman"/>
                <w:bCs/>
                <w:kern w:val="3"/>
                <w:lang w:eastAsia="ja-JP" w:bidi="fa-IR"/>
              </w:rPr>
              <w:t xml:space="preserve">Технологический мониторинг по математике в 9-х классах </w:t>
            </w:r>
            <w:r>
              <w:rPr>
                <w:rFonts w:ascii="Times New Roman" w:hAnsi="Times New Roman"/>
              </w:rPr>
              <w:t>19.03.2019</w:t>
            </w:r>
          </w:p>
        </w:tc>
        <w:tc>
          <w:tcPr>
            <w:tcW w:w="2976" w:type="dxa"/>
            <w:tcBorders>
              <w:top w:val="single" w:sz="4" w:space="0" w:color="auto"/>
              <w:left w:val="single" w:sz="4" w:space="0" w:color="auto"/>
              <w:bottom w:val="single" w:sz="4" w:space="0" w:color="auto"/>
              <w:right w:val="single" w:sz="4" w:space="0" w:color="auto"/>
            </w:tcBorders>
          </w:tcPr>
          <w:p w:rsidR="00554A31" w:rsidRDefault="00554A31">
            <w:pPr>
              <w:autoSpaceDN w:val="0"/>
              <w:spacing w:after="0" w:line="240" w:lineRule="auto"/>
              <w:rPr>
                <w:rFonts w:ascii="Times New Roman" w:hAnsi="Times New Roman"/>
                <w:kern w:val="3"/>
                <w:lang w:eastAsia="ja-JP" w:bidi="fa-IR"/>
              </w:rPr>
            </w:pPr>
          </w:p>
          <w:p w:rsidR="00554A31" w:rsidRDefault="00554A31">
            <w:pPr>
              <w:autoSpaceDN w:val="0"/>
              <w:spacing w:after="0" w:line="240" w:lineRule="auto"/>
              <w:ind w:left="132"/>
              <w:rPr>
                <w:rFonts w:ascii="Times New Roman" w:hAnsi="Times New Roman"/>
                <w:kern w:val="3"/>
                <w:lang w:eastAsia="ja-JP" w:bidi="fa-IR"/>
              </w:rPr>
            </w:pPr>
            <w:r>
              <w:rPr>
                <w:rFonts w:ascii="Times New Roman" w:hAnsi="Times New Roman"/>
                <w:kern w:val="3"/>
                <w:lang w:eastAsia="ja-JP" w:bidi="fa-IR"/>
              </w:rPr>
              <w:t xml:space="preserve">справились с работой – </w:t>
            </w:r>
          </w:p>
          <w:p w:rsidR="00554A31" w:rsidRDefault="00554A31">
            <w:pPr>
              <w:autoSpaceDN w:val="0"/>
              <w:spacing w:after="0" w:line="240" w:lineRule="auto"/>
              <w:ind w:left="132"/>
              <w:rPr>
                <w:rFonts w:ascii="Times New Roman" w:hAnsi="Times New Roman"/>
                <w:kern w:val="3"/>
                <w:lang w:eastAsia="ja-JP" w:bidi="fa-IR"/>
              </w:rPr>
            </w:pPr>
            <w:r>
              <w:rPr>
                <w:rFonts w:ascii="Times New Roman" w:hAnsi="Times New Roman"/>
                <w:kern w:val="3"/>
                <w:lang w:eastAsia="ja-JP" w:bidi="fa-IR"/>
              </w:rPr>
              <w:t>средний первичный балл -</w:t>
            </w:r>
          </w:p>
        </w:tc>
        <w:tc>
          <w:tcPr>
            <w:tcW w:w="1134"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г. Саянск</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76,2%</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12,19</w:t>
            </w:r>
          </w:p>
        </w:tc>
        <w:tc>
          <w:tcPr>
            <w:tcW w:w="1138"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Область</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73,1%</w:t>
            </w:r>
          </w:p>
          <w:p w:rsidR="00554A31" w:rsidRDefault="00554A31">
            <w:pPr>
              <w:autoSpaceDN w:val="0"/>
              <w:spacing w:after="0" w:line="240" w:lineRule="auto"/>
              <w:jc w:val="center"/>
              <w:rPr>
                <w:rFonts w:ascii="Times New Roman" w:hAnsi="Times New Roman"/>
                <w:kern w:val="3"/>
                <w:lang w:eastAsia="ja-JP" w:bidi="fa-IR"/>
              </w:rPr>
            </w:pPr>
            <w:r>
              <w:rPr>
                <w:rFonts w:ascii="Times New Roman" w:hAnsi="Times New Roman"/>
                <w:kern w:val="3"/>
                <w:lang w:eastAsia="ja-JP" w:bidi="fa-IR"/>
              </w:rPr>
              <w:t>10,73</w:t>
            </w:r>
          </w:p>
        </w:tc>
      </w:tr>
    </w:tbl>
    <w:p w:rsidR="00554A31" w:rsidRDefault="00554A31" w:rsidP="00554A31">
      <w:pPr>
        <w:pStyle w:val="a6"/>
        <w:ind w:firstLine="425"/>
        <w:jc w:val="both"/>
        <w:rPr>
          <w:rFonts w:ascii="Times New Roman" w:hAnsi="Times New Roman"/>
          <w:sz w:val="28"/>
          <w:szCs w:val="28"/>
        </w:rPr>
      </w:pPr>
      <w:r>
        <w:rPr>
          <w:rFonts w:ascii="Times New Roman" w:hAnsi="Times New Roman"/>
          <w:sz w:val="28"/>
          <w:szCs w:val="28"/>
        </w:rPr>
        <w:t>Технологические мониторинги  проводятся с целью ознакомления обучающихся с процедурой проведения государственной итоговой аттестации, обучения правилам заполнения бланков, а также с целью практической отработки действий лиц, привлекаемых к проведению ГИА.</w:t>
      </w:r>
    </w:p>
    <w:p w:rsidR="00554A31" w:rsidRDefault="00554A31" w:rsidP="00554A31">
      <w:pPr>
        <w:pStyle w:val="a6"/>
        <w:ind w:firstLine="425"/>
        <w:jc w:val="both"/>
        <w:rPr>
          <w:rFonts w:ascii="Times New Roman" w:hAnsi="Times New Roman"/>
          <w:color w:val="FF0000"/>
          <w:sz w:val="28"/>
          <w:szCs w:val="28"/>
        </w:rPr>
      </w:pPr>
    </w:p>
    <w:p w:rsidR="00554A31" w:rsidRDefault="00554A31" w:rsidP="00554A31">
      <w:pPr>
        <w:pStyle w:val="a6"/>
        <w:ind w:firstLine="426"/>
        <w:jc w:val="both"/>
        <w:rPr>
          <w:rFonts w:ascii="Times New Roman" w:hAnsi="Times New Roman"/>
          <w:sz w:val="28"/>
          <w:szCs w:val="28"/>
        </w:rPr>
      </w:pPr>
      <w:r>
        <w:rPr>
          <w:rFonts w:ascii="Times New Roman" w:hAnsi="Times New Roman"/>
          <w:b/>
          <w:sz w:val="28"/>
          <w:szCs w:val="28"/>
        </w:rPr>
        <w:t>Система оценки  качества образования</w:t>
      </w:r>
      <w:r>
        <w:rPr>
          <w:rFonts w:ascii="Times New Roman" w:hAnsi="Times New Roman"/>
          <w:sz w:val="28"/>
          <w:szCs w:val="28"/>
        </w:rPr>
        <w:t xml:space="preserve"> </w:t>
      </w:r>
      <w:r>
        <w:rPr>
          <w:rFonts w:ascii="Times New Roman" w:hAnsi="Times New Roman"/>
          <w:b/>
          <w:sz w:val="28"/>
          <w:szCs w:val="28"/>
        </w:rPr>
        <w:t>на муниципальном уровне</w:t>
      </w:r>
      <w:r>
        <w:rPr>
          <w:rFonts w:ascii="Times New Roman" w:hAnsi="Times New Roman"/>
          <w:sz w:val="28"/>
          <w:szCs w:val="28"/>
        </w:rPr>
        <w:t xml:space="preserve"> начинается со  стартовой диагностики готовности первоклассников к школе с использованием комплекта материалов «Готовность первоклассников к обучению в школе». Для определения готовности к обучению в школе использовался комплексный адаптационный ресурсный подход, ставящий конечной целью на основе проведённых обследований разработку рекомендаций для педагогов и родителей по оптимальной поддержке детей в начале обучения в школе. </w:t>
      </w:r>
    </w:p>
    <w:p w:rsidR="00554A31" w:rsidRDefault="00554A31" w:rsidP="00554A31">
      <w:pPr>
        <w:spacing w:after="0" w:line="240" w:lineRule="auto"/>
        <w:ind w:firstLine="708"/>
        <w:jc w:val="both"/>
        <w:rPr>
          <w:rFonts w:ascii="Times New Roman" w:hAnsi="Times New Roman"/>
          <w:sz w:val="28"/>
          <w:szCs w:val="28"/>
        </w:rPr>
      </w:pPr>
      <w:r>
        <w:rPr>
          <w:rFonts w:ascii="Times New Roman" w:hAnsi="Times New Roman"/>
          <w:sz w:val="28"/>
          <w:szCs w:val="28"/>
        </w:rPr>
        <w:t>У первоклассников 2018 года (по сравнению с показателями первоклассников 2017 года) наблюдается снижение показателей: рисунок человека; успешность функционирования в роли ученика.</w:t>
      </w:r>
    </w:p>
    <w:p w:rsidR="00554A31" w:rsidRDefault="00554A31" w:rsidP="00554A31">
      <w:pPr>
        <w:pStyle w:val="a6"/>
        <w:ind w:firstLine="708"/>
        <w:jc w:val="both"/>
        <w:rPr>
          <w:rFonts w:ascii="Times New Roman" w:hAnsi="Times New Roman"/>
          <w:sz w:val="28"/>
          <w:szCs w:val="28"/>
        </w:rPr>
      </w:pPr>
      <w:r>
        <w:rPr>
          <w:rFonts w:ascii="Times New Roman" w:hAnsi="Times New Roman"/>
          <w:sz w:val="28"/>
          <w:szCs w:val="28"/>
        </w:rPr>
        <w:t>В апреле 2019 года проведена повторная диагностика с целью соотнесения уровня готовности  к школьному обучению и результатов выполнения предложенных  диагностических исследований на конец года, оценки эффективности психолого-педагогического сопровождения адаптационного процесса на этапе вхождения в школьную жизнь.</w:t>
      </w:r>
      <w:r>
        <w:rPr>
          <w:rFonts w:ascii="Times New Roman" w:hAnsi="Times New Roman"/>
          <w:sz w:val="28"/>
          <w:szCs w:val="28"/>
          <w:highlight w:val="yellow"/>
        </w:rPr>
        <w:t xml:space="preserve"> </w:t>
      </w:r>
      <w:proofErr w:type="gramStart"/>
      <w:r>
        <w:rPr>
          <w:rFonts w:ascii="Times New Roman" w:hAnsi="Times New Roman"/>
          <w:sz w:val="28"/>
          <w:szCs w:val="28"/>
        </w:rPr>
        <w:t>Сравнительный анализ показал положительную динамику по следующим показателям:</w:t>
      </w:r>
      <w:r>
        <w:rPr>
          <w:rFonts w:ascii="Times New Roman" w:hAnsi="Times New Roman"/>
          <w:color w:val="FF0000"/>
          <w:sz w:val="28"/>
          <w:szCs w:val="28"/>
        </w:rPr>
        <w:t xml:space="preserve"> </w:t>
      </w:r>
      <w:r>
        <w:rPr>
          <w:rFonts w:ascii="Times New Roman" w:hAnsi="Times New Roman"/>
          <w:sz w:val="28"/>
          <w:szCs w:val="28"/>
        </w:rPr>
        <w:t xml:space="preserve">навыки чтения, письма и счета, рисунок человека, образец и правило, первая буква, </w:t>
      </w:r>
      <w:proofErr w:type="spellStart"/>
      <w:r>
        <w:rPr>
          <w:rFonts w:ascii="Times New Roman" w:hAnsi="Times New Roman"/>
          <w:sz w:val="28"/>
          <w:szCs w:val="28"/>
        </w:rPr>
        <w:t>т.о</w:t>
      </w:r>
      <w:proofErr w:type="spellEnd"/>
      <w:r>
        <w:rPr>
          <w:rFonts w:ascii="Times New Roman" w:hAnsi="Times New Roman"/>
          <w:sz w:val="28"/>
          <w:szCs w:val="28"/>
        </w:rPr>
        <w:t xml:space="preserve">. в течение первого года обучения успешно формировались учебные навыки, положительная динамика показывает эффективную работу учителя по развитию у детей  умений действовать по устной инструкции взрослого, </w:t>
      </w:r>
      <w:r>
        <w:rPr>
          <w:rFonts w:ascii="Times New Roman" w:hAnsi="Times New Roman"/>
          <w:bCs/>
          <w:sz w:val="28"/>
          <w:szCs w:val="28"/>
        </w:rPr>
        <w:t>в умении действовать по образцу, в развитии предметного учебного действия</w:t>
      </w:r>
      <w:r>
        <w:rPr>
          <w:rFonts w:ascii="Times New Roman" w:hAnsi="Times New Roman"/>
          <w:sz w:val="28"/>
          <w:szCs w:val="28"/>
        </w:rPr>
        <w:t>.</w:t>
      </w:r>
      <w:proofErr w:type="gramEnd"/>
      <w:r>
        <w:rPr>
          <w:sz w:val="28"/>
          <w:szCs w:val="28"/>
        </w:rPr>
        <w:t xml:space="preserve"> </w:t>
      </w:r>
      <w:r>
        <w:rPr>
          <w:rFonts w:ascii="Times New Roman" w:hAnsi="Times New Roman"/>
          <w:sz w:val="28"/>
          <w:szCs w:val="28"/>
        </w:rPr>
        <w:t>Первоклассникам, испытывающим проблемы в обучении, рекомендовано прохождение ТПМПК для определения программы обучения.</w:t>
      </w:r>
    </w:p>
    <w:p w:rsidR="00554A31" w:rsidRDefault="00554A31" w:rsidP="00554A31">
      <w:pPr>
        <w:spacing w:after="0" w:line="240" w:lineRule="auto"/>
        <w:ind w:firstLine="709"/>
        <w:jc w:val="both"/>
        <w:rPr>
          <w:rFonts w:ascii="Times New Roman" w:hAnsi="Times New Roman"/>
          <w:sz w:val="28"/>
          <w:szCs w:val="28"/>
        </w:rPr>
      </w:pPr>
      <w:r>
        <w:rPr>
          <w:rFonts w:ascii="Times New Roman" w:hAnsi="Times New Roman"/>
          <w:sz w:val="28"/>
          <w:szCs w:val="28"/>
        </w:rPr>
        <w:t>У первоклассников 2018-2019 учебного года по итогам повторной диагностики в сравнении с результатами первоклассников прошлых лет наблюдается увеличение по всем показателям, исключение составляет мотивация. По данному показателю наблюдается тенденция к снижению.</w:t>
      </w:r>
    </w:p>
    <w:p w:rsidR="00554A31" w:rsidRDefault="00554A31" w:rsidP="00554A31">
      <w:pPr>
        <w:pStyle w:val="a6"/>
        <w:ind w:firstLine="708"/>
        <w:jc w:val="both"/>
        <w:rPr>
          <w:rFonts w:ascii="Times New Roman" w:hAnsi="Times New Roman"/>
          <w:sz w:val="28"/>
          <w:szCs w:val="28"/>
        </w:rPr>
      </w:pPr>
    </w:p>
    <w:p w:rsidR="00554A31" w:rsidRDefault="00554A31" w:rsidP="00554A31">
      <w:pPr>
        <w:pStyle w:val="a6"/>
        <w:ind w:firstLine="708"/>
        <w:jc w:val="both"/>
        <w:rPr>
          <w:rFonts w:ascii="Times New Roman" w:hAnsi="Times New Roman"/>
          <w:sz w:val="28"/>
          <w:szCs w:val="28"/>
        </w:rPr>
      </w:pPr>
      <w:r>
        <w:rPr>
          <w:rFonts w:ascii="Times New Roman" w:hAnsi="Times New Roman"/>
          <w:sz w:val="28"/>
          <w:szCs w:val="28"/>
        </w:rPr>
        <w:t>В 2018-2019 учебном году проводились мониторинговые исследования: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3687"/>
        <w:gridCol w:w="2836"/>
        <w:gridCol w:w="2553"/>
      </w:tblGrid>
      <w:tr w:rsidR="00554A31" w:rsidTr="00554A31">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widowControl w:val="0"/>
              <w:autoSpaceDN w:val="0"/>
              <w:spacing w:after="0" w:line="240" w:lineRule="auto"/>
              <w:jc w:val="both"/>
              <w:rPr>
                <w:rFonts w:ascii="Times New Roman" w:eastAsia="Andale Sans UI" w:hAnsi="Times New Roman"/>
                <w:b/>
                <w:kern w:val="3"/>
                <w:sz w:val="24"/>
                <w:szCs w:val="24"/>
                <w:lang w:eastAsia="ja-JP" w:bidi="fa-IR"/>
              </w:rPr>
            </w:pPr>
            <w:r>
              <w:rPr>
                <w:rFonts w:ascii="Times New Roman" w:eastAsia="Andale Sans UI" w:hAnsi="Times New Roman"/>
                <w:b/>
                <w:kern w:val="3"/>
                <w:sz w:val="24"/>
                <w:szCs w:val="24"/>
                <w:lang w:eastAsia="ja-JP" w:bidi="fa-IR"/>
              </w:rPr>
              <w:t>№ п/п</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autoSpaceDN w:val="0"/>
              <w:spacing w:after="0" w:line="240" w:lineRule="auto"/>
              <w:jc w:val="center"/>
              <w:rPr>
                <w:rFonts w:ascii="Times New Roman" w:eastAsia="Times New Roman" w:hAnsi="Times New Roman"/>
                <w:b/>
                <w:kern w:val="3"/>
                <w:sz w:val="24"/>
                <w:szCs w:val="24"/>
                <w:lang w:eastAsia="ja-JP" w:bidi="fa-IR"/>
              </w:rPr>
            </w:pPr>
            <w:r>
              <w:rPr>
                <w:rFonts w:ascii="Times New Roman" w:eastAsia="Times New Roman" w:hAnsi="Times New Roman"/>
                <w:b/>
                <w:kern w:val="3"/>
                <w:sz w:val="24"/>
                <w:szCs w:val="24"/>
                <w:lang w:eastAsia="ja-JP" w:bidi="fa-IR"/>
              </w:rPr>
              <w:t>Виды оценочных процедур</w:t>
            </w:r>
          </w:p>
        </w:tc>
        <w:tc>
          <w:tcPr>
            <w:tcW w:w="5387" w:type="dxa"/>
            <w:gridSpan w:val="2"/>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jc w:val="center"/>
              <w:rPr>
                <w:rFonts w:ascii="Times New Roman" w:eastAsia="Times New Roman" w:hAnsi="Times New Roman"/>
                <w:b/>
                <w:kern w:val="3"/>
                <w:sz w:val="24"/>
                <w:szCs w:val="24"/>
                <w:lang w:eastAsia="ja-JP" w:bidi="fa-IR"/>
              </w:rPr>
            </w:pPr>
            <w:r>
              <w:rPr>
                <w:rFonts w:ascii="Times New Roman" w:eastAsia="Times New Roman" w:hAnsi="Times New Roman"/>
                <w:b/>
                <w:kern w:val="3"/>
                <w:sz w:val="24"/>
                <w:szCs w:val="24"/>
                <w:lang w:eastAsia="ja-JP" w:bidi="fa-IR"/>
              </w:rPr>
              <w:t>Среднегородские результаты</w:t>
            </w:r>
          </w:p>
        </w:tc>
      </w:tr>
      <w:tr w:rsidR="00554A31" w:rsidTr="00554A31">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widowControl w:val="0"/>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1</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autoSpaceDN w:val="0"/>
              <w:spacing w:after="0" w:line="240" w:lineRule="auto"/>
              <w:rPr>
                <w:rFonts w:ascii="Times New Roman" w:hAnsi="Times New Roman"/>
                <w:bCs/>
                <w:kern w:val="3"/>
                <w:lang w:eastAsia="ja-JP" w:bidi="fa-IR"/>
              </w:rPr>
            </w:pPr>
            <w:r>
              <w:rPr>
                <w:rFonts w:ascii="Times New Roman" w:hAnsi="Times New Roman"/>
              </w:rPr>
              <w:t>Мониторинг по математике в 9 классах  (городская контрольная работа) 12.12.2018</w:t>
            </w:r>
          </w:p>
        </w:tc>
        <w:tc>
          <w:tcPr>
            <w:tcW w:w="2835"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Успеваемость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Качество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Средний первичный балл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Средний балл – </w:t>
            </w:r>
          </w:p>
        </w:tc>
        <w:tc>
          <w:tcPr>
            <w:tcW w:w="2552"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shd w:val="clear" w:color="auto" w:fill="FDE9D9" w:themeFill="accent6" w:themeFillTint="33"/>
                <w:lang w:eastAsia="ja-JP" w:bidi="fa-IR"/>
              </w:rPr>
              <w:t>62,7</w:t>
            </w:r>
            <w:r>
              <w:rPr>
                <w:rFonts w:ascii="Times New Roman" w:hAnsi="Times New Roman"/>
                <w:i/>
                <w:kern w:val="3"/>
                <w:lang w:eastAsia="ja-JP" w:bidi="fa-IR"/>
              </w:rPr>
              <w:t>%</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30,8%</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10,99</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shd w:val="clear" w:color="auto" w:fill="FDE9D9" w:themeFill="accent6" w:themeFillTint="33"/>
                <w:lang w:eastAsia="ja-JP" w:bidi="fa-IR"/>
              </w:rPr>
              <w:t>2,94</w:t>
            </w:r>
          </w:p>
        </w:tc>
      </w:tr>
      <w:tr w:rsidR="00554A31" w:rsidTr="00554A31">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widowControl w:val="0"/>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2</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autoSpaceDN w:val="0"/>
              <w:spacing w:after="0" w:line="240" w:lineRule="auto"/>
              <w:rPr>
                <w:rFonts w:ascii="Times New Roman" w:hAnsi="Times New Roman"/>
              </w:rPr>
            </w:pPr>
            <w:r>
              <w:rPr>
                <w:rFonts w:ascii="Times New Roman" w:hAnsi="Times New Roman"/>
              </w:rPr>
              <w:t xml:space="preserve">Мониторинг по русскому языку в 11 </w:t>
            </w:r>
            <w:r>
              <w:rPr>
                <w:rFonts w:ascii="Times New Roman" w:hAnsi="Times New Roman"/>
              </w:rPr>
              <w:lastRenderedPageBreak/>
              <w:t>классах  (городская контрольная работа)  12.12.2019</w:t>
            </w:r>
          </w:p>
        </w:tc>
        <w:tc>
          <w:tcPr>
            <w:tcW w:w="2835"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lastRenderedPageBreak/>
              <w:t>Успеваемость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lastRenderedPageBreak/>
              <w:t xml:space="preserve">Качество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Средний первичный балл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Средний балл –</w:t>
            </w:r>
          </w:p>
        </w:tc>
        <w:tc>
          <w:tcPr>
            <w:tcW w:w="2552"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lastRenderedPageBreak/>
              <w:t>92,16%</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lastRenderedPageBreak/>
              <w:t>36,76%</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21,07</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3,16</w:t>
            </w:r>
          </w:p>
        </w:tc>
      </w:tr>
      <w:tr w:rsidR="00554A31" w:rsidTr="00554A31">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widowControl w:val="0"/>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lastRenderedPageBreak/>
              <w:t>3</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autoSpaceDN w:val="0"/>
              <w:spacing w:after="0" w:line="240" w:lineRule="auto"/>
              <w:rPr>
                <w:rFonts w:ascii="Times New Roman" w:hAnsi="Times New Roman"/>
              </w:rPr>
            </w:pPr>
            <w:r>
              <w:rPr>
                <w:rFonts w:ascii="Times New Roman" w:hAnsi="Times New Roman"/>
              </w:rPr>
              <w:t>Мониторинг по обществознанию в 9 классах  (городская контрольная работа)  23.01.2019</w:t>
            </w:r>
          </w:p>
        </w:tc>
        <w:tc>
          <w:tcPr>
            <w:tcW w:w="2835"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Успеваемость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Качество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Средний первичный балл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Средний балл –</w:t>
            </w:r>
          </w:p>
        </w:tc>
        <w:tc>
          <w:tcPr>
            <w:tcW w:w="2552"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85,8%</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26,26%</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27,94</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3,32</w:t>
            </w:r>
          </w:p>
        </w:tc>
      </w:tr>
      <w:tr w:rsidR="00554A31" w:rsidTr="00554A31">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widowControl w:val="0"/>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4</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autoSpaceDN w:val="0"/>
              <w:spacing w:after="0" w:line="240" w:lineRule="auto"/>
              <w:rPr>
                <w:rFonts w:ascii="Times New Roman" w:hAnsi="Times New Roman"/>
                <w:bCs/>
                <w:kern w:val="3"/>
                <w:lang w:eastAsia="ja-JP" w:bidi="fa-IR"/>
              </w:rPr>
            </w:pPr>
            <w:r>
              <w:rPr>
                <w:rFonts w:ascii="Times New Roman" w:hAnsi="Times New Roman"/>
              </w:rPr>
              <w:t>Мониторинг по математике в 8 классах  (городская контрольная работа)  20.02.2019</w:t>
            </w:r>
          </w:p>
        </w:tc>
        <w:tc>
          <w:tcPr>
            <w:tcW w:w="2835"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Успеваемость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Качество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Средний первичный балл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Средний балл –</w:t>
            </w:r>
          </w:p>
        </w:tc>
        <w:tc>
          <w:tcPr>
            <w:tcW w:w="2552"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shd w:val="clear" w:color="auto" w:fill="FDE9D9" w:themeFill="accent6" w:themeFillTint="33"/>
                <w:lang w:eastAsia="ja-JP" w:bidi="fa-IR"/>
              </w:rPr>
              <w:t>63,4</w:t>
            </w:r>
            <w:r>
              <w:rPr>
                <w:rFonts w:ascii="Times New Roman" w:hAnsi="Times New Roman"/>
                <w:i/>
                <w:kern w:val="3"/>
                <w:lang w:eastAsia="ja-JP" w:bidi="fa-IR"/>
              </w:rPr>
              <w:t>%</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36,6%</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6,91</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3,11</w:t>
            </w:r>
          </w:p>
        </w:tc>
      </w:tr>
      <w:tr w:rsidR="00554A31" w:rsidTr="00554A31">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widowControl w:val="0"/>
              <w:autoSpaceDN w:val="0"/>
              <w:spacing w:after="0" w:line="240" w:lineRule="auto"/>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5</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4A31" w:rsidRDefault="00554A31">
            <w:pPr>
              <w:autoSpaceDN w:val="0"/>
              <w:spacing w:after="0" w:line="240" w:lineRule="auto"/>
              <w:rPr>
                <w:rFonts w:ascii="Times New Roman" w:hAnsi="Times New Roman"/>
              </w:rPr>
            </w:pPr>
            <w:r>
              <w:rPr>
                <w:rFonts w:ascii="Times New Roman" w:hAnsi="Times New Roman"/>
              </w:rPr>
              <w:t>Мониторинг по математике в 10 классах  (городская контрольная работа) 28.02.2019</w:t>
            </w:r>
          </w:p>
        </w:tc>
        <w:tc>
          <w:tcPr>
            <w:tcW w:w="2835"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Успеваемость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Качество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 xml:space="preserve">Средний первичный балл – </w:t>
            </w:r>
          </w:p>
          <w:p w:rsidR="00554A31" w:rsidRDefault="00554A31">
            <w:pPr>
              <w:autoSpaceDN w:val="0"/>
              <w:spacing w:after="0" w:line="240" w:lineRule="auto"/>
              <w:rPr>
                <w:rFonts w:ascii="Times New Roman" w:hAnsi="Times New Roman"/>
                <w:kern w:val="3"/>
                <w:lang w:eastAsia="ja-JP" w:bidi="fa-IR"/>
              </w:rPr>
            </w:pPr>
            <w:r>
              <w:rPr>
                <w:rFonts w:ascii="Times New Roman" w:hAnsi="Times New Roman"/>
                <w:kern w:val="3"/>
                <w:lang w:eastAsia="ja-JP" w:bidi="fa-IR"/>
              </w:rPr>
              <w:t>Средний балл –</w:t>
            </w:r>
          </w:p>
        </w:tc>
        <w:tc>
          <w:tcPr>
            <w:tcW w:w="2552" w:type="dxa"/>
            <w:tcBorders>
              <w:top w:val="single" w:sz="4" w:space="0" w:color="auto"/>
              <w:left w:val="single" w:sz="4" w:space="0" w:color="auto"/>
              <w:bottom w:val="single" w:sz="4" w:space="0" w:color="auto"/>
              <w:right w:val="single" w:sz="4" w:space="0" w:color="auto"/>
            </w:tcBorders>
            <w:hideMark/>
          </w:tcPr>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shd w:val="clear" w:color="auto" w:fill="FDE9D9" w:themeFill="accent6" w:themeFillTint="33"/>
                <w:lang w:eastAsia="ja-JP" w:bidi="fa-IR"/>
              </w:rPr>
              <w:t>78,8</w:t>
            </w:r>
            <w:r>
              <w:rPr>
                <w:rFonts w:ascii="Times New Roman" w:hAnsi="Times New Roman"/>
                <w:i/>
                <w:kern w:val="3"/>
                <w:lang w:eastAsia="ja-JP" w:bidi="fa-IR"/>
              </w:rPr>
              <w:t>%</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38%</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7,73</w:t>
            </w:r>
          </w:p>
          <w:p w:rsidR="00554A31" w:rsidRDefault="00554A31">
            <w:pPr>
              <w:autoSpaceDN w:val="0"/>
              <w:spacing w:after="0" w:line="240" w:lineRule="auto"/>
              <w:jc w:val="center"/>
              <w:rPr>
                <w:rFonts w:ascii="Times New Roman" w:hAnsi="Times New Roman"/>
                <w:i/>
                <w:kern w:val="3"/>
                <w:lang w:eastAsia="ja-JP" w:bidi="fa-IR"/>
              </w:rPr>
            </w:pPr>
            <w:r>
              <w:rPr>
                <w:rFonts w:ascii="Times New Roman" w:hAnsi="Times New Roman"/>
                <w:i/>
                <w:kern w:val="3"/>
                <w:lang w:eastAsia="ja-JP" w:bidi="fa-IR"/>
              </w:rPr>
              <w:t>3,18</w:t>
            </w:r>
          </w:p>
        </w:tc>
      </w:tr>
    </w:tbl>
    <w:p w:rsidR="00554A31" w:rsidRDefault="00554A31" w:rsidP="00554A31">
      <w:pPr>
        <w:pStyle w:val="a6"/>
        <w:ind w:firstLine="708"/>
        <w:jc w:val="both"/>
        <w:rPr>
          <w:rFonts w:ascii="Times New Roman" w:hAnsi="Times New Roman"/>
          <w:sz w:val="28"/>
          <w:szCs w:val="28"/>
        </w:rPr>
      </w:pPr>
      <w:r>
        <w:rPr>
          <w:rFonts w:ascii="Times New Roman" w:hAnsi="Times New Roman"/>
          <w:sz w:val="28"/>
          <w:szCs w:val="28"/>
        </w:rPr>
        <w:t xml:space="preserve">Мониторинговые исследования проводились в рамках работы по повышению качества подготовки выпускников, плана мероприятий, направленных на повышение качества образования (согласно  плану мероприятий («дорожной карты») по повышению </w:t>
      </w:r>
      <w:proofErr w:type="gramStart"/>
      <w:r>
        <w:rPr>
          <w:rFonts w:ascii="Times New Roman" w:hAnsi="Times New Roman"/>
          <w:sz w:val="28"/>
          <w:szCs w:val="28"/>
        </w:rPr>
        <w:t>качества подготовки  выпускников  общеобразовательных учреждений города Саянска</w:t>
      </w:r>
      <w:proofErr w:type="gramEnd"/>
      <w:r>
        <w:rPr>
          <w:rFonts w:ascii="Times New Roman" w:hAnsi="Times New Roman"/>
          <w:sz w:val="28"/>
          <w:szCs w:val="28"/>
        </w:rPr>
        <w:t xml:space="preserve">  к государственной итоговой аттестации  2019 года). </w:t>
      </w:r>
    </w:p>
    <w:p w:rsidR="00554A31" w:rsidRDefault="00554A31" w:rsidP="00554A31">
      <w:pPr>
        <w:spacing w:after="0" w:line="240" w:lineRule="auto"/>
        <w:jc w:val="both"/>
        <w:rPr>
          <w:rFonts w:ascii="Times New Roman" w:hAnsi="Times New Roman"/>
          <w:sz w:val="28"/>
          <w:szCs w:val="28"/>
        </w:rPr>
      </w:pPr>
      <w:r>
        <w:rPr>
          <w:rFonts w:ascii="Times New Roman" w:hAnsi="Times New Roman"/>
          <w:sz w:val="28"/>
          <w:szCs w:val="28"/>
        </w:rPr>
        <w:tab/>
        <w:t>Проведенный анализ полученных результатов позволил учреждениям провести корректировку планов подготовки к ГИА, организовать индивидуальную работу с учащимися, как имеющими низкие показатели готовности, так и с высокомотивированными учениками.</w:t>
      </w:r>
    </w:p>
    <w:p w:rsidR="00554A31" w:rsidRDefault="00554A31" w:rsidP="00554A31">
      <w:pPr>
        <w:pStyle w:val="a6"/>
        <w:ind w:firstLine="708"/>
        <w:jc w:val="both"/>
        <w:rPr>
          <w:rFonts w:ascii="Times New Roman" w:hAnsi="Times New Roman"/>
          <w:sz w:val="28"/>
          <w:szCs w:val="28"/>
        </w:rPr>
      </w:pPr>
      <w:r>
        <w:rPr>
          <w:rFonts w:ascii="Times New Roman" w:hAnsi="Times New Roman"/>
          <w:sz w:val="28"/>
          <w:szCs w:val="28"/>
        </w:rPr>
        <w:t xml:space="preserve">Полученные результаты позволяют прогнозировать проблемы прохождения ГИА, тем самым осуществить своевременную корректировку образовательного процесса.  </w:t>
      </w:r>
    </w:p>
    <w:p w:rsidR="00554A31" w:rsidRDefault="00554A31" w:rsidP="00554A31">
      <w:pPr>
        <w:spacing w:after="0" w:line="240" w:lineRule="auto"/>
        <w:jc w:val="center"/>
        <w:rPr>
          <w:rFonts w:ascii="Times New Roman" w:hAnsi="Times New Roman"/>
          <w:b/>
          <w:i/>
          <w:color w:val="FF0000"/>
          <w:sz w:val="28"/>
          <w:szCs w:val="28"/>
        </w:rPr>
      </w:pPr>
    </w:p>
    <w:p w:rsidR="00FC76BC" w:rsidRPr="004F1C3A" w:rsidRDefault="00FC76BC" w:rsidP="00FB0A7E">
      <w:pPr>
        <w:spacing w:after="0" w:line="240" w:lineRule="auto"/>
        <w:jc w:val="center"/>
        <w:rPr>
          <w:rFonts w:ascii="Times New Roman" w:hAnsi="Times New Roman"/>
          <w:b/>
          <w:i/>
          <w:sz w:val="28"/>
          <w:szCs w:val="28"/>
        </w:rPr>
      </w:pPr>
      <w:r w:rsidRPr="004F1C3A">
        <w:rPr>
          <w:rFonts w:ascii="Times New Roman" w:hAnsi="Times New Roman"/>
          <w:b/>
          <w:i/>
          <w:sz w:val="28"/>
          <w:szCs w:val="28"/>
        </w:rPr>
        <w:t xml:space="preserve">Участие </w:t>
      </w:r>
      <w:r w:rsidR="005E3462" w:rsidRPr="004F1C3A">
        <w:rPr>
          <w:rFonts w:ascii="Times New Roman" w:hAnsi="Times New Roman"/>
          <w:b/>
          <w:i/>
          <w:sz w:val="28"/>
          <w:szCs w:val="28"/>
        </w:rPr>
        <w:t xml:space="preserve"> МСО в </w:t>
      </w:r>
      <w:r w:rsidRPr="004F1C3A">
        <w:rPr>
          <w:rFonts w:ascii="Times New Roman" w:hAnsi="Times New Roman"/>
          <w:b/>
          <w:i/>
          <w:sz w:val="28"/>
          <w:szCs w:val="28"/>
        </w:rPr>
        <w:t>региональн</w:t>
      </w:r>
      <w:r w:rsidR="005E3462" w:rsidRPr="004F1C3A">
        <w:rPr>
          <w:rFonts w:ascii="Times New Roman" w:hAnsi="Times New Roman"/>
          <w:b/>
          <w:i/>
          <w:sz w:val="28"/>
          <w:szCs w:val="28"/>
        </w:rPr>
        <w:t>ых</w:t>
      </w:r>
      <w:r w:rsidRPr="004F1C3A">
        <w:rPr>
          <w:rFonts w:ascii="Times New Roman" w:hAnsi="Times New Roman"/>
          <w:b/>
          <w:i/>
          <w:sz w:val="28"/>
          <w:szCs w:val="28"/>
        </w:rPr>
        <w:t xml:space="preserve"> </w:t>
      </w:r>
      <w:r w:rsidR="005E3462" w:rsidRPr="004F1C3A">
        <w:rPr>
          <w:rFonts w:ascii="Times New Roman" w:hAnsi="Times New Roman"/>
          <w:b/>
          <w:i/>
          <w:sz w:val="28"/>
          <w:szCs w:val="28"/>
        </w:rPr>
        <w:t>и</w:t>
      </w:r>
      <w:r w:rsidRPr="004F1C3A">
        <w:rPr>
          <w:rFonts w:ascii="Times New Roman" w:hAnsi="Times New Roman"/>
          <w:b/>
          <w:i/>
          <w:sz w:val="28"/>
          <w:szCs w:val="28"/>
        </w:rPr>
        <w:t xml:space="preserve"> федеральных конкурсах</w:t>
      </w:r>
    </w:p>
    <w:p w:rsidR="00DB3F10" w:rsidRPr="004F1C3A" w:rsidRDefault="00DB3F10" w:rsidP="00DB3F10">
      <w:pPr>
        <w:spacing w:after="0" w:line="240" w:lineRule="auto"/>
        <w:ind w:firstLine="708"/>
        <w:jc w:val="both"/>
        <w:rPr>
          <w:rFonts w:ascii="Times New Roman" w:eastAsia="Times New Roman" w:hAnsi="Times New Roman"/>
          <w:sz w:val="28"/>
          <w:szCs w:val="28"/>
          <w:lang w:eastAsia="ru-RU"/>
        </w:rPr>
      </w:pPr>
      <w:r w:rsidRPr="004F1C3A">
        <w:rPr>
          <w:rFonts w:ascii="Times New Roman" w:eastAsia="Times New Roman" w:hAnsi="Times New Roman"/>
          <w:sz w:val="28"/>
          <w:szCs w:val="28"/>
          <w:lang w:eastAsia="ru-RU"/>
        </w:rPr>
        <w:t xml:space="preserve">2018-2019 учебный год показал, что 333 педагога, или 47% от общего количества педагогов стали участниками профессиональных конкурсов. Победителями и призерами стали 171 педагог (106 победителей, 65 лауреатов и призеров), или 51,3% от количества участвовавших, что на 3,1 % больше, чем в прошлом году (48,2%). </w:t>
      </w:r>
    </w:p>
    <w:p w:rsidR="00DB3F10" w:rsidRPr="004F1C3A" w:rsidRDefault="00DB3F10" w:rsidP="00DB3F10">
      <w:pPr>
        <w:spacing w:after="0" w:line="240" w:lineRule="auto"/>
        <w:ind w:firstLine="709"/>
        <w:jc w:val="both"/>
        <w:rPr>
          <w:rFonts w:ascii="Times New Roman" w:eastAsia="Times New Roman" w:hAnsi="Times New Roman"/>
          <w:noProof/>
          <w:sz w:val="28"/>
          <w:szCs w:val="20"/>
          <w:lang w:eastAsia="ru-RU"/>
        </w:rPr>
      </w:pPr>
      <w:r w:rsidRPr="004F1C3A">
        <w:rPr>
          <w:rFonts w:ascii="Times New Roman" w:eastAsia="Times New Roman" w:hAnsi="Times New Roman"/>
          <w:sz w:val="28"/>
          <w:szCs w:val="28"/>
          <w:lang w:eastAsia="ru-RU"/>
        </w:rPr>
        <w:t>Уровень участия образовательных учреждений в конкурсах представлен в графиках:</w:t>
      </w:r>
      <w:r w:rsidRPr="004F1C3A">
        <w:rPr>
          <w:rFonts w:ascii="Times New Roman" w:eastAsia="Times New Roman" w:hAnsi="Times New Roman"/>
          <w:noProof/>
          <w:sz w:val="28"/>
          <w:szCs w:val="20"/>
          <w:lang w:eastAsia="ru-RU"/>
        </w:rPr>
        <w:t xml:space="preserve"> </w:t>
      </w:r>
    </w:p>
    <w:p w:rsidR="00DB3F10" w:rsidRPr="00DB3F10" w:rsidRDefault="00DB3F10" w:rsidP="00DB3F10">
      <w:pPr>
        <w:spacing w:after="0" w:line="240" w:lineRule="auto"/>
        <w:ind w:firstLine="709"/>
        <w:jc w:val="both"/>
        <w:rPr>
          <w:rFonts w:ascii="Times New Roman" w:eastAsia="Times New Roman" w:hAnsi="Times New Roman"/>
          <w:noProof/>
          <w:color w:val="00B050"/>
          <w:sz w:val="28"/>
          <w:szCs w:val="20"/>
          <w:lang w:eastAsia="ru-RU"/>
        </w:rPr>
      </w:pPr>
    </w:p>
    <w:p w:rsidR="00DB3F10" w:rsidRPr="00DB3F10" w:rsidRDefault="00DB3F10" w:rsidP="00DB3F10">
      <w:pPr>
        <w:spacing w:after="0" w:line="240" w:lineRule="auto"/>
        <w:jc w:val="both"/>
        <w:rPr>
          <w:rFonts w:ascii="Times New Roman" w:eastAsia="Times New Roman" w:hAnsi="Times New Roman"/>
          <w:noProof/>
          <w:color w:val="00B050"/>
          <w:sz w:val="28"/>
          <w:szCs w:val="20"/>
          <w:lang w:eastAsia="ru-RU"/>
        </w:rPr>
      </w:pPr>
      <w:r w:rsidRPr="00DB3F10">
        <w:rPr>
          <w:rFonts w:ascii="Times New Roman" w:eastAsia="Times New Roman" w:hAnsi="Times New Roman"/>
          <w:noProof/>
          <w:color w:val="00B050"/>
          <w:sz w:val="28"/>
          <w:szCs w:val="20"/>
          <w:lang w:eastAsia="ru-RU"/>
        </w:rPr>
        <w:drawing>
          <wp:inline distT="0" distB="0" distL="0" distR="0" wp14:anchorId="02859AEE" wp14:editId="5A9542E6">
            <wp:extent cx="5940425" cy="1698625"/>
            <wp:effectExtent l="0" t="0" r="31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3F10" w:rsidRPr="00DB3F10" w:rsidRDefault="00DB3F10" w:rsidP="00DB3F10">
      <w:pPr>
        <w:spacing w:after="0" w:line="240" w:lineRule="auto"/>
        <w:ind w:firstLine="709"/>
        <w:jc w:val="both"/>
        <w:rPr>
          <w:rFonts w:ascii="Times New Roman" w:eastAsia="Times New Roman" w:hAnsi="Times New Roman"/>
          <w:color w:val="00B050"/>
          <w:sz w:val="28"/>
          <w:szCs w:val="28"/>
          <w:lang w:eastAsia="ru-RU"/>
        </w:rPr>
      </w:pPr>
    </w:p>
    <w:p w:rsidR="00DB3F10" w:rsidRPr="00DB3F10" w:rsidRDefault="00DB3F10" w:rsidP="00DB3F10">
      <w:pPr>
        <w:spacing w:after="0" w:line="240" w:lineRule="auto"/>
        <w:rPr>
          <w:rFonts w:ascii="Times New Roman" w:eastAsia="Times New Roman" w:hAnsi="Times New Roman"/>
          <w:i/>
          <w:color w:val="00B050"/>
          <w:sz w:val="28"/>
          <w:szCs w:val="28"/>
          <w:lang w:eastAsia="ru-RU"/>
        </w:rPr>
      </w:pPr>
      <w:r w:rsidRPr="00DB3F10">
        <w:rPr>
          <w:rFonts w:ascii="Times New Roman" w:eastAsia="Times New Roman" w:hAnsi="Times New Roman"/>
          <w:noProof/>
          <w:color w:val="00B050"/>
          <w:sz w:val="28"/>
          <w:szCs w:val="20"/>
          <w:lang w:eastAsia="ru-RU"/>
        </w:rPr>
        <w:lastRenderedPageBreak/>
        <w:drawing>
          <wp:inline distT="0" distB="0" distL="0" distR="0" wp14:anchorId="2B34525E" wp14:editId="11489E58">
            <wp:extent cx="4295775" cy="16478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3F10" w:rsidRPr="004F1C3A" w:rsidRDefault="00BF71DF" w:rsidP="00DB3F10">
      <w:pPr>
        <w:spacing w:after="0" w:line="240" w:lineRule="auto"/>
        <w:jc w:val="both"/>
        <w:rPr>
          <w:rFonts w:ascii="Times New Roman" w:eastAsia="Times New Roman" w:hAnsi="Times New Roman"/>
          <w:sz w:val="28"/>
          <w:szCs w:val="28"/>
          <w:lang w:eastAsia="ru-RU"/>
        </w:rPr>
      </w:pPr>
      <w:r w:rsidRPr="004F1C3A">
        <w:rPr>
          <w:rFonts w:ascii="Times New Roman" w:eastAsia="Times New Roman" w:hAnsi="Times New Roman"/>
          <w:sz w:val="28"/>
          <w:szCs w:val="28"/>
          <w:lang w:eastAsia="ru-RU"/>
        </w:rPr>
        <w:tab/>
        <w:t>В течение проведено 2</w:t>
      </w:r>
      <w:r w:rsidR="00DB3F10" w:rsidRPr="004F1C3A">
        <w:rPr>
          <w:rFonts w:ascii="Times New Roman" w:eastAsia="Times New Roman" w:hAnsi="Times New Roman"/>
          <w:sz w:val="28"/>
          <w:szCs w:val="28"/>
          <w:lang w:eastAsia="ru-RU"/>
        </w:rPr>
        <w:t xml:space="preserve"> профессиональных конкурс</w:t>
      </w:r>
      <w:r w:rsidRPr="004F1C3A">
        <w:rPr>
          <w:rFonts w:ascii="Times New Roman" w:eastAsia="Times New Roman" w:hAnsi="Times New Roman"/>
          <w:sz w:val="28"/>
          <w:szCs w:val="28"/>
          <w:lang w:eastAsia="ru-RU"/>
        </w:rPr>
        <w:t>а</w:t>
      </w:r>
      <w:r w:rsidR="00DB3F10" w:rsidRPr="004F1C3A">
        <w:rPr>
          <w:rFonts w:ascii="Times New Roman" w:eastAsia="Times New Roman" w:hAnsi="Times New Roman"/>
          <w:sz w:val="28"/>
          <w:szCs w:val="28"/>
          <w:lang w:eastAsia="ru-RU"/>
        </w:rPr>
        <w:t>: «Учитель года», «Воспитатель года».</w:t>
      </w:r>
    </w:p>
    <w:p w:rsidR="00DB3F10" w:rsidRPr="004F1C3A" w:rsidRDefault="00DB3F10" w:rsidP="00DB3F10">
      <w:pPr>
        <w:spacing w:after="0" w:line="240" w:lineRule="auto"/>
        <w:ind w:firstLine="709"/>
        <w:jc w:val="both"/>
        <w:rPr>
          <w:rFonts w:ascii="Times New Roman" w:eastAsia="Times New Roman" w:hAnsi="Times New Roman"/>
          <w:sz w:val="28"/>
          <w:szCs w:val="28"/>
          <w:lang w:eastAsia="ru-RU"/>
        </w:rPr>
      </w:pPr>
      <w:proofErr w:type="gramStart"/>
      <w:r w:rsidRPr="004F1C3A">
        <w:rPr>
          <w:rFonts w:ascii="Times New Roman" w:eastAsia="Times New Roman" w:hAnsi="Times New Roman"/>
          <w:sz w:val="28"/>
          <w:szCs w:val="28"/>
          <w:lang w:eastAsia="ru-RU"/>
        </w:rPr>
        <w:t>Победителем области в номинации «Лучшая программа духовно-нравственного и гражданско-патриотического воспитания детей и молодежи» X IV ежегодного Всероссийского конкурса в области педагогики, воспитания и работы с детьми и молодежью до 20 лет «За нравственный подвиг учителя» в Иркутской митрополии (2019) стал коллектив авторов МДОУ детский сад комбинированного вида №19 «Росинка» г. Саянск (</w:t>
      </w:r>
      <w:proofErr w:type="spellStart"/>
      <w:r w:rsidRPr="004F1C3A">
        <w:rPr>
          <w:rFonts w:ascii="Times New Roman" w:eastAsia="Times New Roman" w:hAnsi="Times New Roman"/>
          <w:sz w:val="28"/>
          <w:szCs w:val="28"/>
          <w:lang w:eastAsia="ru-RU"/>
        </w:rPr>
        <w:t>Рукосуева</w:t>
      </w:r>
      <w:proofErr w:type="spellEnd"/>
      <w:r w:rsidRPr="004F1C3A">
        <w:rPr>
          <w:rFonts w:ascii="Times New Roman" w:eastAsia="Times New Roman" w:hAnsi="Times New Roman"/>
          <w:sz w:val="28"/>
          <w:szCs w:val="28"/>
          <w:lang w:eastAsia="ru-RU"/>
        </w:rPr>
        <w:t xml:space="preserve"> Екатерина Леонидовна, Сидорова Ирина Викторовна).</w:t>
      </w:r>
      <w:proofErr w:type="gramEnd"/>
      <w:r w:rsidRPr="004F1C3A">
        <w:rPr>
          <w:rFonts w:ascii="Times New Roman" w:eastAsia="Times New Roman" w:hAnsi="Times New Roman"/>
          <w:sz w:val="28"/>
          <w:szCs w:val="28"/>
          <w:lang w:eastAsia="ru-RU"/>
        </w:rPr>
        <w:t xml:space="preserve"> Призером в номинации «Лучшая программа духовно-нравственного и гражданско-патриотического воспитания детей и молодежи» конкурса «За нравственный подвиг учителя» в Иркутской митрополии (2019) стал коллектив авторов МОУ г. Саянска «СОШ №2» (</w:t>
      </w:r>
      <w:proofErr w:type="spellStart"/>
      <w:r w:rsidRPr="004F1C3A">
        <w:rPr>
          <w:rFonts w:ascii="Times New Roman" w:eastAsia="Times New Roman" w:hAnsi="Times New Roman"/>
          <w:sz w:val="28"/>
          <w:szCs w:val="28"/>
          <w:lang w:eastAsia="ru-RU"/>
        </w:rPr>
        <w:t>Барахаева</w:t>
      </w:r>
      <w:proofErr w:type="spellEnd"/>
      <w:r w:rsidRPr="004F1C3A">
        <w:rPr>
          <w:rFonts w:ascii="Times New Roman" w:eastAsia="Times New Roman" w:hAnsi="Times New Roman"/>
          <w:sz w:val="28"/>
          <w:szCs w:val="28"/>
          <w:lang w:eastAsia="ru-RU"/>
        </w:rPr>
        <w:t xml:space="preserve"> Ольга Валерьевна, Ковалёва Елена Петровна, </w:t>
      </w:r>
      <w:proofErr w:type="spellStart"/>
      <w:r w:rsidRPr="004F1C3A">
        <w:rPr>
          <w:rFonts w:ascii="Times New Roman" w:eastAsia="Times New Roman" w:hAnsi="Times New Roman"/>
          <w:sz w:val="28"/>
          <w:szCs w:val="28"/>
          <w:lang w:eastAsia="ru-RU"/>
        </w:rPr>
        <w:t>Малярова</w:t>
      </w:r>
      <w:proofErr w:type="spellEnd"/>
      <w:r w:rsidRPr="004F1C3A">
        <w:rPr>
          <w:rFonts w:ascii="Times New Roman" w:eastAsia="Times New Roman" w:hAnsi="Times New Roman"/>
          <w:sz w:val="28"/>
          <w:szCs w:val="28"/>
          <w:lang w:eastAsia="ru-RU"/>
        </w:rPr>
        <w:t xml:space="preserve"> Светлана Алексеев</w:t>
      </w:r>
      <w:r w:rsidR="00BF71DF" w:rsidRPr="004F1C3A">
        <w:rPr>
          <w:rFonts w:ascii="Times New Roman" w:eastAsia="Times New Roman" w:hAnsi="Times New Roman"/>
          <w:sz w:val="28"/>
          <w:szCs w:val="28"/>
          <w:lang w:eastAsia="ru-RU"/>
        </w:rPr>
        <w:t>н</w:t>
      </w:r>
      <w:r w:rsidRPr="004F1C3A">
        <w:rPr>
          <w:rFonts w:ascii="Times New Roman" w:eastAsia="Times New Roman" w:hAnsi="Times New Roman"/>
          <w:sz w:val="28"/>
          <w:szCs w:val="28"/>
          <w:lang w:eastAsia="ru-RU"/>
        </w:rPr>
        <w:t xml:space="preserve">а). </w:t>
      </w:r>
    </w:p>
    <w:p w:rsidR="00392517" w:rsidRPr="004F1C3A" w:rsidRDefault="00392517" w:rsidP="00392517">
      <w:pPr>
        <w:spacing w:after="0" w:line="240" w:lineRule="auto"/>
        <w:ind w:firstLine="709"/>
        <w:contextualSpacing/>
        <w:jc w:val="both"/>
        <w:rPr>
          <w:rFonts w:ascii="Times New Roman" w:eastAsiaTheme="minorHAnsi" w:hAnsi="Times New Roman"/>
          <w:sz w:val="28"/>
          <w:szCs w:val="28"/>
        </w:rPr>
      </w:pPr>
      <w:r w:rsidRPr="004F1C3A">
        <w:rPr>
          <w:rFonts w:ascii="Times New Roman" w:eastAsiaTheme="minorHAnsi" w:hAnsi="Times New Roman"/>
          <w:sz w:val="28"/>
          <w:szCs w:val="28"/>
        </w:rPr>
        <w:t xml:space="preserve">Второй год </w:t>
      </w:r>
      <w:proofErr w:type="spellStart"/>
      <w:r w:rsidRPr="004F1C3A">
        <w:rPr>
          <w:rFonts w:ascii="Times New Roman" w:eastAsiaTheme="minorHAnsi" w:hAnsi="Times New Roman"/>
          <w:sz w:val="28"/>
          <w:szCs w:val="28"/>
        </w:rPr>
        <w:t>саянское</w:t>
      </w:r>
      <w:proofErr w:type="spellEnd"/>
      <w:r w:rsidRPr="004F1C3A">
        <w:rPr>
          <w:rFonts w:ascii="Times New Roman" w:eastAsiaTheme="minorHAnsi" w:hAnsi="Times New Roman"/>
          <w:sz w:val="28"/>
          <w:szCs w:val="28"/>
        </w:rPr>
        <w:t xml:space="preserve"> образование принимает участие в составе Иркутской делегации в работе </w:t>
      </w:r>
      <w:r w:rsidRPr="004F1C3A">
        <w:rPr>
          <w:rFonts w:ascii="Times New Roman" w:eastAsiaTheme="minorHAnsi" w:hAnsi="Times New Roman"/>
          <w:b/>
          <w:sz w:val="28"/>
          <w:szCs w:val="28"/>
        </w:rPr>
        <w:t>Московского международного салона образования – 2019</w:t>
      </w:r>
      <w:r w:rsidRPr="004F1C3A">
        <w:rPr>
          <w:rFonts w:ascii="Times New Roman" w:eastAsiaTheme="minorHAnsi" w:hAnsi="Times New Roman"/>
          <w:sz w:val="28"/>
          <w:szCs w:val="28"/>
        </w:rPr>
        <w:t xml:space="preserve">. Команда города Саянска в лице начальника Управления образования Т.Г. Баранец, директора МОУ ДПО ЦРО </w:t>
      </w:r>
      <w:proofErr w:type="spellStart"/>
      <w:r w:rsidRPr="004F1C3A">
        <w:rPr>
          <w:rFonts w:ascii="Times New Roman" w:eastAsiaTheme="minorHAnsi" w:hAnsi="Times New Roman"/>
          <w:sz w:val="28"/>
          <w:szCs w:val="28"/>
        </w:rPr>
        <w:t>г.Саянска</w:t>
      </w:r>
      <w:proofErr w:type="spellEnd"/>
      <w:r w:rsidRPr="004F1C3A">
        <w:rPr>
          <w:rFonts w:ascii="Times New Roman" w:eastAsiaTheme="minorHAnsi" w:hAnsi="Times New Roman"/>
          <w:sz w:val="28"/>
          <w:szCs w:val="28"/>
        </w:rPr>
        <w:t xml:space="preserve"> Т.А. </w:t>
      </w:r>
      <w:proofErr w:type="spellStart"/>
      <w:r w:rsidRPr="004F1C3A">
        <w:rPr>
          <w:rFonts w:ascii="Times New Roman" w:eastAsiaTheme="minorHAnsi" w:hAnsi="Times New Roman"/>
          <w:sz w:val="28"/>
          <w:szCs w:val="28"/>
        </w:rPr>
        <w:t>Бадулиной</w:t>
      </w:r>
      <w:proofErr w:type="spellEnd"/>
      <w:r w:rsidRPr="004F1C3A">
        <w:rPr>
          <w:rFonts w:ascii="Times New Roman" w:eastAsiaTheme="minorHAnsi" w:hAnsi="Times New Roman"/>
          <w:sz w:val="28"/>
          <w:szCs w:val="28"/>
        </w:rPr>
        <w:t>, заведующего МДОУ №19 «Росинка» О.А. Журавлевой провела мастер-класс «Инновационные формы работы с родителями в детском саду» в рамках работы кластера «Дошкольное образование». Представленный опыт работы Родительского образовательного университета оказался полезен и интересен большому количеству участников.</w:t>
      </w:r>
    </w:p>
    <w:p w:rsidR="00BF71DF" w:rsidRPr="004F1C3A" w:rsidRDefault="00BF71DF" w:rsidP="00BF71DF">
      <w:pPr>
        <w:spacing w:after="0" w:line="240" w:lineRule="auto"/>
        <w:ind w:firstLine="709"/>
        <w:contextualSpacing/>
        <w:jc w:val="both"/>
        <w:rPr>
          <w:rFonts w:ascii="Times New Roman" w:eastAsiaTheme="minorHAnsi" w:hAnsi="Times New Roman"/>
          <w:sz w:val="28"/>
          <w:szCs w:val="28"/>
        </w:rPr>
      </w:pPr>
      <w:r w:rsidRPr="004F1C3A">
        <w:rPr>
          <w:rFonts w:ascii="Times New Roman" w:eastAsiaTheme="minorHAnsi" w:hAnsi="Times New Roman"/>
          <w:sz w:val="28"/>
          <w:szCs w:val="28"/>
        </w:rPr>
        <w:t xml:space="preserve">В мае 2019 года в городе Томске состоялась пятая </w:t>
      </w:r>
      <w:r w:rsidRPr="004F1C3A">
        <w:rPr>
          <w:rFonts w:ascii="Times New Roman" w:eastAsiaTheme="minorHAnsi" w:hAnsi="Times New Roman"/>
          <w:b/>
          <w:sz w:val="28"/>
          <w:szCs w:val="28"/>
        </w:rPr>
        <w:t>окружная школа Федерального проекта Российского Союза Молодёжи «Пространство развития»</w:t>
      </w:r>
      <w:r w:rsidRPr="004F1C3A">
        <w:rPr>
          <w:rFonts w:ascii="Times New Roman" w:eastAsiaTheme="minorHAnsi" w:hAnsi="Times New Roman"/>
          <w:sz w:val="28"/>
          <w:szCs w:val="28"/>
        </w:rPr>
        <w:t xml:space="preserve">. Команда Саянска (Леонгардт С.И., заместитель директора МОУ ДПО ЦРО; </w:t>
      </w:r>
      <w:proofErr w:type="spellStart"/>
      <w:r w:rsidRPr="004F1C3A">
        <w:rPr>
          <w:rFonts w:ascii="Times New Roman" w:eastAsiaTheme="minorHAnsi" w:hAnsi="Times New Roman"/>
          <w:sz w:val="28"/>
          <w:szCs w:val="28"/>
        </w:rPr>
        <w:t>Бранчукова</w:t>
      </w:r>
      <w:proofErr w:type="spellEnd"/>
      <w:r w:rsidRPr="004F1C3A">
        <w:rPr>
          <w:rFonts w:ascii="Times New Roman" w:eastAsiaTheme="minorHAnsi" w:hAnsi="Times New Roman"/>
          <w:sz w:val="28"/>
          <w:szCs w:val="28"/>
        </w:rPr>
        <w:t xml:space="preserve"> А.С., учитель-логопед МОУ «СОШ №5», </w:t>
      </w:r>
      <w:proofErr w:type="spellStart"/>
      <w:r w:rsidRPr="004F1C3A">
        <w:rPr>
          <w:rFonts w:ascii="Times New Roman" w:eastAsiaTheme="minorHAnsi" w:hAnsi="Times New Roman"/>
          <w:sz w:val="28"/>
          <w:szCs w:val="28"/>
        </w:rPr>
        <w:t>Бранчуков</w:t>
      </w:r>
      <w:proofErr w:type="spellEnd"/>
      <w:r w:rsidRPr="004F1C3A">
        <w:rPr>
          <w:rFonts w:ascii="Times New Roman" w:eastAsiaTheme="minorHAnsi" w:hAnsi="Times New Roman"/>
          <w:sz w:val="28"/>
          <w:szCs w:val="28"/>
        </w:rPr>
        <w:t xml:space="preserve"> П.А., инженер-электроник МОУ «СОШ №5», Виноградова Я.С., воспитатель МДОУ №1 «Журавлёнок») представила проект по решению проблемы кадрового дефицита педагогических работников в нашем городе.</w:t>
      </w:r>
    </w:p>
    <w:p w:rsidR="00BF71DF" w:rsidRPr="004F1C3A" w:rsidRDefault="00BF71DF" w:rsidP="00BF71DF">
      <w:pPr>
        <w:spacing w:after="0" w:line="240" w:lineRule="auto"/>
        <w:ind w:firstLine="709"/>
        <w:contextualSpacing/>
        <w:jc w:val="both"/>
        <w:rPr>
          <w:rFonts w:ascii="Times New Roman" w:hAnsi="Times New Roman"/>
          <w:b/>
          <w:sz w:val="28"/>
          <w:szCs w:val="28"/>
        </w:rPr>
      </w:pPr>
      <w:r w:rsidRPr="004F1C3A">
        <w:rPr>
          <w:rFonts w:ascii="Times New Roman" w:hAnsi="Times New Roman"/>
          <w:sz w:val="28"/>
          <w:szCs w:val="28"/>
        </w:rPr>
        <w:t xml:space="preserve">Во II Региональном чемпионате профессионального мастерства в сфере образования </w:t>
      </w:r>
      <w:proofErr w:type="spellStart"/>
      <w:r w:rsidRPr="004F1C3A">
        <w:rPr>
          <w:rFonts w:ascii="Times New Roman" w:hAnsi="Times New Roman"/>
          <w:sz w:val="28"/>
          <w:szCs w:val="28"/>
        </w:rPr>
        <w:t>World</w:t>
      </w:r>
      <w:proofErr w:type="spellEnd"/>
      <w:r w:rsidRPr="004F1C3A">
        <w:rPr>
          <w:rFonts w:ascii="Times New Roman" w:hAnsi="Times New Roman"/>
          <w:sz w:val="28"/>
          <w:szCs w:val="28"/>
        </w:rPr>
        <w:t xml:space="preserve"> </w:t>
      </w:r>
      <w:proofErr w:type="spellStart"/>
      <w:r w:rsidRPr="004F1C3A">
        <w:rPr>
          <w:rFonts w:ascii="Times New Roman" w:hAnsi="Times New Roman"/>
          <w:sz w:val="28"/>
          <w:szCs w:val="28"/>
        </w:rPr>
        <w:t>Skills</w:t>
      </w:r>
      <w:proofErr w:type="spellEnd"/>
      <w:r w:rsidRPr="004F1C3A">
        <w:rPr>
          <w:rFonts w:ascii="Times New Roman" w:hAnsi="Times New Roman"/>
          <w:sz w:val="28"/>
          <w:szCs w:val="28"/>
        </w:rPr>
        <w:t xml:space="preserve"> по компетенции «Дошкольное образование» в межмуниципальном этапе заняла 3 место </w:t>
      </w:r>
      <w:proofErr w:type="spellStart"/>
      <w:r w:rsidRPr="004F1C3A">
        <w:rPr>
          <w:rFonts w:ascii="Times New Roman" w:hAnsi="Times New Roman"/>
          <w:b/>
          <w:sz w:val="28"/>
          <w:szCs w:val="28"/>
        </w:rPr>
        <w:t>Железцова</w:t>
      </w:r>
      <w:proofErr w:type="spellEnd"/>
      <w:r w:rsidRPr="004F1C3A">
        <w:rPr>
          <w:rFonts w:ascii="Times New Roman" w:hAnsi="Times New Roman"/>
          <w:b/>
          <w:sz w:val="28"/>
          <w:szCs w:val="28"/>
        </w:rPr>
        <w:t xml:space="preserve"> Алёна Леонидовна</w:t>
      </w:r>
      <w:r w:rsidRPr="004F1C3A">
        <w:rPr>
          <w:rFonts w:ascii="Times New Roman" w:hAnsi="Times New Roman"/>
          <w:sz w:val="28"/>
          <w:szCs w:val="28"/>
        </w:rPr>
        <w:t xml:space="preserve"> (воспитатель ДОУ №22 «Солнышко»</w:t>
      </w:r>
      <w:r w:rsidR="004F1C3A">
        <w:rPr>
          <w:rFonts w:ascii="Times New Roman" w:hAnsi="Times New Roman"/>
          <w:sz w:val="28"/>
          <w:szCs w:val="28"/>
        </w:rPr>
        <w:t>)</w:t>
      </w:r>
      <w:r w:rsidRPr="004F1C3A">
        <w:rPr>
          <w:rFonts w:ascii="Times New Roman" w:hAnsi="Times New Roman"/>
          <w:sz w:val="28"/>
          <w:szCs w:val="28"/>
        </w:rPr>
        <w:t xml:space="preserve">. </w:t>
      </w:r>
    </w:p>
    <w:p w:rsidR="00DB3F10" w:rsidRPr="004F1C3A" w:rsidRDefault="00DB3F10" w:rsidP="00DB3F10">
      <w:pPr>
        <w:spacing w:after="0" w:line="240" w:lineRule="auto"/>
        <w:ind w:firstLine="709"/>
        <w:jc w:val="both"/>
        <w:rPr>
          <w:rFonts w:ascii="Times New Roman" w:eastAsia="Times New Roman" w:hAnsi="Times New Roman"/>
          <w:sz w:val="28"/>
          <w:szCs w:val="28"/>
          <w:lang w:eastAsia="ru-RU"/>
        </w:rPr>
      </w:pPr>
      <w:r w:rsidRPr="004F1C3A">
        <w:rPr>
          <w:rFonts w:ascii="Times New Roman" w:eastAsia="Times New Roman" w:hAnsi="Times New Roman"/>
          <w:sz w:val="28"/>
          <w:szCs w:val="28"/>
          <w:lang w:eastAsia="ru-RU"/>
        </w:rPr>
        <w:t xml:space="preserve">Вышеизложенное позволяет сделать вывод о том, что организация профессиональных конкурсов, методическое сопровождение конкурсного движения педагогов способствует формированию социально-педагогической среды, предоставляющей каждому педагогу возможность выбирать свой </w:t>
      </w:r>
      <w:r w:rsidRPr="004F1C3A">
        <w:rPr>
          <w:rFonts w:ascii="Times New Roman" w:eastAsia="Times New Roman" w:hAnsi="Times New Roman"/>
          <w:sz w:val="28"/>
          <w:szCs w:val="28"/>
          <w:lang w:eastAsia="ru-RU"/>
        </w:rPr>
        <w:lastRenderedPageBreak/>
        <w:t>индивидуальный маршрут профессионального развития, используя при этом профессиональные конкурсы как форму повышения квалификации.</w:t>
      </w:r>
    </w:p>
    <w:p w:rsidR="00E93BA6" w:rsidRDefault="00E93BA6" w:rsidP="009C7047">
      <w:pPr>
        <w:widowControl w:val="0"/>
        <w:overflowPunct w:val="0"/>
        <w:autoSpaceDE w:val="0"/>
        <w:autoSpaceDN w:val="0"/>
        <w:adjustRightInd w:val="0"/>
        <w:spacing w:after="0" w:line="240" w:lineRule="auto"/>
        <w:ind w:right="6" w:firstLine="709"/>
        <w:jc w:val="center"/>
        <w:rPr>
          <w:rFonts w:ascii="Times New Roman" w:hAnsi="Times New Roman"/>
          <w:b/>
          <w:sz w:val="24"/>
          <w:szCs w:val="24"/>
        </w:rPr>
      </w:pPr>
    </w:p>
    <w:p w:rsidR="00FC76BC" w:rsidRDefault="00FC76BC" w:rsidP="00FB0A7E">
      <w:pPr>
        <w:spacing w:after="0" w:line="240" w:lineRule="auto"/>
        <w:jc w:val="center"/>
        <w:rPr>
          <w:rFonts w:ascii="Times New Roman" w:hAnsi="Times New Roman"/>
          <w:b/>
          <w:i/>
          <w:sz w:val="28"/>
          <w:szCs w:val="28"/>
        </w:rPr>
      </w:pPr>
      <w:r w:rsidRPr="000B7D2D">
        <w:rPr>
          <w:rFonts w:ascii="Times New Roman" w:hAnsi="Times New Roman"/>
          <w:b/>
          <w:i/>
          <w:sz w:val="28"/>
          <w:szCs w:val="28"/>
        </w:rPr>
        <w:t>Развитие системы поддержки талантливых детей</w:t>
      </w:r>
    </w:p>
    <w:p w:rsidR="004873BF" w:rsidRPr="00CD2674" w:rsidRDefault="004873BF" w:rsidP="004873BF">
      <w:pPr>
        <w:spacing w:after="0" w:line="240" w:lineRule="auto"/>
        <w:ind w:firstLine="708"/>
        <w:jc w:val="both"/>
        <w:rPr>
          <w:rFonts w:ascii="Times New Roman" w:hAnsi="Times New Roman"/>
          <w:sz w:val="28"/>
          <w:szCs w:val="28"/>
        </w:rPr>
      </w:pPr>
      <w:r w:rsidRPr="00CD2674">
        <w:rPr>
          <w:rFonts w:ascii="Times New Roman" w:hAnsi="Times New Roman"/>
          <w:sz w:val="28"/>
          <w:szCs w:val="28"/>
        </w:rPr>
        <w:t>В течение учебного года была продолжена работа по поддержке талантливых и одарённых обучающихся и воспитанников.</w:t>
      </w:r>
    </w:p>
    <w:p w:rsidR="004873BF" w:rsidRPr="00CD2674" w:rsidRDefault="004873BF" w:rsidP="004873BF">
      <w:pPr>
        <w:spacing w:after="0" w:line="240" w:lineRule="auto"/>
        <w:ind w:firstLine="709"/>
        <w:jc w:val="both"/>
        <w:rPr>
          <w:rFonts w:ascii="Times New Roman" w:hAnsi="Times New Roman"/>
          <w:sz w:val="28"/>
          <w:szCs w:val="28"/>
        </w:rPr>
      </w:pPr>
      <w:r w:rsidRPr="00CD2674">
        <w:rPr>
          <w:rFonts w:ascii="Times New Roman" w:hAnsi="Times New Roman"/>
          <w:sz w:val="28"/>
          <w:szCs w:val="28"/>
        </w:rPr>
        <w:t xml:space="preserve">Работа с одаренными детьми в образовательных учреждениях строилась в рамках реализации ведомственных программ «Развитие системы образования муниципального образования «город Саянск» на 2016-2020 годы», проводилась с целью продолжения исследовательской и научно – практической направленности обучающихся, обмена опытом между учреждениями образования по подготовке творческих работ школьниками. </w:t>
      </w:r>
    </w:p>
    <w:p w:rsidR="004873BF" w:rsidRPr="00CD2674" w:rsidRDefault="004873BF" w:rsidP="004873BF">
      <w:pPr>
        <w:spacing w:after="0" w:line="240" w:lineRule="auto"/>
        <w:ind w:firstLine="720"/>
        <w:jc w:val="both"/>
        <w:rPr>
          <w:rFonts w:ascii="Times New Roman" w:hAnsi="Times New Roman"/>
          <w:sz w:val="28"/>
          <w:szCs w:val="28"/>
        </w:rPr>
      </w:pPr>
      <w:r w:rsidRPr="00CD2674">
        <w:rPr>
          <w:rFonts w:ascii="Times New Roman" w:hAnsi="Times New Roman"/>
          <w:sz w:val="28"/>
          <w:szCs w:val="28"/>
        </w:rPr>
        <w:t>В ноябре – декабре 201</w:t>
      </w:r>
      <w:r w:rsidR="00EB1A9D">
        <w:rPr>
          <w:rFonts w:ascii="Times New Roman" w:hAnsi="Times New Roman"/>
          <w:sz w:val="28"/>
          <w:szCs w:val="28"/>
        </w:rPr>
        <w:t>8</w:t>
      </w:r>
      <w:r w:rsidRPr="00CD2674">
        <w:rPr>
          <w:rFonts w:ascii="Times New Roman" w:hAnsi="Times New Roman"/>
          <w:sz w:val="28"/>
          <w:szCs w:val="28"/>
        </w:rPr>
        <w:t xml:space="preserve"> года в городе проводился муниципальный этап предметных олимпиад Всероссийской олимпиады школьников по 20-ти предметам. </w:t>
      </w:r>
    </w:p>
    <w:p w:rsidR="00EB1A9D" w:rsidRPr="000B7D2D" w:rsidRDefault="00EB1A9D" w:rsidP="00EB1A9D">
      <w:pPr>
        <w:pStyle w:val="a6"/>
        <w:ind w:firstLine="708"/>
        <w:jc w:val="both"/>
        <w:rPr>
          <w:rFonts w:ascii="Times New Roman" w:hAnsi="Times New Roman"/>
          <w:sz w:val="28"/>
          <w:szCs w:val="28"/>
        </w:rPr>
      </w:pPr>
      <w:r w:rsidRPr="00D45003">
        <w:rPr>
          <w:rFonts w:ascii="Times New Roman" w:hAnsi="Times New Roman"/>
          <w:sz w:val="28"/>
          <w:szCs w:val="28"/>
        </w:rPr>
        <w:t xml:space="preserve">Всего  участников, принявших участие в муниципальном этапе Олимпиады,  </w:t>
      </w:r>
      <w:r w:rsidRPr="00D45003">
        <w:rPr>
          <w:rFonts w:ascii="Times New Roman" w:hAnsi="Times New Roman"/>
          <w:b/>
          <w:sz w:val="28"/>
          <w:szCs w:val="28"/>
        </w:rPr>
        <w:t>774</w:t>
      </w:r>
      <w:r w:rsidRPr="00D45003">
        <w:rPr>
          <w:rFonts w:ascii="Times New Roman" w:hAnsi="Times New Roman"/>
          <w:sz w:val="28"/>
          <w:szCs w:val="28"/>
        </w:rPr>
        <w:t xml:space="preserve"> человек (в 2017-2018 </w:t>
      </w:r>
      <w:proofErr w:type="spellStart"/>
      <w:r w:rsidRPr="00D45003">
        <w:rPr>
          <w:rFonts w:ascii="Times New Roman" w:hAnsi="Times New Roman"/>
          <w:sz w:val="28"/>
          <w:szCs w:val="28"/>
        </w:rPr>
        <w:t>уч.г</w:t>
      </w:r>
      <w:proofErr w:type="spellEnd"/>
      <w:r w:rsidRPr="00D45003">
        <w:rPr>
          <w:rFonts w:ascii="Times New Roman" w:hAnsi="Times New Roman"/>
          <w:sz w:val="28"/>
          <w:szCs w:val="28"/>
        </w:rPr>
        <w:t xml:space="preserve">. - 706 человек), а при учете, что обучающийся, участвовавший по нескольким предметам учитывался 1 раз – </w:t>
      </w:r>
      <w:r w:rsidR="000B7D2D" w:rsidRPr="000B7D2D">
        <w:rPr>
          <w:rFonts w:ascii="Times New Roman" w:hAnsi="Times New Roman"/>
          <w:b/>
          <w:sz w:val="28"/>
          <w:szCs w:val="28"/>
        </w:rPr>
        <w:t>466</w:t>
      </w:r>
      <w:r w:rsidRPr="00D45003">
        <w:rPr>
          <w:rFonts w:ascii="Times New Roman" w:hAnsi="Times New Roman"/>
          <w:b/>
          <w:sz w:val="28"/>
          <w:szCs w:val="28"/>
        </w:rPr>
        <w:t xml:space="preserve"> </w:t>
      </w:r>
      <w:r w:rsidRPr="00D45003">
        <w:rPr>
          <w:rFonts w:ascii="Times New Roman" w:hAnsi="Times New Roman"/>
          <w:sz w:val="28"/>
          <w:szCs w:val="28"/>
        </w:rPr>
        <w:t>человек</w:t>
      </w:r>
    </w:p>
    <w:tbl>
      <w:tblPr>
        <w:tblW w:w="9925" w:type="dxa"/>
        <w:tblLayout w:type="fixed"/>
        <w:tblCellMar>
          <w:left w:w="0" w:type="dxa"/>
          <w:right w:w="0" w:type="dxa"/>
        </w:tblCellMar>
        <w:tblLook w:val="0600" w:firstRow="0" w:lastRow="0" w:firstColumn="0" w:lastColumn="0" w:noHBand="1" w:noVBand="1"/>
      </w:tblPr>
      <w:tblGrid>
        <w:gridCol w:w="1704"/>
        <w:gridCol w:w="1134"/>
        <w:gridCol w:w="1275"/>
        <w:gridCol w:w="1418"/>
        <w:gridCol w:w="1417"/>
        <w:gridCol w:w="1276"/>
        <w:gridCol w:w="1701"/>
      </w:tblGrid>
      <w:tr w:rsidR="00233B3B" w:rsidRPr="00A86C97" w:rsidTr="00D40F37">
        <w:trPr>
          <w:trHeight w:val="402"/>
        </w:trPr>
        <w:tc>
          <w:tcPr>
            <w:tcW w:w="1704" w:type="dxa"/>
            <w:vMerge w:val="restar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3B3B" w:rsidRPr="00A86C97" w:rsidRDefault="00233B3B" w:rsidP="00233B3B">
            <w:pPr>
              <w:pStyle w:val="a6"/>
              <w:jc w:val="center"/>
              <w:rPr>
                <w:rFonts w:ascii="Times New Roman" w:hAnsi="Times New Roman"/>
              </w:rPr>
            </w:pPr>
            <w:r w:rsidRPr="00A86C97">
              <w:rPr>
                <w:rFonts w:ascii="Times New Roman" w:hAnsi="Times New Roman"/>
              </w:rPr>
              <w:tab/>
            </w:r>
          </w:p>
        </w:tc>
        <w:tc>
          <w:tcPr>
            <w:tcW w:w="6520" w:type="dxa"/>
            <w:gridSpan w:val="5"/>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3B3B" w:rsidRPr="00A86C97" w:rsidRDefault="00233B3B" w:rsidP="00EB1A9D">
            <w:pPr>
              <w:pStyle w:val="a6"/>
              <w:jc w:val="center"/>
              <w:rPr>
                <w:rFonts w:ascii="Times New Roman" w:hAnsi="Times New Roman"/>
              </w:rPr>
            </w:pPr>
            <w:r w:rsidRPr="00A86C97">
              <w:rPr>
                <w:rFonts w:ascii="Times New Roman" w:hAnsi="Times New Roman"/>
                <w:bCs/>
              </w:rPr>
              <w:t xml:space="preserve">Количество участников олимпиад </w:t>
            </w:r>
          </w:p>
        </w:tc>
        <w:tc>
          <w:tcPr>
            <w:tcW w:w="1701" w:type="dxa"/>
            <w:vMerge w:val="restar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5756E" w:rsidRPr="00A86C97" w:rsidRDefault="00233B3B" w:rsidP="00233B3B">
            <w:pPr>
              <w:pStyle w:val="a6"/>
              <w:jc w:val="both"/>
              <w:rPr>
                <w:rFonts w:ascii="Times New Roman" w:hAnsi="Times New Roman"/>
                <w:bCs/>
              </w:rPr>
            </w:pPr>
            <w:r w:rsidRPr="00A86C97">
              <w:rPr>
                <w:rFonts w:ascii="Times New Roman" w:hAnsi="Times New Roman"/>
                <w:bCs/>
              </w:rPr>
              <w:t xml:space="preserve">Итого  и динамика </w:t>
            </w:r>
          </w:p>
          <w:p w:rsidR="00233B3B" w:rsidRPr="00A86C97" w:rsidRDefault="00233B3B" w:rsidP="00233B3B">
            <w:pPr>
              <w:pStyle w:val="a6"/>
              <w:jc w:val="both"/>
              <w:rPr>
                <w:rFonts w:ascii="Times New Roman" w:hAnsi="Times New Roman"/>
              </w:rPr>
            </w:pPr>
            <w:r w:rsidRPr="00A86C97">
              <w:rPr>
                <w:rFonts w:ascii="Times New Roman" w:hAnsi="Times New Roman"/>
                <w:bCs/>
              </w:rPr>
              <w:t>(+,-)</w:t>
            </w:r>
          </w:p>
        </w:tc>
      </w:tr>
      <w:tr w:rsidR="00233B3B" w:rsidRPr="00A86C97" w:rsidTr="00233B3B">
        <w:trPr>
          <w:trHeight w:val="266"/>
        </w:trPr>
        <w:tc>
          <w:tcPr>
            <w:tcW w:w="1704" w:type="dxa"/>
            <w:vMerge/>
            <w:tcBorders>
              <w:top w:val="single" w:sz="18" w:space="0" w:color="000000"/>
              <w:left w:val="single" w:sz="18" w:space="0" w:color="000000"/>
              <w:bottom w:val="single" w:sz="18" w:space="0" w:color="000000"/>
              <w:right w:val="single" w:sz="8" w:space="0" w:color="000000"/>
            </w:tcBorders>
            <w:vAlign w:val="center"/>
            <w:hideMark/>
          </w:tcPr>
          <w:p w:rsidR="00233B3B" w:rsidRPr="00A86C97" w:rsidRDefault="00233B3B" w:rsidP="00D40F37">
            <w:pPr>
              <w:pStyle w:val="a6"/>
              <w:jc w:val="center"/>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3B3B" w:rsidRPr="00A86C97" w:rsidRDefault="00233B3B" w:rsidP="00D40F37">
            <w:pPr>
              <w:pStyle w:val="a6"/>
              <w:jc w:val="center"/>
              <w:rPr>
                <w:rFonts w:ascii="Times New Roman" w:hAnsi="Times New Roman"/>
              </w:rPr>
            </w:pPr>
            <w:r w:rsidRPr="00A86C97">
              <w:rPr>
                <w:rFonts w:ascii="Times New Roman" w:hAnsi="Times New Roman"/>
                <w:bCs/>
              </w:rPr>
              <w:t xml:space="preserve">7 </w:t>
            </w:r>
            <w:proofErr w:type="spellStart"/>
            <w:r w:rsidRPr="00A86C97">
              <w:rPr>
                <w:rFonts w:ascii="Times New Roman" w:hAnsi="Times New Roman"/>
                <w:bCs/>
              </w:rPr>
              <w:t>кл</w:t>
            </w:r>
            <w:proofErr w:type="spellEnd"/>
            <w:r w:rsidRPr="00A86C97">
              <w:rPr>
                <w:rFonts w:ascii="Times New Roman" w:hAnsi="Times New Roman"/>
                <w:bCs/>
              </w:rPr>
              <w: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3B3B" w:rsidRPr="00A86C97" w:rsidRDefault="00233B3B" w:rsidP="00D40F37">
            <w:pPr>
              <w:pStyle w:val="a6"/>
              <w:jc w:val="center"/>
              <w:rPr>
                <w:rFonts w:ascii="Times New Roman" w:hAnsi="Times New Roman"/>
              </w:rPr>
            </w:pPr>
            <w:r w:rsidRPr="00A86C97">
              <w:rPr>
                <w:rFonts w:ascii="Times New Roman" w:hAnsi="Times New Roman"/>
                <w:bCs/>
              </w:rPr>
              <w:t xml:space="preserve">8 </w:t>
            </w:r>
            <w:proofErr w:type="spellStart"/>
            <w:r w:rsidRPr="00A86C97">
              <w:rPr>
                <w:rFonts w:ascii="Times New Roman" w:hAnsi="Times New Roman"/>
                <w:bCs/>
              </w:rPr>
              <w:t>кл</w:t>
            </w:r>
            <w:proofErr w:type="spellEnd"/>
            <w:r w:rsidRPr="00A86C97">
              <w:rPr>
                <w:rFonts w:ascii="Times New Roman" w:hAnsi="Times New Roman"/>
                <w:bCs/>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3B3B" w:rsidRPr="00A86C97" w:rsidRDefault="00233B3B" w:rsidP="00D40F37">
            <w:pPr>
              <w:pStyle w:val="a6"/>
              <w:jc w:val="center"/>
              <w:rPr>
                <w:rFonts w:ascii="Times New Roman" w:hAnsi="Times New Roman"/>
              </w:rPr>
            </w:pPr>
            <w:r w:rsidRPr="00A86C97">
              <w:rPr>
                <w:rFonts w:ascii="Times New Roman" w:hAnsi="Times New Roman"/>
                <w:bCs/>
              </w:rPr>
              <w:t xml:space="preserve">9 </w:t>
            </w:r>
            <w:proofErr w:type="spellStart"/>
            <w:r w:rsidRPr="00A86C97">
              <w:rPr>
                <w:rFonts w:ascii="Times New Roman" w:hAnsi="Times New Roman"/>
                <w:bCs/>
              </w:rPr>
              <w:t>кл</w:t>
            </w:r>
            <w:proofErr w:type="spellEnd"/>
            <w:r w:rsidRPr="00A86C97">
              <w:rPr>
                <w:rFonts w:ascii="Times New Roman" w:hAnsi="Times New Roman"/>
                <w:bCs/>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3B3B" w:rsidRPr="00A86C97" w:rsidRDefault="00233B3B" w:rsidP="00D40F37">
            <w:pPr>
              <w:pStyle w:val="a6"/>
              <w:jc w:val="center"/>
              <w:rPr>
                <w:rFonts w:ascii="Times New Roman" w:hAnsi="Times New Roman"/>
              </w:rPr>
            </w:pPr>
            <w:r w:rsidRPr="00A86C97">
              <w:rPr>
                <w:rFonts w:ascii="Times New Roman" w:hAnsi="Times New Roman"/>
                <w:bCs/>
              </w:rPr>
              <w:t xml:space="preserve">10 </w:t>
            </w:r>
            <w:proofErr w:type="spellStart"/>
            <w:r w:rsidRPr="00A86C97">
              <w:rPr>
                <w:rFonts w:ascii="Times New Roman" w:hAnsi="Times New Roman"/>
                <w:bCs/>
              </w:rPr>
              <w:t>кл</w:t>
            </w:r>
            <w:proofErr w:type="spellEnd"/>
            <w:r w:rsidRPr="00A86C97">
              <w:rPr>
                <w:rFonts w:ascii="Times New Roman" w:hAnsi="Times New Roman"/>
                <w:bCs/>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3B3B" w:rsidRPr="00A86C97" w:rsidRDefault="00233B3B" w:rsidP="00D40F37">
            <w:pPr>
              <w:pStyle w:val="a6"/>
              <w:jc w:val="center"/>
              <w:rPr>
                <w:rFonts w:ascii="Times New Roman" w:hAnsi="Times New Roman"/>
              </w:rPr>
            </w:pPr>
            <w:r w:rsidRPr="00A86C97">
              <w:rPr>
                <w:rFonts w:ascii="Times New Roman" w:hAnsi="Times New Roman"/>
                <w:bCs/>
              </w:rPr>
              <w:t xml:space="preserve">11 </w:t>
            </w:r>
            <w:proofErr w:type="spellStart"/>
            <w:r w:rsidRPr="00A86C97">
              <w:rPr>
                <w:rFonts w:ascii="Times New Roman" w:hAnsi="Times New Roman"/>
                <w:bCs/>
              </w:rPr>
              <w:t>кл</w:t>
            </w:r>
            <w:proofErr w:type="spellEnd"/>
            <w:r w:rsidRPr="00A86C97">
              <w:rPr>
                <w:rFonts w:ascii="Times New Roman" w:hAnsi="Times New Roman"/>
                <w:bCs/>
              </w:rPr>
              <w:t>.</w:t>
            </w:r>
          </w:p>
        </w:tc>
        <w:tc>
          <w:tcPr>
            <w:tcW w:w="1701" w:type="dxa"/>
            <w:vMerge/>
            <w:tcBorders>
              <w:top w:val="single" w:sz="18" w:space="0" w:color="000000"/>
              <w:left w:val="single" w:sz="8" w:space="0" w:color="000000"/>
              <w:bottom w:val="single" w:sz="18" w:space="0" w:color="000000"/>
              <w:right w:val="single" w:sz="18" w:space="0" w:color="000000"/>
            </w:tcBorders>
            <w:vAlign w:val="center"/>
            <w:hideMark/>
          </w:tcPr>
          <w:p w:rsidR="00233B3B" w:rsidRPr="00A86C97" w:rsidRDefault="00233B3B" w:rsidP="00D40F37">
            <w:pPr>
              <w:pStyle w:val="a6"/>
              <w:jc w:val="both"/>
              <w:rPr>
                <w:rFonts w:ascii="Times New Roman" w:hAnsi="Times New Roman"/>
              </w:rPr>
            </w:pPr>
          </w:p>
        </w:tc>
      </w:tr>
      <w:tr w:rsidR="00EB1A9D" w:rsidRPr="00A86C97" w:rsidTr="00EB1A9D">
        <w:trPr>
          <w:trHeight w:val="345"/>
        </w:trPr>
        <w:tc>
          <w:tcPr>
            <w:tcW w:w="17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Pr>
                <w:rFonts w:ascii="Times New Roman" w:hAnsi="Times New Roman"/>
              </w:rPr>
              <w:t>2018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EB1A9D" w:rsidRDefault="00EB1A9D" w:rsidP="00EB1A9D">
            <w:pPr>
              <w:pStyle w:val="a6"/>
              <w:rPr>
                <w:rFonts w:ascii="Times New Roman" w:hAnsi="Times New Roman"/>
              </w:rPr>
            </w:pPr>
            <w:r w:rsidRPr="00EB1A9D">
              <w:rPr>
                <w:rFonts w:ascii="Times New Roman" w:hAnsi="Times New Roman"/>
              </w:rPr>
              <w:t>97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EB1A9D" w:rsidRDefault="00EB1A9D" w:rsidP="00EB1A9D">
            <w:pPr>
              <w:pStyle w:val="a6"/>
              <w:rPr>
                <w:rFonts w:ascii="Times New Roman" w:hAnsi="Times New Roman"/>
              </w:rPr>
            </w:pPr>
            <w:r w:rsidRPr="00EB1A9D">
              <w:rPr>
                <w:rFonts w:ascii="Times New Roman" w:hAnsi="Times New Roman"/>
              </w:rPr>
              <w:t>110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EB1A9D" w:rsidRDefault="00EB1A9D" w:rsidP="00EB1A9D">
            <w:pPr>
              <w:pStyle w:val="a6"/>
              <w:rPr>
                <w:rFonts w:ascii="Times New Roman" w:hAnsi="Times New Roman"/>
              </w:rPr>
            </w:pPr>
            <w:r w:rsidRPr="00EB1A9D">
              <w:rPr>
                <w:rFonts w:ascii="Times New Roman" w:hAnsi="Times New Roman"/>
              </w:rPr>
              <w:t>95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EB1A9D" w:rsidRDefault="00EB1A9D" w:rsidP="00EB1A9D">
            <w:pPr>
              <w:pStyle w:val="a6"/>
              <w:rPr>
                <w:rFonts w:ascii="Times New Roman" w:hAnsi="Times New Roman"/>
              </w:rPr>
            </w:pPr>
            <w:r w:rsidRPr="00EB1A9D">
              <w:rPr>
                <w:rFonts w:ascii="Times New Roman" w:hAnsi="Times New Roman"/>
              </w:rPr>
              <w:t>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EB1A9D" w:rsidRDefault="00EB1A9D" w:rsidP="00EB1A9D">
            <w:pPr>
              <w:pStyle w:val="a6"/>
              <w:rPr>
                <w:rFonts w:ascii="Times New Roman" w:hAnsi="Times New Roman"/>
              </w:rPr>
            </w:pPr>
            <w:r w:rsidRPr="00EB1A9D">
              <w:rPr>
                <w:rFonts w:ascii="Times New Roman" w:hAnsi="Times New Roman"/>
              </w:rPr>
              <w:t>79</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1A9D" w:rsidRPr="00EB1A9D" w:rsidRDefault="00EB1A9D" w:rsidP="00EB1A9D">
            <w:pPr>
              <w:pStyle w:val="a6"/>
              <w:rPr>
                <w:rFonts w:ascii="Times New Roman" w:hAnsi="Times New Roman"/>
              </w:rPr>
            </w:pPr>
            <w:r w:rsidRPr="00EB1A9D">
              <w:rPr>
                <w:rFonts w:ascii="Times New Roman" w:hAnsi="Times New Roman"/>
              </w:rPr>
              <w:t>466</w:t>
            </w:r>
            <w:r>
              <w:rPr>
                <w:rFonts w:ascii="Times New Roman" w:hAnsi="Times New Roman"/>
              </w:rPr>
              <w:t>+</w:t>
            </w:r>
          </w:p>
        </w:tc>
      </w:tr>
      <w:tr w:rsidR="00EB1A9D" w:rsidRPr="00A86C97" w:rsidTr="00233B3B">
        <w:trPr>
          <w:trHeight w:val="345"/>
        </w:trPr>
        <w:tc>
          <w:tcPr>
            <w:tcW w:w="17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0B7D2D">
            <w:pPr>
              <w:pStyle w:val="a6"/>
              <w:jc w:val="both"/>
              <w:rPr>
                <w:rFonts w:ascii="Times New Roman" w:hAnsi="Times New Roman"/>
              </w:rPr>
            </w:pPr>
            <w:r w:rsidRPr="00A86C97">
              <w:rPr>
                <w:rFonts w:ascii="Times New Roman" w:hAnsi="Times New Roman"/>
                <w:bCs/>
              </w:rPr>
              <w:t>2017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0B7D2D">
            <w:pPr>
              <w:pStyle w:val="a6"/>
              <w:jc w:val="both"/>
              <w:rPr>
                <w:rFonts w:ascii="Times New Roman" w:hAnsi="Times New Roman"/>
              </w:rPr>
            </w:pPr>
            <w:r w:rsidRPr="00A86C97">
              <w:rPr>
                <w:rFonts w:ascii="Times New Roman" w:hAnsi="Times New Roman"/>
              </w:rPr>
              <w:t>82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0B7D2D">
            <w:pPr>
              <w:pStyle w:val="a6"/>
              <w:jc w:val="both"/>
              <w:rPr>
                <w:rFonts w:ascii="Times New Roman" w:hAnsi="Times New Roman"/>
              </w:rPr>
            </w:pPr>
            <w:r w:rsidRPr="00A86C97">
              <w:rPr>
                <w:rFonts w:ascii="Times New Roman" w:hAnsi="Times New Roman"/>
              </w:rPr>
              <w:t>98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0B7D2D">
            <w:pPr>
              <w:pStyle w:val="a6"/>
              <w:jc w:val="both"/>
              <w:rPr>
                <w:rFonts w:ascii="Times New Roman" w:hAnsi="Times New Roman"/>
              </w:rPr>
            </w:pPr>
            <w:r w:rsidRPr="00A86C97">
              <w:rPr>
                <w:rFonts w:ascii="Times New Roman" w:hAnsi="Times New Roman"/>
              </w:rPr>
              <w:t>103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0B7D2D">
            <w:pPr>
              <w:pStyle w:val="a6"/>
              <w:jc w:val="both"/>
              <w:rPr>
                <w:rFonts w:ascii="Times New Roman" w:hAnsi="Times New Roman"/>
              </w:rPr>
            </w:pPr>
            <w:r w:rsidRPr="00A86C97">
              <w:rPr>
                <w:rFonts w:ascii="Times New Roman" w:hAnsi="Times New Roman"/>
              </w:rPr>
              <w:t>97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0B7D2D">
            <w:pPr>
              <w:pStyle w:val="a6"/>
              <w:jc w:val="both"/>
              <w:rPr>
                <w:rFonts w:ascii="Times New Roman" w:hAnsi="Times New Roman"/>
              </w:rPr>
            </w:pPr>
            <w:r w:rsidRPr="00A86C97">
              <w:rPr>
                <w:rFonts w:ascii="Times New Roman" w:hAnsi="Times New Roman"/>
              </w:rPr>
              <w:t>83</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1A9D" w:rsidRPr="00A86C97" w:rsidRDefault="00EB1A9D" w:rsidP="000B7D2D">
            <w:pPr>
              <w:pStyle w:val="a6"/>
              <w:jc w:val="both"/>
              <w:rPr>
                <w:rFonts w:ascii="Times New Roman" w:hAnsi="Times New Roman"/>
              </w:rPr>
            </w:pPr>
            <w:r w:rsidRPr="00A86C97">
              <w:rPr>
                <w:rFonts w:ascii="Times New Roman" w:hAnsi="Times New Roman"/>
              </w:rPr>
              <w:t>463 -</w:t>
            </w:r>
          </w:p>
        </w:tc>
      </w:tr>
      <w:tr w:rsidR="00EB1A9D" w:rsidRPr="00A86C97" w:rsidTr="00D40F37">
        <w:trPr>
          <w:trHeight w:val="201"/>
        </w:trPr>
        <w:tc>
          <w:tcPr>
            <w:tcW w:w="17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1A9D" w:rsidRPr="00A86C97" w:rsidRDefault="00EB1A9D" w:rsidP="00D40F37">
            <w:pPr>
              <w:pStyle w:val="a6"/>
              <w:jc w:val="both"/>
              <w:rPr>
                <w:rFonts w:ascii="Times New Roman" w:hAnsi="Times New Roman"/>
              </w:rPr>
            </w:pPr>
            <w:r w:rsidRPr="00A86C97">
              <w:rPr>
                <w:rFonts w:ascii="Times New Roman" w:hAnsi="Times New Roman"/>
                <w:bCs/>
              </w:rPr>
              <w:t>2016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100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109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109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94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97</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509  +</w:t>
            </w:r>
          </w:p>
        </w:tc>
      </w:tr>
      <w:tr w:rsidR="00EB1A9D" w:rsidRPr="00A86C97" w:rsidTr="00D40F37">
        <w:trPr>
          <w:trHeight w:val="179"/>
        </w:trPr>
        <w:tc>
          <w:tcPr>
            <w:tcW w:w="170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bCs/>
              </w:rPr>
            </w:pPr>
            <w:r w:rsidRPr="00A86C97">
              <w:rPr>
                <w:rFonts w:ascii="Times New Roman" w:hAnsi="Times New Roman"/>
                <w:bCs/>
              </w:rPr>
              <w:t>2015</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84</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91</w:t>
            </w:r>
          </w:p>
        </w:tc>
        <w:tc>
          <w:tcPr>
            <w:tcW w:w="141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85</w:t>
            </w:r>
          </w:p>
        </w:tc>
        <w:tc>
          <w:tcPr>
            <w:tcW w:w="141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91</w:t>
            </w: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88</w:t>
            </w:r>
          </w:p>
        </w:tc>
        <w:tc>
          <w:tcPr>
            <w:tcW w:w="1701"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EB1A9D" w:rsidRPr="00A86C97" w:rsidRDefault="00EB1A9D" w:rsidP="00D40F37">
            <w:pPr>
              <w:pStyle w:val="a6"/>
              <w:jc w:val="both"/>
              <w:rPr>
                <w:rFonts w:ascii="Times New Roman" w:hAnsi="Times New Roman"/>
              </w:rPr>
            </w:pPr>
            <w:r w:rsidRPr="00A86C97">
              <w:rPr>
                <w:rFonts w:ascii="Times New Roman" w:hAnsi="Times New Roman"/>
                <w:bCs/>
              </w:rPr>
              <w:t>439  +</w:t>
            </w:r>
          </w:p>
        </w:tc>
      </w:tr>
    </w:tbl>
    <w:p w:rsidR="000B7D2D" w:rsidRPr="00292877" w:rsidRDefault="000B7D2D" w:rsidP="000B7D2D">
      <w:pPr>
        <w:pStyle w:val="a6"/>
        <w:ind w:firstLine="360"/>
        <w:jc w:val="both"/>
        <w:rPr>
          <w:rFonts w:ascii="Times New Roman" w:hAnsi="Times New Roman"/>
          <w:sz w:val="28"/>
          <w:szCs w:val="28"/>
        </w:rPr>
      </w:pPr>
      <w:r w:rsidRPr="00292877">
        <w:rPr>
          <w:rFonts w:ascii="Times New Roman" w:hAnsi="Times New Roman"/>
          <w:sz w:val="28"/>
          <w:szCs w:val="28"/>
        </w:rPr>
        <w:t>В течение трех лет наблюдается тенденция снижения числа победителей и  увеличения числа призеров.</w:t>
      </w:r>
    </w:p>
    <w:p w:rsidR="000B7D2D" w:rsidRPr="00292877" w:rsidRDefault="000B7D2D" w:rsidP="000B7D2D">
      <w:pPr>
        <w:pStyle w:val="a6"/>
        <w:numPr>
          <w:ilvl w:val="0"/>
          <w:numId w:val="23"/>
        </w:numPr>
        <w:jc w:val="both"/>
        <w:rPr>
          <w:rFonts w:ascii="Times New Roman" w:hAnsi="Times New Roman"/>
          <w:sz w:val="28"/>
          <w:szCs w:val="28"/>
        </w:rPr>
      </w:pPr>
      <w:r w:rsidRPr="00292877">
        <w:rPr>
          <w:rFonts w:ascii="Times New Roman" w:hAnsi="Times New Roman"/>
          <w:bCs/>
          <w:sz w:val="28"/>
          <w:szCs w:val="28"/>
        </w:rPr>
        <w:t xml:space="preserve">Всего победителей и призеров – </w:t>
      </w:r>
      <w:r w:rsidRPr="00292877">
        <w:rPr>
          <w:rFonts w:ascii="Times New Roman" w:hAnsi="Times New Roman"/>
          <w:b/>
          <w:bCs/>
          <w:sz w:val="28"/>
          <w:szCs w:val="28"/>
        </w:rPr>
        <w:t>163</w:t>
      </w:r>
      <w:r w:rsidRPr="00292877">
        <w:rPr>
          <w:rFonts w:ascii="Times New Roman" w:hAnsi="Times New Roman"/>
          <w:bCs/>
          <w:sz w:val="28"/>
          <w:szCs w:val="28"/>
        </w:rPr>
        <w:t>/ факт 144 школьника   (в 2017- 140/ факт 132)</w:t>
      </w:r>
    </w:p>
    <w:p w:rsidR="000B7D2D" w:rsidRPr="00292877" w:rsidRDefault="000B7D2D" w:rsidP="000B7D2D">
      <w:pPr>
        <w:pStyle w:val="a6"/>
        <w:numPr>
          <w:ilvl w:val="0"/>
          <w:numId w:val="23"/>
        </w:numPr>
        <w:jc w:val="both"/>
        <w:rPr>
          <w:rFonts w:ascii="Times New Roman" w:hAnsi="Times New Roman"/>
          <w:sz w:val="28"/>
          <w:szCs w:val="28"/>
        </w:rPr>
      </w:pPr>
      <w:r w:rsidRPr="00292877">
        <w:rPr>
          <w:rFonts w:ascii="Times New Roman" w:hAnsi="Times New Roman"/>
          <w:bCs/>
          <w:sz w:val="28"/>
          <w:szCs w:val="28"/>
        </w:rPr>
        <w:t xml:space="preserve">Победителей </w:t>
      </w:r>
      <w:r w:rsidRPr="00292877">
        <w:rPr>
          <w:rFonts w:ascii="Times New Roman" w:hAnsi="Times New Roman"/>
          <w:b/>
          <w:bCs/>
          <w:sz w:val="28"/>
          <w:szCs w:val="28"/>
        </w:rPr>
        <w:t>– 25/23 чел</w:t>
      </w:r>
      <w:r w:rsidRPr="00292877">
        <w:rPr>
          <w:rFonts w:ascii="Times New Roman" w:hAnsi="Times New Roman"/>
          <w:bCs/>
          <w:sz w:val="28"/>
          <w:szCs w:val="28"/>
        </w:rPr>
        <w:t xml:space="preserve"> (в 2017 г.- 30/факт 27)</w:t>
      </w:r>
    </w:p>
    <w:p w:rsidR="000B7D2D" w:rsidRPr="00292877" w:rsidRDefault="000B7D2D" w:rsidP="000B7D2D">
      <w:pPr>
        <w:pStyle w:val="a6"/>
        <w:numPr>
          <w:ilvl w:val="0"/>
          <w:numId w:val="23"/>
        </w:numPr>
        <w:jc w:val="both"/>
        <w:rPr>
          <w:rFonts w:ascii="Times New Roman" w:hAnsi="Times New Roman"/>
          <w:sz w:val="28"/>
          <w:szCs w:val="28"/>
        </w:rPr>
      </w:pPr>
      <w:r w:rsidRPr="00292877">
        <w:rPr>
          <w:rFonts w:ascii="Times New Roman" w:hAnsi="Times New Roman"/>
          <w:bCs/>
          <w:sz w:val="28"/>
          <w:szCs w:val="28"/>
        </w:rPr>
        <w:t xml:space="preserve">Призеров – </w:t>
      </w:r>
      <w:r w:rsidRPr="00292877">
        <w:rPr>
          <w:rFonts w:ascii="Times New Roman" w:hAnsi="Times New Roman"/>
          <w:b/>
          <w:bCs/>
          <w:sz w:val="28"/>
          <w:szCs w:val="28"/>
        </w:rPr>
        <w:t>138/121  чел</w:t>
      </w:r>
      <w:r w:rsidRPr="00292877">
        <w:rPr>
          <w:rFonts w:ascii="Times New Roman" w:hAnsi="Times New Roman"/>
          <w:bCs/>
          <w:sz w:val="28"/>
          <w:szCs w:val="28"/>
        </w:rPr>
        <w:t xml:space="preserve">.  (в 2017 г. – 126/факт 113) </w:t>
      </w:r>
    </w:p>
    <w:p w:rsidR="000B7D2D" w:rsidRPr="00B33DF8" w:rsidRDefault="000B7D2D" w:rsidP="000B7D2D">
      <w:pPr>
        <w:pStyle w:val="a6"/>
        <w:jc w:val="both"/>
        <w:rPr>
          <w:rFonts w:ascii="Times New Roman" w:hAnsi="Times New Roman"/>
          <w:sz w:val="28"/>
          <w:szCs w:val="28"/>
        </w:rPr>
      </w:pPr>
      <w:r w:rsidRPr="00B33DF8">
        <w:rPr>
          <w:rFonts w:ascii="Times New Roman" w:hAnsi="Times New Roman"/>
          <w:b/>
          <w:bCs/>
          <w:sz w:val="28"/>
          <w:szCs w:val="28"/>
        </w:rPr>
        <w:t>Без определения победителей и призеров остались олимпиады</w:t>
      </w:r>
      <w:r w:rsidRPr="00B33DF8">
        <w:rPr>
          <w:rFonts w:ascii="Times New Roman" w:hAnsi="Times New Roman"/>
          <w:sz w:val="28"/>
          <w:szCs w:val="28"/>
        </w:rPr>
        <w:t xml:space="preserve"> </w:t>
      </w:r>
      <w:r w:rsidRPr="00B33DF8">
        <w:rPr>
          <w:rFonts w:ascii="Times New Roman" w:hAnsi="Times New Roman"/>
          <w:bCs/>
          <w:sz w:val="28"/>
          <w:szCs w:val="28"/>
        </w:rPr>
        <w:t xml:space="preserve"> по праву, обществознанию, МХК, информатика и ИКТ. </w:t>
      </w:r>
      <w:r w:rsidRPr="00B33DF8">
        <w:rPr>
          <w:rFonts w:ascii="Times New Roman" w:hAnsi="Times New Roman"/>
          <w:b/>
          <w:bCs/>
          <w:sz w:val="28"/>
          <w:szCs w:val="28"/>
        </w:rPr>
        <w:t>Без победителей, но с определением призеров</w:t>
      </w:r>
      <w:r w:rsidRPr="00B33DF8">
        <w:rPr>
          <w:rFonts w:ascii="Times New Roman" w:hAnsi="Times New Roman"/>
          <w:bCs/>
          <w:sz w:val="28"/>
          <w:szCs w:val="28"/>
        </w:rPr>
        <w:t xml:space="preserve"> прошли олимпиады по экономике, математике, географии, физике, астрономии, немецкому языку. Количество олимпиад без победителей и призеров увеличилось.</w:t>
      </w:r>
    </w:p>
    <w:p w:rsidR="008E6DFD" w:rsidRPr="00E03E09" w:rsidRDefault="000B7D2D" w:rsidP="00E03E09">
      <w:pPr>
        <w:pStyle w:val="a6"/>
        <w:shd w:val="clear" w:color="auto" w:fill="FFFFFF"/>
        <w:ind w:firstLine="708"/>
        <w:jc w:val="both"/>
        <w:rPr>
          <w:rFonts w:ascii="Times New Roman" w:eastAsia="Arial Unicode MS" w:hAnsi="Times New Roman"/>
          <w:sz w:val="28"/>
          <w:szCs w:val="28"/>
        </w:rPr>
      </w:pPr>
      <w:r w:rsidRPr="009A4701">
        <w:rPr>
          <w:rFonts w:ascii="Times New Roman" w:hAnsi="Times New Roman"/>
          <w:bCs/>
          <w:sz w:val="28"/>
          <w:szCs w:val="28"/>
        </w:rPr>
        <w:t>По итогам муниципального этапа Олимпиады прошедшие по рейтингу в Иркутской области учащиеся 9-11-х классов приглашены на региональный этап: по физике, русскому языку, химии, технологии, немецкому языку, экологии</w:t>
      </w:r>
      <w:r>
        <w:rPr>
          <w:rFonts w:ascii="Times New Roman" w:hAnsi="Times New Roman"/>
          <w:bCs/>
          <w:sz w:val="28"/>
          <w:szCs w:val="28"/>
        </w:rPr>
        <w:t>, астрономии, математике</w:t>
      </w:r>
      <w:r w:rsidRPr="009A4701">
        <w:rPr>
          <w:rFonts w:ascii="Times New Roman" w:hAnsi="Times New Roman"/>
          <w:bCs/>
          <w:sz w:val="28"/>
          <w:szCs w:val="28"/>
        </w:rPr>
        <w:t>.</w:t>
      </w:r>
      <w:r w:rsidRPr="000B7D2D">
        <w:rPr>
          <w:rFonts w:ascii="Times New Roman" w:hAnsi="Times New Roman"/>
          <w:bCs/>
          <w:sz w:val="28"/>
          <w:szCs w:val="28"/>
        </w:rPr>
        <w:t xml:space="preserve"> </w:t>
      </w:r>
      <w:r w:rsidR="007C1BF8">
        <w:rPr>
          <w:rFonts w:ascii="Times New Roman" w:hAnsi="Times New Roman"/>
          <w:sz w:val="28"/>
          <w:szCs w:val="28"/>
        </w:rPr>
        <w:t xml:space="preserve">Прошли по рейтингу – </w:t>
      </w:r>
      <w:r w:rsidRPr="000B7D2D">
        <w:rPr>
          <w:rFonts w:ascii="Times New Roman" w:hAnsi="Times New Roman"/>
          <w:sz w:val="28"/>
          <w:szCs w:val="28"/>
        </w:rPr>
        <w:t>17</w:t>
      </w:r>
      <w:r w:rsidR="00E03E09">
        <w:rPr>
          <w:rFonts w:ascii="Times New Roman" w:hAnsi="Times New Roman"/>
          <w:sz w:val="28"/>
          <w:szCs w:val="28"/>
        </w:rPr>
        <w:t xml:space="preserve"> человек,</w:t>
      </w:r>
      <w:r w:rsidR="00E03E09" w:rsidRPr="00E03E09">
        <w:rPr>
          <w:rFonts w:ascii="Times New Roman" w:hAnsi="Times New Roman"/>
          <w:sz w:val="28"/>
          <w:szCs w:val="28"/>
        </w:rPr>
        <w:t xml:space="preserve"> </w:t>
      </w:r>
      <w:proofErr w:type="spellStart"/>
      <w:r w:rsidR="00E03E09" w:rsidRPr="009A4701">
        <w:rPr>
          <w:rFonts w:ascii="Times New Roman" w:hAnsi="Times New Roman"/>
          <w:sz w:val="28"/>
          <w:szCs w:val="28"/>
        </w:rPr>
        <w:t>К</w:t>
      </w:r>
      <w:r w:rsidR="00E03E09">
        <w:rPr>
          <w:rFonts w:ascii="Times New Roman" w:hAnsi="Times New Roman"/>
          <w:sz w:val="28"/>
          <w:szCs w:val="28"/>
        </w:rPr>
        <w:t>амаева</w:t>
      </w:r>
      <w:proofErr w:type="spellEnd"/>
      <w:r w:rsidR="00E03E09">
        <w:rPr>
          <w:rFonts w:ascii="Times New Roman" w:hAnsi="Times New Roman"/>
          <w:sz w:val="28"/>
          <w:szCs w:val="28"/>
        </w:rPr>
        <w:t xml:space="preserve"> Элина</w:t>
      </w:r>
      <w:r w:rsidR="00E03E09" w:rsidRPr="009A4701">
        <w:rPr>
          <w:rFonts w:ascii="Times New Roman" w:hAnsi="Times New Roman"/>
          <w:sz w:val="28"/>
          <w:szCs w:val="28"/>
        </w:rPr>
        <w:t xml:space="preserve"> (гимназия) на две олимпиады (</w:t>
      </w:r>
      <w:r w:rsidR="00E03E09">
        <w:rPr>
          <w:rFonts w:ascii="Times New Roman" w:hAnsi="Times New Roman"/>
          <w:sz w:val="28"/>
          <w:szCs w:val="28"/>
        </w:rPr>
        <w:t>русский язык и математика</w:t>
      </w:r>
      <w:r w:rsidR="00E03E09" w:rsidRPr="009A4701">
        <w:rPr>
          <w:rFonts w:ascii="Times New Roman" w:hAnsi="Times New Roman"/>
          <w:sz w:val="28"/>
          <w:szCs w:val="28"/>
        </w:rPr>
        <w:t xml:space="preserve">), таким образом, получено </w:t>
      </w:r>
      <w:r w:rsidR="00E03E09">
        <w:rPr>
          <w:rFonts w:ascii="Times New Roman" w:hAnsi="Times New Roman"/>
          <w:sz w:val="28"/>
          <w:szCs w:val="28"/>
        </w:rPr>
        <w:t>18</w:t>
      </w:r>
      <w:r w:rsidR="00E03E09" w:rsidRPr="009A4701">
        <w:rPr>
          <w:rFonts w:ascii="Times New Roman" w:hAnsi="Times New Roman"/>
          <w:sz w:val="28"/>
          <w:szCs w:val="28"/>
        </w:rPr>
        <w:t xml:space="preserve"> приглашени</w:t>
      </w:r>
      <w:r w:rsidR="00E03E09">
        <w:rPr>
          <w:rFonts w:ascii="Times New Roman" w:hAnsi="Times New Roman"/>
          <w:sz w:val="28"/>
          <w:szCs w:val="28"/>
        </w:rPr>
        <w:t>й, н</w:t>
      </w:r>
      <w:r w:rsidR="00E03E09" w:rsidRPr="00C22E9C">
        <w:rPr>
          <w:rFonts w:ascii="Times New Roman" w:hAnsi="Times New Roman"/>
          <w:sz w:val="28"/>
          <w:szCs w:val="28"/>
        </w:rPr>
        <w:t>а олимпиад</w:t>
      </w:r>
      <w:r w:rsidR="00E03E09">
        <w:rPr>
          <w:rFonts w:ascii="Times New Roman" w:hAnsi="Times New Roman"/>
          <w:sz w:val="28"/>
          <w:szCs w:val="28"/>
        </w:rPr>
        <w:t>у</w:t>
      </w:r>
      <w:r w:rsidR="00E03E09" w:rsidRPr="00C22E9C">
        <w:rPr>
          <w:rFonts w:ascii="Times New Roman" w:hAnsi="Times New Roman"/>
          <w:sz w:val="28"/>
          <w:szCs w:val="28"/>
        </w:rPr>
        <w:t xml:space="preserve"> </w:t>
      </w:r>
      <w:r w:rsidR="00E03E09">
        <w:rPr>
          <w:rFonts w:ascii="Times New Roman" w:hAnsi="Times New Roman"/>
          <w:sz w:val="28"/>
          <w:szCs w:val="28"/>
        </w:rPr>
        <w:t xml:space="preserve">по физике </w:t>
      </w:r>
      <w:r w:rsidR="00E03E09" w:rsidRPr="00C22E9C">
        <w:rPr>
          <w:rFonts w:ascii="Times New Roman" w:hAnsi="Times New Roman"/>
          <w:sz w:val="28"/>
          <w:szCs w:val="28"/>
        </w:rPr>
        <w:t xml:space="preserve">персонально был приглашен </w:t>
      </w:r>
      <w:proofErr w:type="spellStart"/>
      <w:r w:rsidR="00E03E09" w:rsidRPr="00C22E9C">
        <w:rPr>
          <w:rFonts w:ascii="Times New Roman" w:hAnsi="Times New Roman"/>
          <w:sz w:val="28"/>
          <w:szCs w:val="28"/>
        </w:rPr>
        <w:t>Коржаневский</w:t>
      </w:r>
      <w:proofErr w:type="spellEnd"/>
      <w:r w:rsidR="00E03E09" w:rsidRPr="00C22E9C">
        <w:rPr>
          <w:rFonts w:ascii="Times New Roman" w:hAnsi="Times New Roman"/>
          <w:sz w:val="28"/>
          <w:szCs w:val="28"/>
        </w:rPr>
        <w:t xml:space="preserve"> Константин (п</w:t>
      </w:r>
      <w:r w:rsidR="00E03E09">
        <w:rPr>
          <w:rFonts w:ascii="Times New Roman" w:hAnsi="Times New Roman"/>
          <w:sz w:val="28"/>
          <w:szCs w:val="28"/>
        </w:rPr>
        <w:t>ризер</w:t>
      </w:r>
      <w:r w:rsidR="00E03E09" w:rsidRPr="00C22E9C">
        <w:rPr>
          <w:rFonts w:ascii="Times New Roman" w:hAnsi="Times New Roman"/>
          <w:sz w:val="28"/>
          <w:szCs w:val="28"/>
        </w:rPr>
        <w:t xml:space="preserve"> РЭ 201</w:t>
      </w:r>
      <w:r w:rsidR="00E03E09">
        <w:rPr>
          <w:rFonts w:ascii="Times New Roman" w:hAnsi="Times New Roman"/>
          <w:sz w:val="28"/>
          <w:szCs w:val="28"/>
        </w:rPr>
        <w:t>8</w:t>
      </w:r>
      <w:r w:rsidR="00E03E09" w:rsidRPr="00C22E9C">
        <w:rPr>
          <w:rFonts w:ascii="Times New Roman" w:hAnsi="Times New Roman"/>
          <w:sz w:val="28"/>
          <w:szCs w:val="28"/>
        </w:rPr>
        <w:t xml:space="preserve"> </w:t>
      </w:r>
      <w:r w:rsidR="00E03E09" w:rsidRPr="00C22E9C">
        <w:rPr>
          <w:rFonts w:ascii="Times New Roman" w:hAnsi="Times New Roman"/>
          <w:sz w:val="28"/>
          <w:szCs w:val="28"/>
        </w:rPr>
        <w:lastRenderedPageBreak/>
        <w:t>года).</w:t>
      </w:r>
      <w:r w:rsidR="00E03E09">
        <w:rPr>
          <w:rFonts w:ascii="Times New Roman" w:hAnsi="Times New Roman"/>
          <w:sz w:val="28"/>
          <w:szCs w:val="28"/>
        </w:rPr>
        <w:t xml:space="preserve"> </w:t>
      </w:r>
      <w:r w:rsidR="00E03E09" w:rsidRPr="00E03E09">
        <w:rPr>
          <w:rFonts w:ascii="Times New Roman" w:hAnsi="Times New Roman"/>
          <w:sz w:val="28"/>
          <w:szCs w:val="28"/>
        </w:rPr>
        <w:t xml:space="preserve">Всего в региональном этапе приняли участие 11 человек, фактически – 10, т.к. </w:t>
      </w:r>
      <w:proofErr w:type="spellStart"/>
      <w:r w:rsidR="00E03E09" w:rsidRPr="00E03E09">
        <w:rPr>
          <w:rFonts w:ascii="Times New Roman" w:hAnsi="Times New Roman"/>
          <w:sz w:val="28"/>
          <w:szCs w:val="28"/>
        </w:rPr>
        <w:t>Камаева</w:t>
      </w:r>
      <w:proofErr w:type="spellEnd"/>
      <w:r w:rsidR="00E03E09" w:rsidRPr="00E03E09">
        <w:rPr>
          <w:rFonts w:ascii="Times New Roman" w:hAnsi="Times New Roman"/>
          <w:sz w:val="28"/>
          <w:szCs w:val="28"/>
        </w:rPr>
        <w:t xml:space="preserve"> Элина приняла участие в двух олимпиадах (русский язык и математика)</w:t>
      </w:r>
      <w:r w:rsidR="008E6DFD" w:rsidRPr="00E03E09">
        <w:rPr>
          <w:rFonts w:ascii="Times New Roman" w:eastAsia="Arial Unicode MS" w:hAnsi="Times New Roman"/>
          <w:sz w:val="28"/>
          <w:szCs w:val="28"/>
        </w:rPr>
        <w:t>.</w:t>
      </w:r>
    </w:p>
    <w:p w:rsidR="00E03E09" w:rsidRPr="00E03E09" w:rsidRDefault="00E03E09" w:rsidP="00E03E09">
      <w:pPr>
        <w:pStyle w:val="a6"/>
        <w:ind w:firstLine="708"/>
        <w:jc w:val="both"/>
        <w:rPr>
          <w:rFonts w:ascii="Times New Roman" w:hAnsi="Times New Roman"/>
          <w:sz w:val="28"/>
          <w:szCs w:val="28"/>
        </w:rPr>
      </w:pPr>
      <w:r w:rsidRPr="00E03E09">
        <w:rPr>
          <w:rFonts w:ascii="Times New Roman" w:hAnsi="Times New Roman"/>
          <w:sz w:val="28"/>
          <w:szCs w:val="28"/>
        </w:rPr>
        <w:t>В 10-ке лучших по сумме баллов</w:t>
      </w:r>
    </w:p>
    <w:p w:rsidR="00E03E09" w:rsidRPr="00E03E09" w:rsidRDefault="00E03E09" w:rsidP="00E03E09">
      <w:pPr>
        <w:pStyle w:val="a6"/>
        <w:numPr>
          <w:ilvl w:val="0"/>
          <w:numId w:val="41"/>
        </w:numPr>
        <w:jc w:val="both"/>
        <w:rPr>
          <w:rFonts w:ascii="Times New Roman" w:hAnsi="Times New Roman"/>
          <w:sz w:val="28"/>
          <w:szCs w:val="28"/>
        </w:rPr>
      </w:pPr>
      <w:r w:rsidRPr="00E03E09">
        <w:rPr>
          <w:rFonts w:ascii="Times New Roman" w:hAnsi="Times New Roman"/>
          <w:sz w:val="28"/>
          <w:szCs w:val="28"/>
        </w:rPr>
        <w:t xml:space="preserve">по русскому языку </w:t>
      </w:r>
      <w:proofErr w:type="spellStart"/>
      <w:r w:rsidRPr="00E03E09">
        <w:rPr>
          <w:rFonts w:ascii="Times New Roman" w:hAnsi="Times New Roman"/>
          <w:b/>
          <w:sz w:val="28"/>
          <w:szCs w:val="28"/>
        </w:rPr>
        <w:t>Камаева</w:t>
      </w:r>
      <w:proofErr w:type="spellEnd"/>
      <w:r w:rsidRPr="00E03E09">
        <w:rPr>
          <w:rFonts w:ascii="Times New Roman" w:hAnsi="Times New Roman"/>
          <w:b/>
          <w:sz w:val="28"/>
          <w:szCs w:val="28"/>
        </w:rPr>
        <w:t xml:space="preserve"> Элина, </w:t>
      </w:r>
      <w:r w:rsidRPr="00E03E09">
        <w:rPr>
          <w:rFonts w:ascii="Times New Roman" w:hAnsi="Times New Roman"/>
          <w:sz w:val="28"/>
          <w:szCs w:val="28"/>
        </w:rPr>
        <w:t>ученица</w:t>
      </w:r>
      <w:r w:rsidRPr="00E03E09">
        <w:rPr>
          <w:rFonts w:ascii="Times New Roman" w:hAnsi="Times New Roman"/>
          <w:b/>
          <w:sz w:val="28"/>
          <w:szCs w:val="28"/>
        </w:rPr>
        <w:t xml:space="preserve"> </w:t>
      </w:r>
      <w:r w:rsidRPr="00E03E09">
        <w:rPr>
          <w:rFonts w:ascii="Times New Roman" w:hAnsi="Times New Roman"/>
          <w:sz w:val="28"/>
          <w:szCs w:val="28"/>
        </w:rPr>
        <w:t xml:space="preserve"> 10 класса гимназии (учитель </w:t>
      </w:r>
      <w:proofErr w:type="spellStart"/>
      <w:r w:rsidRPr="00E03E09">
        <w:rPr>
          <w:rFonts w:ascii="Times New Roman" w:hAnsi="Times New Roman"/>
          <w:sz w:val="28"/>
          <w:szCs w:val="28"/>
        </w:rPr>
        <w:t>Клименкова</w:t>
      </w:r>
      <w:proofErr w:type="spellEnd"/>
      <w:r w:rsidRPr="00E03E09">
        <w:rPr>
          <w:rFonts w:ascii="Times New Roman" w:hAnsi="Times New Roman"/>
          <w:sz w:val="28"/>
          <w:szCs w:val="28"/>
        </w:rPr>
        <w:t xml:space="preserve"> Т.С.);</w:t>
      </w:r>
    </w:p>
    <w:p w:rsidR="00E03E09" w:rsidRPr="00E03E09" w:rsidRDefault="00E03E09" w:rsidP="00E03E09">
      <w:pPr>
        <w:pStyle w:val="a6"/>
        <w:numPr>
          <w:ilvl w:val="0"/>
          <w:numId w:val="41"/>
        </w:numPr>
        <w:jc w:val="both"/>
        <w:rPr>
          <w:rFonts w:ascii="Times New Roman" w:hAnsi="Times New Roman"/>
          <w:sz w:val="28"/>
          <w:szCs w:val="28"/>
        </w:rPr>
      </w:pPr>
      <w:r w:rsidRPr="00E03E09">
        <w:rPr>
          <w:rFonts w:ascii="Times New Roman" w:hAnsi="Times New Roman"/>
          <w:sz w:val="28"/>
          <w:szCs w:val="28"/>
        </w:rPr>
        <w:t xml:space="preserve">по физике </w:t>
      </w:r>
      <w:proofErr w:type="spellStart"/>
      <w:r w:rsidRPr="00E03E09">
        <w:rPr>
          <w:rFonts w:ascii="Times New Roman" w:hAnsi="Times New Roman"/>
          <w:b/>
          <w:sz w:val="28"/>
          <w:szCs w:val="28"/>
        </w:rPr>
        <w:t>Коржаневский</w:t>
      </w:r>
      <w:proofErr w:type="spellEnd"/>
      <w:r w:rsidRPr="00E03E09">
        <w:rPr>
          <w:rFonts w:ascii="Times New Roman" w:hAnsi="Times New Roman"/>
          <w:b/>
          <w:sz w:val="28"/>
          <w:szCs w:val="28"/>
        </w:rPr>
        <w:t xml:space="preserve"> Константин</w:t>
      </w:r>
      <w:r w:rsidRPr="00E03E09">
        <w:rPr>
          <w:rFonts w:ascii="Times New Roman" w:hAnsi="Times New Roman"/>
          <w:sz w:val="28"/>
          <w:szCs w:val="28"/>
        </w:rPr>
        <w:t>, ученик 11 класса гимназии (учитель Дмитриева И.В.);</w:t>
      </w:r>
    </w:p>
    <w:p w:rsidR="00E03E09" w:rsidRPr="00E03E09" w:rsidRDefault="00E03E09" w:rsidP="00E03E09">
      <w:pPr>
        <w:pStyle w:val="a6"/>
        <w:numPr>
          <w:ilvl w:val="0"/>
          <w:numId w:val="41"/>
        </w:numPr>
        <w:jc w:val="both"/>
        <w:rPr>
          <w:rFonts w:ascii="Times New Roman" w:hAnsi="Times New Roman"/>
          <w:sz w:val="28"/>
          <w:szCs w:val="28"/>
        </w:rPr>
      </w:pPr>
      <w:r w:rsidRPr="00E03E09">
        <w:rPr>
          <w:rFonts w:ascii="Times New Roman" w:hAnsi="Times New Roman"/>
          <w:sz w:val="28"/>
          <w:szCs w:val="28"/>
        </w:rPr>
        <w:t xml:space="preserve">по астрономии </w:t>
      </w:r>
      <w:proofErr w:type="spellStart"/>
      <w:r w:rsidRPr="00E03E09">
        <w:rPr>
          <w:rFonts w:ascii="Times New Roman" w:hAnsi="Times New Roman"/>
          <w:b/>
          <w:sz w:val="28"/>
          <w:szCs w:val="28"/>
        </w:rPr>
        <w:t>Анчутин</w:t>
      </w:r>
      <w:proofErr w:type="spellEnd"/>
      <w:r w:rsidRPr="00E03E09">
        <w:rPr>
          <w:rFonts w:ascii="Times New Roman" w:hAnsi="Times New Roman"/>
          <w:b/>
          <w:sz w:val="28"/>
          <w:szCs w:val="28"/>
        </w:rPr>
        <w:t xml:space="preserve"> Роман</w:t>
      </w:r>
      <w:r w:rsidRPr="00E03E09">
        <w:rPr>
          <w:rFonts w:ascii="Times New Roman" w:hAnsi="Times New Roman"/>
          <w:sz w:val="28"/>
          <w:szCs w:val="28"/>
        </w:rPr>
        <w:t>, ученик 11 класса СОШ № 2 (учитель Исакова Н.Н.).</w:t>
      </w:r>
    </w:p>
    <w:p w:rsidR="00E03E09" w:rsidRPr="00E03E09" w:rsidRDefault="00E03E09" w:rsidP="00E03E09">
      <w:pPr>
        <w:spacing w:after="0" w:line="240" w:lineRule="auto"/>
        <w:ind w:firstLine="708"/>
        <w:jc w:val="both"/>
        <w:rPr>
          <w:rFonts w:ascii="Times New Roman" w:hAnsi="Times New Roman"/>
          <w:sz w:val="28"/>
          <w:szCs w:val="28"/>
        </w:rPr>
      </w:pPr>
      <w:r w:rsidRPr="00E03E09">
        <w:rPr>
          <w:rFonts w:ascii="Times New Roman" w:hAnsi="Times New Roman"/>
          <w:sz w:val="28"/>
          <w:szCs w:val="28"/>
        </w:rPr>
        <w:t>Следует отметить хороший результат учащегося 8-го класса гимназии Зыкова Егора в олимпиаде по физике – 13 результат из 31 участника (учитель Дмитриева И.В.).</w:t>
      </w:r>
    </w:p>
    <w:p w:rsidR="007C1BF8" w:rsidRDefault="007C1BF8" w:rsidP="007C1BF8">
      <w:pPr>
        <w:pStyle w:val="a6"/>
        <w:ind w:firstLine="708"/>
        <w:jc w:val="both"/>
        <w:rPr>
          <w:rFonts w:ascii="Times New Roman" w:hAnsi="Times New Roman"/>
          <w:sz w:val="28"/>
          <w:szCs w:val="28"/>
        </w:rPr>
      </w:pPr>
      <w:r>
        <w:rPr>
          <w:rFonts w:ascii="Times New Roman" w:hAnsi="Times New Roman"/>
          <w:sz w:val="28"/>
          <w:szCs w:val="28"/>
        </w:rPr>
        <w:t xml:space="preserve">На проведение муниципального и регионального этапов всероссийской олимпиады школьников по муниципальной программе «Развитие системы образования муниципального образования «город Саянск на 2016-2020 годы» израсходовано </w:t>
      </w:r>
      <w:r w:rsidR="00E03E09">
        <w:rPr>
          <w:rFonts w:ascii="Times New Roman" w:hAnsi="Times New Roman"/>
          <w:b/>
          <w:sz w:val="28"/>
          <w:szCs w:val="28"/>
        </w:rPr>
        <w:t>75296</w:t>
      </w:r>
      <w:r w:rsidRPr="00A45414">
        <w:rPr>
          <w:rFonts w:ascii="Times New Roman" w:hAnsi="Times New Roman"/>
          <w:sz w:val="28"/>
          <w:szCs w:val="28"/>
        </w:rPr>
        <w:t xml:space="preserve"> рублей</w:t>
      </w:r>
      <w:r w:rsidR="007A4D56">
        <w:rPr>
          <w:rFonts w:ascii="Times New Roman" w:hAnsi="Times New Roman"/>
          <w:sz w:val="28"/>
          <w:szCs w:val="28"/>
        </w:rPr>
        <w:t xml:space="preserve"> (без учета транспортных расходов)</w:t>
      </w:r>
      <w:r>
        <w:rPr>
          <w:rFonts w:ascii="Times New Roman" w:hAnsi="Times New Roman"/>
          <w:sz w:val="28"/>
          <w:szCs w:val="28"/>
        </w:rPr>
        <w:t>.</w:t>
      </w:r>
    </w:p>
    <w:p w:rsidR="00172885" w:rsidRPr="00B8326B" w:rsidRDefault="00172885" w:rsidP="00B8326B">
      <w:pPr>
        <w:autoSpaceDE w:val="0"/>
        <w:autoSpaceDN w:val="0"/>
        <w:adjustRightInd w:val="0"/>
        <w:spacing w:after="0" w:line="240" w:lineRule="auto"/>
        <w:jc w:val="center"/>
        <w:rPr>
          <w:rFonts w:ascii="Times New Roman" w:eastAsiaTheme="minorHAnsi" w:hAnsi="Times New Roman"/>
          <w:b/>
          <w:i/>
          <w:color w:val="000000"/>
          <w:sz w:val="28"/>
          <w:szCs w:val="28"/>
        </w:rPr>
      </w:pPr>
    </w:p>
    <w:p w:rsidR="00FC76BC" w:rsidRPr="00E2183A" w:rsidRDefault="00E2183A" w:rsidP="00FB0A7E">
      <w:pPr>
        <w:spacing w:after="0" w:line="240" w:lineRule="auto"/>
        <w:jc w:val="center"/>
        <w:rPr>
          <w:rFonts w:ascii="Times New Roman" w:eastAsiaTheme="minorHAnsi" w:hAnsi="Times New Roman"/>
          <w:b/>
          <w:color w:val="000000"/>
          <w:sz w:val="28"/>
          <w:szCs w:val="28"/>
        </w:rPr>
      </w:pPr>
      <w:r>
        <w:rPr>
          <w:rFonts w:ascii="Times New Roman" w:eastAsiaTheme="minorHAnsi" w:hAnsi="Times New Roman"/>
          <w:b/>
          <w:color w:val="000000"/>
          <w:sz w:val="28"/>
          <w:szCs w:val="28"/>
        </w:rPr>
        <w:t xml:space="preserve">3.3. </w:t>
      </w:r>
      <w:r w:rsidR="00FC76BC" w:rsidRPr="00E2183A">
        <w:rPr>
          <w:rFonts w:ascii="Times New Roman" w:eastAsiaTheme="minorHAnsi" w:hAnsi="Times New Roman"/>
          <w:b/>
          <w:color w:val="000000"/>
          <w:sz w:val="28"/>
          <w:szCs w:val="28"/>
        </w:rPr>
        <w:t>Создание условий для социализации и самореализации обучающихся</w:t>
      </w:r>
    </w:p>
    <w:p w:rsidR="00E2183A" w:rsidRDefault="00E2183A" w:rsidP="00E2183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совершенствования государственной политики в области воспитания подрастающего поколения, содействия формированию личности на основе присущей российскому обществу системы ценностей издан </w:t>
      </w:r>
      <w:r>
        <w:rPr>
          <w:rFonts w:ascii="Times New Roman" w:hAnsi="Times New Roman"/>
          <w:bCs/>
          <w:sz w:val="28"/>
          <w:szCs w:val="28"/>
        </w:rPr>
        <w:t xml:space="preserve">указ Президента Российской Федерации </w:t>
      </w:r>
      <w:r>
        <w:rPr>
          <w:rFonts w:ascii="Times New Roman" w:hAnsi="Times New Roman"/>
          <w:sz w:val="28"/>
          <w:szCs w:val="28"/>
        </w:rPr>
        <w:t>от 29 октября 2015 г. № 536 «О создании общероссийской общественно-государственной детско-юношеской организации «Российское движение школьников» (далее – РДШ).</w:t>
      </w:r>
    </w:p>
    <w:p w:rsidR="00E2183A" w:rsidRDefault="00E2183A" w:rsidP="00E2183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Базовой площадкой, реализующей направление деятельности РДШ в городе определена МОУ «СОШ №4 им. Д.М. Перова».  </w:t>
      </w:r>
    </w:p>
    <w:p w:rsidR="00E2183A" w:rsidRDefault="00E2183A" w:rsidP="00E2183A">
      <w:pPr>
        <w:spacing w:after="0" w:line="240" w:lineRule="auto"/>
        <w:ind w:firstLine="708"/>
        <w:jc w:val="both"/>
        <w:rPr>
          <w:rFonts w:ascii="Times New Roman" w:hAnsi="Times New Roman"/>
          <w:sz w:val="28"/>
        </w:rPr>
      </w:pPr>
      <w:r>
        <w:rPr>
          <w:rFonts w:ascii="Times New Roman" w:hAnsi="Times New Roman"/>
          <w:sz w:val="28"/>
        </w:rPr>
        <w:t xml:space="preserve">По итогам выборов проведенных в рамках </w:t>
      </w:r>
      <w:r>
        <w:rPr>
          <w:rFonts w:ascii="Times New Roman" w:hAnsi="Times New Roman"/>
          <w:sz w:val="28"/>
          <w:lang w:val="en-US"/>
        </w:rPr>
        <w:t>I</w:t>
      </w:r>
      <w:r>
        <w:rPr>
          <w:rFonts w:ascii="Times New Roman" w:hAnsi="Times New Roman"/>
          <w:sz w:val="28"/>
        </w:rPr>
        <w:t xml:space="preserve"> городского Слета РДШ городским лидером РДШ на 2018-2019 учебный год определена </w:t>
      </w:r>
      <w:proofErr w:type="spellStart"/>
      <w:r>
        <w:rPr>
          <w:rFonts w:ascii="Times New Roman" w:hAnsi="Times New Roman"/>
          <w:sz w:val="28"/>
        </w:rPr>
        <w:t>Кудерова</w:t>
      </w:r>
      <w:proofErr w:type="spellEnd"/>
      <w:r>
        <w:rPr>
          <w:rFonts w:ascii="Times New Roman" w:hAnsi="Times New Roman"/>
          <w:sz w:val="28"/>
        </w:rPr>
        <w:t xml:space="preserve"> Полина, обучающаяся МОУ «СОШ №5» .</w:t>
      </w:r>
    </w:p>
    <w:p w:rsidR="00E2183A" w:rsidRDefault="00E2183A" w:rsidP="00E2183A">
      <w:pPr>
        <w:pStyle w:val="2"/>
        <w:tabs>
          <w:tab w:val="num" w:pos="510"/>
        </w:tabs>
        <w:spacing w:after="0" w:line="240" w:lineRule="auto"/>
        <w:ind w:left="30" w:firstLine="537"/>
        <w:jc w:val="both"/>
        <w:rPr>
          <w:sz w:val="28"/>
          <w:szCs w:val="28"/>
        </w:rPr>
      </w:pPr>
      <w:r>
        <w:rPr>
          <w:sz w:val="28"/>
          <w:szCs w:val="28"/>
        </w:rPr>
        <w:t xml:space="preserve">В период с 3 по 6 декабря 2018 года представители города приняли участие в работе </w:t>
      </w:r>
      <w:r>
        <w:rPr>
          <w:sz w:val="28"/>
          <w:szCs w:val="28"/>
          <w:lang w:val="en-US"/>
        </w:rPr>
        <w:t>III</w:t>
      </w:r>
      <w:r>
        <w:rPr>
          <w:sz w:val="28"/>
          <w:szCs w:val="28"/>
        </w:rPr>
        <w:t xml:space="preserve"> Слета Иркутского регионального отделения РДШ (Попов Григорий, обучающийся МОУ «Гимназия им. В.А. Надькина», </w:t>
      </w:r>
      <w:proofErr w:type="spellStart"/>
      <w:r>
        <w:rPr>
          <w:sz w:val="28"/>
          <w:szCs w:val="28"/>
        </w:rPr>
        <w:t>Чуняева</w:t>
      </w:r>
      <w:proofErr w:type="spellEnd"/>
      <w:r>
        <w:rPr>
          <w:sz w:val="28"/>
          <w:szCs w:val="28"/>
        </w:rPr>
        <w:t xml:space="preserve"> Юлия, Канина Полина и Разумовский Родион, обучающиеся МОУ «СОШ №4 им. Д.М. Перова»,</w:t>
      </w:r>
      <w:r>
        <w:rPr>
          <w:color w:val="FF0000"/>
          <w:sz w:val="28"/>
          <w:szCs w:val="28"/>
        </w:rPr>
        <w:t xml:space="preserve"> </w:t>
      </w:r>
      <w:proofErr w:type="spellStart"/>
      <w:r>
        <w:rPr>
          <w:sz w:val="28"/>
          <w:szCs w:val="28"/>
        </w:rPr>
        <w:t>Терехович</w:t>
      </w:r>
      <w:proofErr w:type="spellEnd"/>
      <w:r>
        <w:rPr>
          <w:sz w:val="28"/>
          <w:szCs w:val="28"/>
        </w:rPr>
        <w:t xml:space="preserve"> Татьяна Валерьевна, методист МУ ДО ДДТ «Созвездие»).</w:t>
      </w:r>
    </w:p>
    <w:p w:rsidR="00E2183A" w:rsidRDefault="00E2183A" w:rsidP="00E2183A">
      <w:pPr>
        <w:tabs>
          <w:tab w:val="num" w:pos="0"/>
        </w:tabs>
        <w:spacing w:after="0" w:line="240" w:lineRule="auto"/>
        <w:ind w:firstLine="567"/>
        <w:jc w:val="both"/>
        <w:rPr>
          <w:rFonts w:ascii="Times New Roman" w:hAnsi="Times New Roman"/>
          <w:sz w:val="28"/>
        </w:rPr>
      </w:pPr>
      <w:r>
        <w:rPr>
          <w:rFonts w:ascii="Times New Roman" w:hAnsi="Times New Roman"/>
          <w:sz w:val="28"/>
          <w:szCs w:val="28"/>
        </w:rPr>
        <w:t xml:space="preserve">18 мая 2019 года </w:t>
      </w:r>
      <w:r>
        <w:rPr>
          <w:rFonts w:ascii="Times New Roman" w:hAnsi="Times New Roman"/>
          <w:sz w:val="28"/>
        </w:rPr>
        <w:t xml:space="preserve">на базе ДК «Юность» состоялся </w:t>
      </w:r>
      <w:r>
        <w:rPr>
          <w:rFonts w:ascii="Times New Roman" w:hAnsi="Times New Roman"/>
          <w:sz w:val="28"/>
          <w:lang w:val="en-US"/>
        </w:rPr>
        <w:t>II</w:t>
      </w:r>
      <w:r>
        <w:rPr>
          <w:rFonts w:ascii="Times New Roman" w:hAnsi="Times New Roman"/>
          <w:sz w:val="28"/>
        </w:rPr>
        <w:t xml:space="preserve"> городской Слет Российского движения школьников (далее – Слет). </w:t>
      </w:r>
      <w:r>
        <w:rPr>
          <w:rFonts w:ascii="Times New Roman" w:hAnsi="Times New Roman"/>
          <w:sz w:val="28"/>
          <w:szCs w:val="28"/>
        </w:rPr>
        <w:t>В рамках Слета</w:t>
      </w:r>
      <w:r>
        <w:rPr>
          <w:rFonts w:ascii="Times New Roman" w:hAnsi="Times New Roman"/>
          <w:sz w:val="28"/>
        </w:rPr>
        <w:t xml:space="preserve"> представлен отчет о</w:t>
      </w:r>
      <w:r>
        <w:rPr>
          <w:rFonts w:ascii="Times New Roman" w:hAnsi="Times New Roman"/>
          <w:color w:val="000000"/>
          <w:sz w:val="28"/>
          <w:szCs w:val="28"/>
        </w:rPr>
        <w:t xml:space="preserve"> проделанной работе за год</w:t>
      </w:r>
      <w:r>
        <w:rPr>
          <w:rFonts w:ascii="Times New Roman" w:hAnsi="Times New Roman"/>
          <w:sz w:val="28"/>
          <w:szCs w:val="28"/>
        </w:rPr>
        <w:t xml:space="preserve"> лидеров основных направлений РДШ в городе, </w:t>
      </w:r>
      <w:r>
        <w:rPr>
          <w:rFonts w:ascii="Times New Roman" w:hAnsi="Times New Roman"/>
          <w:sz w:val="28"/>
        </w:rPr>
        <w:t xml:space="preserve">подведены итоги конкурса «Супер-класс» и </w:t>
      </w:r>
      <w:r>
        <w:rPr>
          <w:rFonts w:ascii="Times New Roman" w:hAnsi="Times New Roman"/>
          <w:color w:val="000000"/>
          <w:sz w:val="28"/>
          <w:szCs w:val="28"/>
        </w:rPr>
        <w:t xml:space="preserve">Саянским молодежным парламентом </w:t>
      </w:r>
      <w:proofErr w:type="gramStart"/>
      <w:r>
        <w:rPr>
          <w:rFonts w:ascii="Times New Roman" w:hAnsi="Times New Roman"/>
          <w:sz w:val="28"/>
        </w:rPr>
        <w:t>проведена</w:t>
      </w:r>
      <w:proofErr w:type="gramEnd"/>
      <w:r>
        <w:rPr>
          <w:rFonts w:ascii="Times New Roman" w:hAnsi="Times New Roman"/>
          <w:sz w:val="28"/>
        </w:rPr>
        <w:t xml:space="preserve"> </w:t>
      </w:r>
      <w:proofErr w:type="spellStart"/>
      <w:r>
        <w:rPr>
          <w:rFonts w:ascii="Times New Roman" w:hAnsi="Times New Roman"/>
          <w:sz w:val="28"/>
        </w:rPr>
        <w:t>квест</w:t>
      </w:r>
      <w:proofErr w:type="spellEnd"/>
      <w:r>
        <w:rPr>
          <w:rFonts w:ascii="Times New Roman" w:hAnsi="Times New Roman"/>
          <w:sz w:val="28"/>
        </w:rPr>
        <w:t>-игра «Шпионские игры» для активистов РДШ.</w:t>
      </w:r>
    </w:p>
    <w:p w:rsidR="00E2183A" w:rsidRDefault="00E2183A" w:rsidP="00E2183A">
      <w:pPr>
        <w:pStyle w:val="2"/>
        <w:spacing w:after="0" w:line="240" w:lineRule="auto"/>
        <w:ind w:firstLine="567"/>
        <w:jc w:val="both"/>
        <w:rPr>
          <w:sz w:val="28"/>
          <w:szCs w:val="28"/>
        </w:rPr>
      </w:pPr>
      <w:r>
        <w:rPr>
          <w:sz w:val="28"/>
        </w:rPr>
        <w:t xml:space="preserve">В период </w:t>
      </w:r>
      <w:r>
        <w:rPr>
          <w:sz w:val="28"/>
          <w:szCs w:val="28"/>
        </w:rPr>
        <w:t>с 19 по 22 мая 2019 года активисты городского отряда волонтеров приняли</w:t>
      </w:r>
      <w:r>
        <w:rPr>
          <w:b/>
          <w:sz w:val="28"/>
          <w:szCs w:val="28"/>
        </w:rPr>
        <w:t xml:space="preserve"> </w:t>
      </w:r>
      <w:r>
        <w:rPr>
          <w:sz w:val="28"/>
          <w:szCs w:val="28"/>
        </w:rPr>
        <w:t>участие в работе Слета</w:t>
      </w:r>
      <w:r>
        <w:rPr>
          <w:sz w:val="28"/>
        </w:rPr>
        <w:t xml:space="preserve"> добровольцев Иркутского регионального отделения РДШ (</w:t>
      </w:r>
      <w:r>
        <w:rPr>
          <w:sz w:val="28"/>
          <w:szCs w:val="28"/>
        </w:rPr>
        <w:t xml:space="preserve">Ромашова Арина, обучающаяся МОУ СОШ №7, Дудкина Кристина, обучающаяся МОУ СОШ №2, Дятлова Ульяна, и </w:t>
      </w:r>
      <w:r>
        <w:rPr>
          <w:sz w:val="28"/>
          <w:szCs w:val="28"/>
        </w:rPr>
        <w:lastRenderedPageBreak/>
        <w:t xml:space="preserve">Черемных Дарья, обучающиеся МОУ СОШ №6, </w:t>
      </w:r>
      <w:proofErr w:type="spellStart"/>
      <w:r>
        <w:rPr>
          <w:sz w:val="28"/>
          <w:szCs w:val="28"/>
        </w:rPr>
        <w:t>Кашкарева</w:t>
      </w:r>
      <w:proofErr w:type="spellEnd"/>
      <w:r>
        <w:rPr>
          <w:sz w:val="28"/>
          <w:szCs w:val="28"/>
        </w:rPr>
        <w:t xml:space="preserve"> Наталья Ивановна, педагога-организатора МУ ДО «Дом детского творчества «Созвездие», руководителя городского отряда волонтеров).</w:t>
      </w:r>
    </w:p>
    <w:p w:rsidR="00E2183A" w:rsidRDefault="00E2183A" w:rsidP="00E2183A">
      <w:pPr>
        <w:spacing w:after="0" w:line="240" w:lineRule="auto"/>
        <w:ind w:firstLine="708"/>
        <w:jc w:val="both"/>
        <w:rPr>
          <w:rFonts w:ascii="Times New Roman" w:hAnsi="Times New Roman"/>
          <w:sz w:val="28"/>
        </w:rPr>
      </w:pPr>
      <w:r>
        <w:rPr>
          <w:rFonts w:ascii="Times New Roman" w:hAnsi="Times New Roman"/>
          <w:sz w:val="28"/>
        </w:rPr>
        <w:t xml:space="preserve">Число активистов РДШ в городе составляет 166 человек, из них только 93 человека зарегистрировано на сайте </w:t>
      </w:r>
      <w:proofErr w:type="spellStart"/>
      <w:r>
        <w:rPr>
          <w:rFonts w:ascii="Times New Roman" w:hAnsi="Times New Roman"/>
          <w:sz w:val="28"/>
        </w:rPr>
        <w:t>рдш.рф</w:t>
      </w:r>
      <w:proofErr w:type="spellEnd"/>
      <w:r>
        <w:rPr>
          <w:rFonts w:ascii="Times New Roman" w:hAnsi="Times New Roman"/>
          <w:sz w:val="28"/>
        </w:rPr>
        <w:t xml:space="preserve">, что является признаком вступления в РДШ. В общей сложности на сайте </w:t>
      </w:r>
      <w:proofErr w:type="spellStart"/>
      <w:r>
        <w:rPr>
          <w:rFonts w:ascii="Times New Roman" w:hAnsi="Times New Roman"/>
          <w:sz w:val="28"/>
        </w:rPr>
        <w:t>рдш.рф</w:t>
      </w:r>
      <w:proofErr w:type="spellEnd"/>
      <w:r>
        <w:rPr>
          <w:rFonts w:ascii="Times New Roman" w:hAnsi="Times New Roman"/>
          <w:sz w:val="28"/>
        </w:rPr>
        <w:t xml:space="preserve"> зарегистрировано 130 обучающихся (на 32 человека больше, чем в 2017-2018 </w:t>
      </w:r>
      <w:proofErr w:type="spellStart"/>
      <w:r>
        <w:rPr>
          <w:rFonts w:ascii="Times New Roman" w:hAnsi="Times New Roman"/>
          <w:sz w:val="28"/>
        </w:rPr>
        <w:t>уч.г</w:t>
      </w:r>
      <w:proofErr w:type="spellEnd"/>
      <w:r>
        <w:rPr>
          <w:rFonts w:ascii="Times New Roman" w:hAnsi="Times New Roman"/>
          <w:sz w:val="28"/>
        </w:rPr>
        <w:t>.).</w:t>
      </w:r>
    </w:p>
    <w:p w:rsidR="00E2183A" w:rsidRDefault="00E2183A" w:rsidP="00E2183A">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rPr>
        <w:t>Обучающиеся всех общеобразовательных учреждений города в течение 2018-2019 учебного года активно принимали участие в различных Всероссийских акциях  «Добрые уроки», «Книга на дом», «С днём рождения РДШ!», «День учителя», «Ёжики должны жить», «День земли», «Мой космос», «На старт «ЭКО-отряд», «Уроки РДШ</w:t>
      </w:r>
      <w:r>
        <w:rPr>
          <w:rFonts w:ascii="Times New Roman" w:hAnsi="Times New Roman"/>
          <w:sz w:val="28"/>
          <w:szCs w:val="28"/>
          <w:shd w:val="clear" w:color="auto" w:fill="FFFFFF"/>
        </w:rPr>
        <w:t>»</w:t>
      </w:r>
      <w:r>
        <w:rPr>
          <w:rFonts w:ascii="Times New Roman" w:hAnsi="Times New Roman"/>
          <w:sz w:val="28"/>
          <w:szCs w:val="28"/>
        </w:rPr>
        <w:t>, «День защиты детей» и т.д.</w:t>
      </w:r>
    </w:p>
    <w:p w:rsidR="00E2183A" w:rsidRDefault="00E2183A" w:rsidP="00E2183A">
      <w:pPr>
        <w:spacing w:after="0" w:line="240" w:lineRule="auto"/>
        <w:ind w:firstLine="708"/>
        <w:jc w:val="both"/>
        <w:rPr>
          <w:rFonts w:ascii="Times New Roman" w:hAnsi="Times New Roman"/>
          <w:sz w:val="28"/>
        </w:rPr>
      </w:pPr>
      <w:r>
        <w:rPr>
          <w:rFonts w:ascii="Times New Roman" w:hAnsi="Times New Roman"/>
          <w:sz w:val="28"/>
        </w:rPr>
        <w:t xml:space="preserve">Так же </w:t>
      </w:r>
      <w:proofErr w:type="gramStart"/>
      <w:r>
        <w:rPr>
          <w:rFonts w:ascii="Times New Roman" w:hAnsi="Times New Roman"/>
          <w:sz w:val="28"/>
        </w:rPr>
        <w:t>обучающиеся</w:t>
      </w:r>
      <w:proofErr w:type="gramEnd"/>
      <w:r>
        <w:rPr>
          <w:rFonts w:ascii="Times New Roman" w:hAnsi="Times New Roman"/>
          <w:sz w:val="28"/>
        </w:rPr>
        <w:t xml:space="preserve"> принимали участие в конкурсах РДШ регионального и всероссийского уровня, например:</w:t>
      </w:r>
    </w:p>
    <w:p w:rsidR="00E2183A" w:rsidRDefault="00E2183A" w:rsidP="00E2183A">
      <w:pPr>
        <w:pStyle w:val="a3"/>
        <w:numPr>
          <w:ilvl w:val="0"/>
          <w:numId w:val="38"/>
        </w:numPr>
        <w:spacing w:after="0" w:line="240" w:lineRule="auto"/>
        <w:jc w:val="both"/>
        <w:rPr>
          <w:rFonts w:ascii="Times New Roman" w:eastAsia="Times New Roman" w:hAnsi="Times New Roman"/>
          <w:sz w:val="28"/>
          <w:szCs w:val="24"/>
          <w:lang w:eastAsia="ru-RU"/>
        </w:rPr>
      </w:pPr>
      <w:r>
        <w:rPr>
          <w:rFonts w:ascii="Times New Roman" w:hAnsi="Times New Roman"/>
          <w:sz w:val="28"/>
          <w:szCs w:val="28"/>
        </w:rPr>
        <w:t>Конкурс «Молодежь в лицах»</w:t>
      </w:r>
      <w:r>
        <w:rPr>
          <w:rFonts w:ascii="Times New Roman" w:eastAsia="Times New Roman" w:hAnsi="Times New Roman"/>
          <w:color w:val="FF0000"/>
          <w:sz w:val="28"/>
          <w:szCs w:val="24"/>
          <w:lang w:eastAsia="ru-RU"/>
        </w:rPr>
        <w:t xml:space="preserve"> </w:t>
      </w:r>
      <w:r>
        <w:rPr>
          <w:rFonts w:ascii="Times New Roman" w:eastAsia="Times New Roman" w:hAnsi="Times New Roman"/>
          <w:sz w:val="28"/>
          <w:szCs w:val="24"/>
          <w:lang w:eastAsia="ru-RU"/>
        </w:rPr>
        <w:t>(</w:t>
      </w:r>
      <w:proofErr w:type="spellStart"/>
      <w:r>
        <w:rPr>
          <w:rFonts w:ascii="Times New Roman" w:eastAsia="Times New Roman" w:hAnsi="Times New Roman"/>
          <w:sz w:val="28"/>
          <w:szCs w:val="24"/>
          <w:lang w:eastAsia="ru-RU"/>
        </w:rPr>
        <w:t>Чуняева</w:t>
      </w:r>
      <w:proofErr w:type="spellEnd"/>
      <w:r>
        <w:rPr>
          <w:rFonts w:ascii="Times New Roman" w:eastAsia="Times New Roman" w:hAnsi="Times New Roman"/>
          <w:sz w:val="28"/>
          <w:szCs w:val="24"/>
          <w:lang w:eastAsia="ru-RU"/>
        </w:rPr>
        <w:t xml:space="preserve"> Юлия, СОШ №4, победитель);</w:t>
      </w:r>
    </w:p>
    <w:p w:rsidR="00E2183A" w:rsidRDefault="00E2183A" w:rsidP="00E2183A">
      <w:pPr>
        <w:pStyle w:val="a3"/>
        <w:numPr>
          <w:ilvl w:val="0"/>
          <w:numId w:val="38"/>
        </w:numPr>
        <w:spacing w:after="0" w:line="240" w:lineRule="auto"/>
        <w:jc w:val="both"/>
        <w:rPr>
          <w:rFonts w:ascii="Times New Roman" w:eastAsia="Times New Roman" w:hAnsi="Times New Roman"/>
          <w:sz w:val="28"/>
          <w:szCs w:val="24"/>
          <w:lang w:eastAsia="ru-RU"/>
        </w:rPr>
      </w:pPr>
      <w:r>
        <w:rPr>
          <w:rFonts w:ascii="Times New Roman" w:hAnsi="Times New Roman"/>
          <w:sz w:val="28"/>
          <w:szCs w:val="28"/>
        </w:rPr>
        <w:t>Региональный конкурс «Социальный навигатор»</w:t>
      </w:r>
      <w:r>
        <w:rPr>
          <w:rFonts w:ascii="Times New Roman" w:eastAsia="Times New Roman" w:hAnsi="Times New Roman"/>
          <w:color w:val="FF0000"/>
          <w:sz w:val="28"/>
          <w:szCs w:val="24"/>
          <w:lang w:eastAsia="ru-RU"/>
        </w:rPr>
        <w:t xml:space="preserve"> </w:t>
      </w:r>
      <w:r>
        <w:rPr>
          <w:rFonts w:ascii="Times New Roman" w:eastAsia="Times New Roman" w:hAnsi="Times New Roman"/>
          <w:sz w:val="28"/>
          <w:szCs w:val="24"/>
          <w:lang w:eastAsia="ru-RU"/>
        </w:rPr>
        <w:t>(Канина Полина СОШ №4, лауреат);</w:t>
      </w:r>
    </w:p>
    <w:p w:rsidR="00E2183A" w:rsidRDefault="00E2183A" w:rsidP="00E2183A">
      <w:pPr>
        <w:pStyle w:val="a3"/>
        <w:numPr>
          <w:ilvl w:val="0"/>
          <w:numId w:val="38"/>
        </w:num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Региональный конкурс «</w:t>
      </w:r>
      <w:r>
        <w:rPr>
          <w:rFonts w:ascii="Times New Roman" w:hAnsi="Times New Roman"/>
          <w:sz w:val="28"/>
          <w:szCs w:val="28"/>
        </w:rPr>
        <w:t>Агентство добрых дел» (</w:t>
      </w:r>
      <w:r>
        <w:rPr>
          <w:rFonts w:ascii="Times New Roman" w:eastAsia="Times New Roman" w:hAnsi="Times New Roman"/>
          <w:sz w:val="28"/>
          <w:szCs w:val="24"/>
          <w:lang w:eastAsia="ru-RU"/>
        </w:rPr>
        <w:t>СОШ №4, п</w:t>
      </w:r>
      <w:r>
        <w:rPr>
          <w:rFonts w:ascii="Times New Roman" w:hAnsi="Times New Roman"/>
          <w:sz w:val="28"/>
          <w:szCs w:val="28"/>
        </w:rPr>
        <w:t>ризеры Канина Полина, Долгих Ангелина);</w:t>
      </w:r>
    </w:p>
    <w:p w:rsidR="00E2183A" w:rsidRDefault="00E2183A" w:rsidP="00E2183A">
      <w:pPr>
        <w:pStyle w:val="a3"/>
        <w:numPr>
          <w:ilvl w:val="0"/>
          <w:numId w:val="38"/>
        </w:num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Всероссийский конкурс </w:t>
      </w:r>
      <w:r>
        <w:rPr>
          <w:rFonts w:ascii="Times New Roman" w:hAnsi="Times New Roman"/>
          <w:sz w:val="28"/>
          <w:szCs w:val="28"/>
        </w:rPr>
        <w:t>«Фокус»</w:t>
      </w:r>
      <w:r>
        <w:rPr>
          <w:rFonts w:ascii="Times New Roman" w:eastAsia="Times New Roman" w:hAnsi="Times New Roman"/>
          <w:sz w:val="28"/>
          <w:szCs w:val="24"/>
          <w:lang w:eastAsia="ru-RU"/>
        </w:rPr>
        <w:t xml:space="preserve"> (СОШ №4 - 1 участник);</w:t>
      </w:r>
    </w:p>
    <w:p w:rsidR="00E2183A" w:rsidRDefault="00E2183A" w:rsidP="00E2183A">
      <w:pPr>
        <w:pStyle w:val="a3"/>
        <w:numPr>
          <w:ilvl w:val="0"/>
          <w:numId w:val="38"/>
        </w:num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Всероссийский к</w:t>
      </w:r>
      <w:r>
        <w:rPr>
          <w:rFonts w:ascii="Times New Roman" w:hAnsi="Times New Roman"/>
          <w:sz w:val="28"/>
          <w:szCs w:val="28"/>
        </w:rPr>
        <w:t>онкурс «Лига ораторов»</w:t>
      </w:r>
      <w:r>
        <w:rPr>
          <w:rFonts w:ascii="Times New Roman" w:eastAsia="Times New Roman" w:hAnsi="Times New Roman"/>
          <w:sz w:val="28"/>
          <w:szCs w:val="24"/>
          <w:lang w:eastAsia="ru-RU"/>
        </w:rPr>
        <w:t xml:space="preserve"> (СОШ №4 – 4 участника).</w:t>
      </w:r>
    </w:p>
    <w:p w:rsidR="00E2183A" w:rsidRDefault="00E2183A" w:rsidP="00E2183A">
      <w:pPr>
        <w:spacing w:after="0" w:line="240" w:lineRule="auto"/>
        <w:ind w:firstLine="708"/>
        <w:jc w:val="both"/>
        <w:rPr>
          <w:rFonts w:ascii="Times New Roman" w:hAnsi="Times New Roman"/>
          <w:color w:val="FF0000"/>
          <w:sz w:val="28"/>
          <w:szCs w:val="28"/>
          <w:shd w:val="clear" w:color="auto" w:fill="FFFFFF"/>
        </w:rPr>
      </w:pPr>
      <w:r>
        <w:rPr>
          <w:rFonts w:ascii="Times New Roman" w:hAnsi="Times New Roman"/>
          <w:sz w:val="28"/>
          <w:szCs w:val="28"/>
          <w:shd w:val="clear" w:color="auto" w:fill="FFFFFF"/>
        </w:rPr>
        <w:t>В период с 01.06.2017 по 01.07.2018г. в сменах МДЦ «Артек», ВДЦ «Океан», ВДЦ «Орлёнок» приняли участие 19 обучающихся города (Гимназия – 5 чел.,</w:t>
      </w:r>
      <w:r>
        <w:rPr>
          <w:rFonts w:ascii="Times New Roman" w:hAnsi="Times New Roman"/>
          <w:color w:val="FF0000"/>
          <w:sz w:val="28"/>
          <w:szCs w:val="28"/>
          <w:shd w:val="clear" w:color="auto" w:fill="FFFFFF"/>
        </w:rPr>
        <w:t xml:space="preserve"> </w:t>
      </w:r>
      <w:r>
        <w:rPr>
          <w:rFonts w:ascii="Times New Roman" w:hAnsi="Times New Roman"/>
          <w:sz w:val="28"/>
          <w:szCs w:val="28"/>
          <w:shd w:val="clear" w:color="auto" w:fill="FFFFFF"/>
        </w:rPr>
        <w:t>СОШ №2 – 4 чел., СОШ №4 – 8 чел., СОШ №6 – 1 чел., СОШ №7 – 1 чел.).</w:t>
      </w:r>
    </w:p>
    <w:p w:rsidR="00E2183A" w:rsidRDefault="00E2183A" w:rsidP="00E2183A">
      <w:pPr>
        <w:spacing w:after="0" w:line="240" w:lineRule="auto"/>
        <w:ind w:firstLine="720"/>
        <w:jc w:val="both"/>
        <w:rPr>
          <w:rFonts w:ascii="Times New Roman" w:hAnsi="Times New Roman"/>
          <w:sz w:val="28"/>
          <w:szCs w:val="28"/>
        </w:rPr>
      </w:pPr>
      <w:r>
        <w:rPr>
          <w:rStyle w:val="FontStyle11"/>
        </w:rPr>
        <w:t xml:space="preserve">В соответствии с планом по реализации и развитию добровольческого движения в городе Саянске в 2018 году в рамках Года Добровольца, </w:t>
      </w:r>
      <w:r>
        <w:rPr>
          <w:rFonts w:ascii="Times New Roman" w:hAnsi="Times New Roman"/>
          <w:sz w:val="28"/>
          <w:szCs w:val="28"/>
        </w:rPr>
        <w:t xml:space="preserve">30 октября 2018 г. в Доме детского творчества «Созвездие» прошел завершающий этап </w:t>
      </w:r>
      <w:r>
        <w:rPr>
          <w:rFonts w:ascii="Times New Roman" w:hAnsi="Times New Roman"/>
          <w:b/>
          <w:sz w:val="28"/>
          <w:szCs w:val="28"/>
        </w:rPr>
        <w:t>городского конкурса «Доброволец Саянска-2018»</w:t>
      </w:r>
      <w:r>
        <w:rPr>
          <w:rFonts w:ascii="Times New Roman" w:hAnsi="Times New Roman"/>
          <w:sz w:val="28"/>
          <w:szCs w:val="28"/>
        </w:rPr>
        <w:t xml:space="preserve">. Одиннадцать добровольцев из числа старшеклассников, студентов и работающей молодежи подали заявки на участие в четырех номинациях: «Помощь детям», «Здоровое поколение», «Экологическое добровольчество» и «Социальное служение». </w:t>
      </w:r>
    </w:p>
    <w:p w:rsidR="00E2183A" w:rsidRDefault="00E2183A" w:rsidP="00E2183A">
      <w:pPr>
        <w:pStyle w:val="a5"/>
        <w:spacing w:before="0" w:beforeAutospacing="0" w:after="0" w:afterAutospacing="0"/>
        <w:jc w:val="both"/>
        <w:rPr>
          <w:sz w:val="28"/>
          <w:szCs w:val="28"/>
        </w:rPr>
      </w:pPr>
      <w:r>
        <w:rPr>
          <w:sz w:val="28"/>
          <w:szCs w:val="28"/>
        </w:rPr>
        <w:t>Жюри определило четыре победных проекта в номинациях «Социальное служение» и «Здоровое поколение». Их авторы: Родион Разумовский (школа № 4), Виктория Перфильева, Мария Попова (гимназия), Ульяна Дятлова (школа № 6), награждены дипломами и призами.</w:t>
      </w:r>
    </w:p>
    <w:p w:rsidR="00E2183A" w:rsidRDefault="00E2183A" w:rsidP="00E2183A">
      <w:pPr>
        <w:pStyle w:val="a5"/>
        <w:spacing w:before="0" w:beforeAutospacing="0" w:after="0" w:afterAutospacing="0"/>
        <w:ind w:firstLine="708"/>
        <w:jc w:val="both"/>
        <w:rPr>
          <w:sz w:val="28"/>
          <w:szCs w:val="28"/>
        </w:rPr>
      </w:pPr>
      <w:r>
        <w:rPr>
          <w:b/>
          <w:sz w:val="28"/>
          <w:szCs w:val="28"/>
        </w:rPr>
        <w:t>Первые волонтерские игры</w:t>
      </w:r>
      <w:r>
        <w:rPr>
          <w:sz w:val="28"/>
          <w:szCs w:val="28"/>
        </w:rPr>
        <w:t xml:space="preserve"> под названием "Вместе сделаем мир ярче" состоялись в декабре 2018 года в Доме детского творчества "Созвездие". Мероприятие собрало мальчишек и девчонок, состоящих в школьных волонтерских отрядах. Игры были приурочены к международному дню волонтера. "Радуга", "Позитив", "Рука помощи" − эти названия волонтерских отрядов говорят сами за себя. </w:t>
      </w:r>
    </w:p>
    <w:p w:rsidR="00E2183A" w:rsidRDefault="00E2183A" w:rsidP="00E2183A">
      <w:pPr>
        <w:pStyle w:val="a5"/>
        <w:spacing w:before="0" w:beforeAutospacing="0" w:after="0" w:afterAutospacing="0"/>
        <w:ind w:firstLine="708"/>
        <w:jc w:val="both"/>
        <w:rPr>
          <w:sz w:val="28"/>
          <w:szCs w:val="28"/>
        </w:rPr>
      </w:pPr>
      <w:r>
        <w:rPr>
          <w:sz w:val="28"/>
          <w:szCs w:val="28"/>
        </w:rPr>
        <w:t xml:space="preserve">Итоговым мероприятием Года волонтера в России стал </w:t>
      </w:r>
      <w:r>
        <w:rPr>
          <w:b/>
          <w:sz w:val="28"/>
          <w:szCs w:val="28"/>
        </w:rPr>
        <w:t>международный форум добровольцев</w:t>
      </w:r>
      <w:r>
        <w:rPr>
          <w:sz w:val="28"/>
          <w:szCs w:val="28"/>
        </w:rPr>
        <w:t xml:space="preserve">. Он проходил в Москве со 2 по 5 декабря. Саянск впервые участвовал в мероприятии такого уровня. Наш </w:t>
      </w:r>
      <w:r>
        <w:rPr>
          <w:sz w:val="28"/>
          <w:szCs w:val="28"/>
        </w:rPr>
        <w:lastRenderedPageBreak/>
        <w:t xml:space="preserve">город представляла Полина </w:t>
      </w:r>
      <w:proofErr w:type="spellStart"/>
      <w:r>
        <w:rPr>
          <w:sz w:val="28"/>
          <w:szCs w:val="28"/>
        </w:rPr>
        <w:t>Кудерова</w:t>
      </w:r>
      <w:proofErr w:type="spellEnd"/>
      <w:r>
        <w:rPr>
          <w:sz w:val="28"/>
          <w:szCs w:val="28"/>
        </w:rPr>
        <w:t xml:space="preserve"> – активистка волонтерского отряда «ЭКОС» пятой школы. </w:t>
      </w:r>
    </w:p>
    <w:p w:rsidR="00E2183A" w:rsidRDefault="00E2183A" w:rsidP="00E2183A">
      <w:pPr>
        <w:pStyle w:val="a5"/>
        <w:spacing w:before="0" w:beforeAutospacing="0" w:after="0" w:afterAutospacing="0"/>
        <w:ind w:firstLine="708"/>
        <w:jc w:val="both"/>
        <w:rPr>
          <w:sz w:val="28"/>
          <w:szCs w:val="28"/>
        </w:rPr>
      </w:pPr>
      <w:r>
        <w:rPr>
          <w:b/>
          <w:sz w:val="28"/>
          <w:szCs w:val="28"/>
        </w:rPr>
        <w:t>Торжественное закрытие Года добровольца</w:t>
      </w:r>
      <w:r>
        <w:rPr>
          <w:sz w:val="28"/>
          <w:szCs w:val="28"/>
        </w:rPr>
        <w:t xml:space="preserve"> прошло на новогоднем бале добровольцев 20 декабря 2018 года. Присутствовало более сотни школьников и студентов нашего города, состоящих в волонтерских отрядах. Глава города вручил самым активным волонтерам грамоты и подарки с символикой добровольчества − флэшки и футболки. </w:t>
      </w:r>
    </w:p>
    <w:p w:rsidR="00BB4EED" w:rsidRPr="00F937D8" w:rsidRDefault="00BB4EED" w:rsidP="00BB4EED">
      <w:pPr>
        <w:spacing w:after="0" w:line="240" w:lineRule="auto"/>
        <w:ind w:firstLine="709"/>
        <w:contextualSpacing/>
        <w:jc w:val="both"/>
        <w:rPr>
          <w:rStyle w:val="FontStyle11"/>
        </w:rPr>
      </w:pPr>
      <w:r w:rsidRPr="00F937D8">
        <w:rPr>
          <w:rStyle w:val="FontStyle11"/>
        </w:rPr>
        <w:t xml:space="preserve">В муниципальном этапе областного конкурса </w:t>
      </w:r>
      <w:r w:rsidRPr="00F937D8">
        <w:rPr>
          <w:rFonts w:ascii="Times New Roman" w:hAnsi="Times New Roman"/>
          <w:sz w:val="28"/>
          <w:szCs w:val="28"/>
        </w:rPr>
        <w:t xml:space="preserve">«Лучший ученик года – 2018» победила </w:t>
      </w:r>
      <w:proofErr w:type="spellStart"/>
      <w:r w:rsidRPr="00F937D8">
        <w:rPr>
          <w:rFonts w:ascii="Times New Roman" w:hAnsi="Times New Roman"/>
          <w:b/>
          <w:bCs/>
          <w:sz w:val="28"/>
          <w:szCs w:val="28"/>
        </w:rPr>
        <w:t>Кудерова</w:t>
      </w:r>
      <w:proofErr w:type="spellEnd"/>
      <w:r w:rsidRPr="00F937D8">
        <w:rPr>
          <w:rFonts w:ascii="Times New Roman" w:hAnsi="Times New Roman"/>
          <w:b/>
          <w:bCs/>
          <w:sz w:val="28"/>
          <w:szCs w:val="28"/>
        </w:rPr>
        <w:t xml:space="preserve"> Полина</w:t>
      </w:r>
      <w:r w:rsidRPr="00F937D8">
        <w:rPr>
          <w:rFonts w:ascii="Times New Roman" w:hAnsi="Times New Roman"/>
          <w:sz w:val="28"/>
          <w:szCs w:val="28"/>
        </w:rPr>
        <w:t>, обучающаяся 11 класса МОУ «СОШ № 5», она же представлял город на региональном этапе.</w:t>
      </w:r>
    </w:p>
    <w:p w:rsidR="008365AB" w:rsidRPr="00305F59" w:rsidRDefault="008365AB" w:rsidP="008365AB">
      <w:pPr>
        <w:spacing w:after="0" w:line="240" w:lineRule="auto"/>
        <w:ind w:firstLine="709"/>
        <w:contextualSpacing/>
        <w:jc w:val="both"/>
        <w:rPr>
          <w:rFonts w:ascii="Times New Roman" w:hAnsi="Times New Roman"/>
          <w:sz w:val="28"/>
          <w:szCs w:val="28"/>
        </w:rPr>
      </w:pPr>
      <w:r w:rsidRPr="00305F59">
        <w:rPr>
          <w:rFonts w:ascii="Times New Roman" w:hAnsi="Times New Roman"/>
          <w:sz w:val="28"/>
          <w:szCs w:val="28"/>
        </w:rPr>
        <w:t xml:space="preserve">Традиционно учреждениями социальной сферы было организовано и проведено праздничное мероприятие – </w:t>
      </w:r>
      <w:r w:rsidRPr="00305F59">
        <w:rPr>
          <w:rFonts w:ascii="Times New Roman" w:hAnsi="Times New Roman"/>
          <w:b/>
          <w:sz w:val="28"/>
          <w:szCs w:val="28"/>
        </w:rPr>
        <w:t>День выпускника</w:t>
      </w:r>
      <w:r w:rsidRPr="00305F59">
        <w:rPr>
          <w:rFonts w:ascii="Times New Roman" w:hAnsi="Times New Roman"/>
          <w:sz w:val="28"/>
          <w:szCs w:val="28"/>
        </w:rPr>
        <w:t xml:space="preserve">. В ходе торжества наиболее активным выпускникам были вручены дипломы по номинациям «Интеллект», «Исследователь»,  «Патриот», «Спорт», «Творчество». </w:t>
      </w:r>
      <w:r w:rsidRPr="00305F59">
        <w:rPr>
          <w:rFonts w:ascii="Times New Roman" w:hAnsi="Times New Roman"/>
          <w:b/>
          <w:sz w:val="28"/>
          <w:szCs w:val="28"/>
        </w:rPr>
        <w:t xml:space="preserve">Выпускник гимназии </w:t>
      </w:r>
      <w:proofErr w:type="spellStart"/>
      <w:r w:rsidRPr="00305F59">
        <w:rPr>
          <w:rFonts w:ascii="Times New Roman" w:hAnsi="Times New Roman"/>
          <w:b/>
          <w:sz w:val="28"/>
          <w:szCs w:val="28"/>
        </w:rPr>
        <w:t>Поздеев</w:t>
      </w:r>
      <w:proofErr w:type="spellEnd"/>
      <w:r w:rsidRPr="00305F59">
        <w:rPr>
          <w:rFonts w:ascii="Times New Roman" w:hAnsi="Times New Roman"/>
          <w:b/>
          <w:sz w:val="28"/>
          <w:szCs w:val="28"/>
        </w:rPr>
        <w:t xml:space="preserve"> Денис и выпускница СОШ № 5 </w:t>
      </w:r>
      <w:proofErr w:type="spellStart"/>
      <w:r w:rsidRPr="00305F59">
        <w:rPr>
          <w:rFonts w:ascii="Times New Roman" w:hAnsi="Times New Roman"/>
          <w:b/>
          <w:sz w:val="28"/>
          <w:szCs w:val="28"/>
        </w:rPr>
        <w:t>Кудерова</w:t>
      </w:r>
      <w:proofErr w:type="spellEnd"/>
      <w:r w:rsidRPr="00305F59">
        <w:rPr>
          <w:rFonts w:ascii="Times New Roman" w:hAnsi="Times New Roman"/>
          <w:b/>
          <w:sz w:val="28"/>
          <w:szCs w:val="28"/>
        </w:rPr>
        <w:t xml:space="preserve"> Полина,</w:t>
      </w:r>
      <w:r w:rsidRPr="00305F59">
        <w:rPr>
          <w:rFonts w:ascii="Times New Roman" w:hAnsi="Times New Roman"/>
          <w:sz w:val="28"/>
          <w:szCs w:val="28"/>
        </w:rPr>
        <w:t xml:space="preserve">  одержав победу в номинации «Гран-При», были удостоены звания  «Лучший выпускник-2019», награждены грамотой, премией мэра городского округа и ценным подарком.</w:t>
      </w:r>
    </w:p>
    <w:p w:rsidR="00E2183A" w:rsidRDefault="00E2183A" w:rsidP="00E2183A">
      <w:pPr>
        <w:spacing w:after="0" w:line="240" w:lineRule="auto"/>
        <w:ind w:firstLine="720"/>
        <w:jc w:val="both"/>
        <w:rPr>
          <w:rStyle w:val="FontStyle11"/>
        </w:rPr>
      </w:pPr>
      <w:r>
        <w:rPr>
          <w:rFonts w:ascii="Times New Roman" w:hAnsi="Times New Roman"/>
          <w:sz w:val="28"/>
          <w:szCs w:val="28"/>
        </w:rPr>
        <w:t>Координация воспитательной деятельности так же предполагала контроль взаимодействия образовательных учреждений с Отделом по физической культуре, спорту и молодёжной политике администрации муниципального образования, Областным детским парламентом.</w:t>
      </w:r>
    </w:p>
    <w:p w:rsidR="00E2183A" w:rsidRDefault="00E2183A" w:rsidP="00E2183A">
      <w:pPr>
        <w:tabs>
          <w:tab w:val="left" w:pos="360"/>
        </w:tabs>
        <w:spacing w:after="0" w:line="240" w:lineRule="auto"/>
        <w:ind w:firstLine="709"/>
        <w:jc w:val="both"/>
      </w:pPr>
      <w:r>
        <w:rPr>
          <w:rFonts w:ascii="Times New Roman" w:hAnsi="Times New Roman"/>
          <w:sz w:val="28"/>
          <w:szCs w:val="28"/>
        </w:rPr>
        <w:t>В ноябре 2018 и апреле 2019 года</w:t>
      </w:r>
      <w:r>
        <w:rPr>
          <w:rFonts w:ascii="Times New Roman" w:hAnsi="Times New Roman"/>
          <w:b/>
          <w:sz w:val="28"/>
          <w:szCs w:val="28"/>
        </w:rPr>
        <w:t xml:space="preserve"> </w:t>
      </w:r>
      <w:r>
        <w:rPr>
          <w:rFonts w:ascii="Times New Roman" w:hAnsi="Times New Roman"/>
          <w:sz w:val="28"/>
          <w:szCs w:val="28"/>
        </w:rPr>
        <w:t>в сессиях Областного детского парламента приняли участие 2 делегата от Саянских школьников, представляли итоги работы детского самоуправления по заданию Парламента.</w:t>
      </w:r>
    </w:p>
    <w:p w:rsidR="00E2183A" w:rsidRDefault="00E2183A" w:rsidP="00E2183A">
      <w:pPr>
        <w:spacing w:after="0" w:line="240" w:lineRule="auto"/>
        <w:ind w:firstLine="720"/>
        <w:jc w:val="both"/>
        <w:rPr>
          <w:rStyle w:val="a4"/>
          <w:bCs/>
          <w:i w:val="0"/>
          <w:sz w:val="32"/>
        </w:rPr>
      </w:pPr>
      <w:r>
        <w:rPr>
          <w:rFonts w:ascii="Times New Roman" w:hAnsi="Times New Roman"/>
          <w:sz w:val="28"/>
        </w:rPr>
        <w:t>Была проведена интернет-викторина для учащихся 9–11-х классов общеобразовательных школ Иркутской области «Знаешь ли ты избирательное право?». Всего на вопросы викторины ответили 365 старшеклассников из 19 муниципалитетов региона.</w:t>
      </w:r>
    </w:p>
    <w:p w:rsidR="001A4C43" w:rsidRDefault="001A4C43" w:rsidP="001A4C43">
      <w:pPr>
        <w:spacing w:after="0" w:line="240" w:lineRule="auto"/>
        <w:ind w:firstLine="708"/>
        <w:jc w:val="both"/>
        <w:rPr>
          <w:rFonts w:ascii="Times New Roman" w:hAnsi="Times New Roman"/>
          <w:sz w:val="28"/>
          <w:szCs w:val="28"/>
          <w:shd w:val="clear" w:color="auto" w:fill="FFFFFF"/>
        </w:rPr>
      </w:pPr>
    </w:p>
    <w:p w:rsidR="00392517" w:rsidRPr="006433C6" w:rsidRDefault="00392517" w:rsidP="00392517">
      <w:pPr>
        <w:spacing w:after="0" w:line="240" w:lineRule="auto"/>
        <w:ind w:firstLine="708"/>
        <w:jc w:val="both"/>
        <w:rPr>
          <w:rFonts w:ascii="Times New Roman" w:hAnsi="Times New Roman"/>
          <w:sz w:val="28"/>
          <w:szCs w:val="28"/>
        </w:rPr>
      </w:pPr>
      <w:r w:rsidRPr="006433C6">
        <w:rPr>
          <w:rFonts w:ascii="Times New Roman" w:eastAsia="Times New Roman" w:hAnsi="Times New Roman"/>
          <w:sz w:val="28"/>
          <w:szCs w:val="28"/>
          <w:lang w:eastAsia="ru-RU"/>
        </w:rPr>
        <w:t xml:space="preserve">На базе Центра развития образования организуется </w:t>
      </w:r>
      <w:r w:rsidRPr="006433C6">
        <w:rPr>
          <w:rFonts w:ascii="Times New Roman" w:eastAsia="Times New Roman" w:hAnsi="Times New Roman"/>
          <w:b/>
          <w:sz w:val="28"/>
          <w:szCs w:val="28"/>
          <w:lang w:eastAsia="ru-RU"/>
        </w:rPr>
        <w:t>работа городского кабинета профориентации.</w:t>
      </w:r>
      <w:r w:rsidRPr="006433C6">
        <w:rPr>
          <w:rFonts w:ascii="Times New Roman" w:eastAsia="Times New Roman" w:hAnsi="Times New Roman"/>
          <w:sz w:val="28"/>
          <w:szCs w:val="28"/>
          <w:lang w:eastAsia="ru-RU"/>
        </w:rPr>
        <w:t xml:space="preserve"> Через </w:t>
      </w:r>
      <w:r w:rsidRPr="006433C6">
        <w:rPr>
          <w:rFonts w:ascii="Times New Roman" w:eastAsia="Times New Roman" w:hAnsi="Times New Roman"/>
          <w:b/>
          <w:sz w:val="28"/>
          <w:szCs w:val="28"/>
          <w:lang w:eastAsia="ru-RU"/>
        </w:rPr>
        <w:t xml:space="preserve">городской межведомственный Совет по профориентации </w:t>
      </w:r>
      <w:r w:rsidRPr="006433C6">
        <w:rPr>
          <w:rFonts w:ascii="Times New Roman" w:eastAsia="Times New Roman" w:hAnsi="Times New Roman"/>
          <w:sz w:val="28"/>
          <w:szCs w:val="28"/>
          <w:lang w:eastAsia="ru-RU"/>
        </w:rPr>
        <w:t xml:space="preserve">проводится работа для старшеклассников города в виде </w:t>
      </w:r>
      <w:r w:rsidRPr="006433C6">
        <w:rPr>
          <w:rFonts w:ascii="Times New Roman" w:hAnsi="Times New Roman"/>
          <w:sz w:val="28"/>
          <w:szCs w:val="28"/>
        </w:rPr>
        <w:t xml:space="preserve">организации и проведения профессиональных проб с учащимися 9 </w:t>
      </w:r>
      <w:proofErr w:type="spellStart"/>
      <w:r w:rsidRPr="006433C6">
        <w:rPr>
          <w:rFonts w:ascii="Times New Roman" w:hAnsi="Times New Roman"/>
          <w:sz w:val="28"/>
          <w:szCs w:val="28"/>
        </w:rPr>
        <w:t>кл</w:t>
      </w:r>
      <w:proofErr w:type="spellEnd"/>
      <w:r w:rsidRPr="006433C6">
        <w:rPr>
          <w:rFonts w:ascii="Times New Roman" w:hAnsi="Times New Roman"/>
          <w:sz w:val="28"/>
          <w:szCs w:val="28"/>
        </w:rPr>
        <w:t xml:space="preserve"> школ города. Всего за данный учебный год это 209 человек: </w:t>
      </w:r>
    </w:p>
    <w:p w:rsidR="00392517" w:rsidRPr="006433C6" w:rsidRDefault="00392517" w:rsidP="00392517">
      <w:pPr>
        <w:spacing w:after="0" w:line="240" w:lineRule="auto"/>
        <w:contextualSpacing/>
        <w:jc w:val="both"/>
        <w:rPr>
          <w:rFonts w:ascii="Times New Roman" w:hAnsi="Times New Roman"/>
          <w:sz w:val="28"/>
          <w:szCs w:val="28"/>
        </w:rPr>
      </w:pPr>
      <w:r w:rsidRPr="006433C6">
        <w:rPr>
          <w:rFonts w:ascii="Times New Roman" w:hAnsi="Times New Roman"/>
          <w:sz w:val="28"/>
          <w:szCs w:val="28"/>
        </w:rPr>
        <w:t>-по профессии техник – механик - 47 человек;</w:t>
      </w:r>
    </w:p>
    <w:p w:rsidR="00392517" w:rsidRPr="006433C6" w:rsidRDefault="00392517" w:rsidP="00392517">
      <w:pPr>
        <w:spacing w:after="0" w:line="240" w:lineRule="auto"/>
        <w:contextualSpacing/>
        <w:jc w:val="both"/>
        <w:rPr>
          <w:rFonts w:ascii="Times New Roman" w:hAnsi="Times New Roman"/>
          <w:sz w:val="28"/>
          <w:szCs w:val="28"/>
        </w:rPr>
      </w:pPr>
      <w:r w:rsidRPr="006433C6">
        <w:rPr>
          <w:rFonts w:ascii="Times New Roman" w:hAnsi="Times New Roman"/>
          <w:sz w:val="28"/>
          <w:szCs w:val="28"/>
        </w:rPr>
        <w:t>-по профессии повар – кондитер – 106 человек;</w:t>
      </w:r>
    </w:p>
    <w:p w:rsidR="00392517" w:rsidRPr="006433C6" w:rsidRDefault="00392517" w:rsidP="00392517">
      <w:pPr>
        <w:spacing w:after="0" w:line="240" w:lineRule="auto"/>
        <w:contextualSpacing/>
        <w:jc w:val="both"/>
        <w:rPr>
          <w:rFonts w:ascii="Times New Roman" w:hAnsi="Times New Roman"/>
          <w:sz w:val="28"/>
          <w:szCs w:val="28"/>
        </w:rPr>
      </w:pPr>
      <w:r w:rsidRPr="006433C6">
        <w:rPr>
          <w:rFonts w:ascii="Times New Roman" w:hAnsi="Times New Roman"/>
          <w:sz w:val="28"/>
          <w:szCs w:val="28"/>
        </w:rPr>
        <w:t>-по специальности экономика и бухгалтерский учет- 33 человека;</w:t>
      </w:r>
    </w:p>
    <w:p w:rsidR="00392517" w:rsidRPr="006433C6" w:rsidRDefault="00392517" w:rsidP="00392517">
      <w:pPr>
        <w:spacing w:after="0" w:line="240" w:lineRule="auto"/>
        <w:contextualSpacing/>
        <w:jc w:val="both"/>
        <w:rPr>
          <w:rFonts w:ascii="Times New Roman" w:hAnsi="Times New Roman"/>
          <w:sz w:val="28"/>
          <w:szCs w:val="28"/>
        </w:rPr>
      </w:pPr>
      <w:r w:rsidRPr="006433C6">
        <w:rPr>
          <w:rFonts w:ascii="Times New Roman" w:hAnsi="Times New Roman"/>
          <w:sz w:val="28"/>
          <w:szCs w:val="28"/>
        </w:rPr>
        <w:t>-по профессии парикмахер – 23 человека.</w:t>
      </w:r>
    </w:p>
    <w:p w:rsidR="00392517" w:rsidRPr="006433C6" w:rsidRDefault="00392517" w:rsidP="00753077">
      <w:pPr>
        <w:spacing w:after="0" w:line="240" w:lineRule="auto"/>
        <w:ind w:firstLine="708"/>
        <w:jc w:val="both"/>
        <w:rPr>
          <w:rFonts w:ascii="Times New Roman" w:hAnsi="Times New Roman"/>
          <w:sz w:val="24"/>
          <w:szCs w:val="24"/>
        </w:rPr>
      </w:pPr>
      <w:proofErr w:type="gramStart"/>
      <w:r w:rsidRPr="006433C6">
        <w:rPr>
          <w:rFonts w:ascii="Times New Roman" w:eastAsia="Times New Roman" w:hAnsi="Times New Roman"/>
          <w:sz w:val="28"/>
          <w:szCs w:val="28"/>
          <w:lang w:eastAsia="ru-RU"/>
        </w:rPr>
        <w:t xml:space="preserve">Приняли участие в </w:t>
      </w:r>
      <w:proofErr w:type="spellStart"/>
      <w:r w:rsidRPr="006433C6">
        <w:rPr>
          <w:rFonts w:ascii="Times New Roman" w:eastAsia="Times New Roman" w:hAnsi="Times New Roman"/>
          <w:sz w:val="28"/>
          <w:szCs w:val="28"/>
          <w:lang w:eastAsia="ru-RU"/>
        </w:rPr>
        <w:t>профориентационных</w:t>
      </w:r>
      <w:proofErr w:type="spellEnd"/>
      <w:r w:rsidRPr="006433C6">
        <w:rPr>
          <w:rFonts w:ascii="Times New Roman" w:eastAsia="Times New Roman" w:hAnsi="Times New Roman"/>
          <w:sz w:val="28"/>
          <w:szCs w:val="28"/>
          <w:lang w:eastAsia="ru-RU"/>
        </w:rPr>
        <w:t xml:space="preserve"> экскурсиях на ОАО СХП, Н-З ТЭЦ, СГБ, ООО «Саянский</w:t>
      </w:r>
      <w:r w:rsidRPr="006433C6">
        <w:rPr>
          <w:rFonts w:ascii="Times New Roman" w:eastAsia="Times New Roman" w:hAnsi="Times New Roman"/>
          <w:sz w:val="28"/>
          <w:szCs w:val="28"/>
          <w:lang w:eastAsia="ru-RU"/>
        </w:rPr>
        <w:tab/>
        <w:t xml:space="preserve"> бройлер», МЧС, </w:t>
      </w:r>
      <w:proofErr w:type="spellStart"/>
      <w:r w:rsidRPr="006433C6">
        <w:rPr>
          <w:rFonts w:ascii="Times New Roman" w:eastAsia="Times New Roman" w:hAnsi="Times New Roman"/>
          <w:sz w:val="28"/>
          <w:szCs w:val="28"/>
          <w:lang w:eastAsia="ru-RU"/>
        </w:rPr>
        <w:t>ИрНИТУ</w:t>
      </w:r>
      <w:proofErr w:type="spellEnd"/>
      <w:r w:rsidRPr="006433C6">
        <w:rPr>
          <w:rFonts w:ascii="Times New Roman" w:eastAsia="Times New Roman" w:hAnsi="Times New Roman"/>
          <w:sz w:val="28"/>
          <w:szCs w:val="28"/>
          <w:lang w:eastAsia="ru-RU"/>
        </w:rPr>
        <w:t>, АГТУ) 299 старшеклассников.</w:t>
      </w:r>
      <w:proofErr w:type="gramEnd"/>
      <w:r w:rsidRPr="006433C6">
        <w:rPr>
          <w:rFonts w:ascii="Times New Roman" w:eastAsia="Times New Roman" w:hAnsi="Times New Roman"/>
          <w:sz w:val="28"/>
          <w:szCs w:val="28"/>
          <w:lang w:eastAsia="ru-RU"/>
        </w:rPr>
        <w:t xml:space="preserve"> </w:t>
      </w:r>
      <w:r w:rsidR="00753077" w:rsidRPr="006433C6">
        <w:rPr>
          <w:rFonts w:ascii="Times New Roman" w:eastAsia="Times New Roman" w:hAnsi="Times New Roman"/>
          <w:sz w:val="28"/>
          <w:szCs w:val="28"/>
          <w:lang w:eastAsia="ru-RU"/>
        </w:rPr>
        <w:t xml:space="preserve">В </w:t>
      </w:r>
      <w:r w:rsidRPr="006433C6">
        <w:rPr>
          <w:rFonts w:ascii="Times New Roman" w:eastAsia="Times New Roman" w:hAnsi="Times New Roman"/>
          <w:sz w:val="28"/>
          <w:szCs w:val="28"/>
          <w:lang w:eastAsia="ru-RU"/>
        </w:rPr>
        <w:t xml:space="preserve">групповых </w:t>
      </w:r>
      <w:proofErr w:type="spellStart"/>
      <w:r w:rsidRPr="006433C6">
        <w:rPr>
          <w:rFonts w:ascii="Times New Roman" w:eastAsia="Times New Roman" w:hAnsi="Times New Roman"/>
          <w:sz w:val="28"/>
          <w:szCs w:val="28"/>
          <w:lang w:eastAsia="ru-RU"/>
        </w:rPr>
        <w:t>проф</w:t>
      </w:r>
      <w:r w:rsidR="00753077" w:rsidRPr="006433C6">
        <w:rPr>
          <w:rFonts w:ascii="Times New Roman" w:eastAsia="Times New Roman" w:hAnsi="Times New Roman"/>
          <w:sz w:val="28"/>
          <w:szCs w:val="28"/>
          <w:lang w:eastAsia="ru-RU"/>
        </w:rPr>
        <w:t>ориентационных</w:t>
      </w:r>
      <w:proofErr w:type="spellEnd"/>
      <w:r w:rsidR="00753077" w:rsidRPr="006433C6">
        <w:rPr>
          <w:rFonts w:ascii="Times New Roman" w:eastAsia="Times New Roman" w:hAnsi="Times New Roman"/>
          <w:sz w:val="28"/>
          <w:szCs w:val="28"/>
          <w:lang w:eastAsia="ru-RU"/>
        </w:rPr>
        <w:t xml:space="preserve"> занятиях</w:t>
      </w:r>
      <w:r w:rsidRPr="006433C6">
        <w:rPr>
          <w:rFonts w:ascii="Times New Roman" w:eastAsia="Times New Roman" w:hAnsi="Times New Roman"/>
          <w:sz w:val="28"/>
          <w:szCs w:val="28"/>
          <w:lang w:eastAsia="ru-RU"/>
        </w:rPr>
        <w:t xml:space="preserve"> </w:t>
      </w:r>
      <w:r w:rsidRPr="006433C6">
        <w:rPr>
          <w:rFonts w:ascii="Times New Roman" w:hAnsi="Times New Roman"/>
          <w:sz w:val="28"/>
          <w:szCs w:val="28"/>
        </w:rPr>
        <w:t>«Склонности и профессиональная направленность»</w:t>
      </w:r>
      <w:r w:rsidRPr="006433C6">
        <w:rPr>
          <w:rFonts w:ascii="Times New Roman" w:hAnsi="Times New Roman"/>
          <w:sz w:val="24"/>
          <w:szCs w:val="24"/>
        </w:rPr>
        <w:t xml:space="preserve"> </w:t>
      </w:r>
      <w:r w:rsidR="00753077" w:rsidRPr="006433C6">
        <w:rPr>
          <w:rFonts w:ascii="Times New Roman" w:eastAsia="Times New Roman" w:hAnsi="Times New Roman"/>
          <w:sz w:val="28"/>
          <w:szCs w:val="28"/>
          <w:lang w:eastAsia="ru-RU"/>
        </w:rPr>
        <w:t>– (</w:t>
      </w:r>
      <w:r w:rsidRPr="006433C6">
        <w:rPr>
          <w:rFonts w:ascii="Times New Roman" w:eastAsia="Times New Roman" w:hAnsi="Times New Roman"/>
          <w:sz w:val="28"/>
          <w:szCs w:val="28"/>
          <w:lang w:eastAsia="ru-RU"/>
        </w:rPr>
        <w:t>7 з</w:t>
      </w:r>
      <w:r w:rsidR="00753077" w:rsidRPr="006433C6">
        <w:rPr>
          <w:rFonts w:ascii="Times New Roman" w:eastAsia="Times New Roman" w:hAnsi="Times New Roman"/>
          <w:sz w:val="28"/>
          <w:szCs w:val="28"/>
          <w:lang w:eastAsia="ru-RU"/>
        </w:rPr>
        <w:t xml:space="preserve">анятий) </w:t>
      </w:r>
      <w:r w:rsidRPr="006433C6">
        <w:rPr>
          <w:rFonts w:ascii="Times New Roman" w:eastAsia="Times New Roman" w:hAnsi="Times New Roman"/>
          <w:sz w:val="28"/>
          <w:szCs w:val="28"/>
          <w:lang w:eastAsia="ru-RU"/>
        </w:rPr>
        <w:t xml:space="preserve"> 96 человек; </w:t>
      </w:r>
      <w:r w:rsidRPr="006433C6">
        <w:rPr>
          <w:rFonts w:ascii="Times New Roman" w:hAnsi="Times New Roman"/>
          <w:sz w:val="28"/>
          <w:szCs w:val="28"/>
        </w:rPr>
        <w:t>«Выбор и моделирование своей профессиональной карьеры»</w:t>
      </w:r>
      <w:r w:rsidRPr="006433C6">
        <w:rPr>
          <w:rFonts w:ascii="Times New Roman" w:eastAsia="Times New Roman" w:hAnsi="Times New Roman"/>
          <w:sz w:val="28"/>
          <w:szCs w:val="28"/>
          <w:lang w:eastAsia="ru-RU"/>
        </w:rPr>
        <w:t xml:space="preserve">- 13 чел; </w:t>
      </w:r>
      <w:r w:rsidRPr="006433C6">
        <w:rPr>
          <w:rFonts w:ascii="Times New Roman" w:hAnsi="Times New Roman"/>
          <w:sz w:val="28"/>
          <w:szCs w:val="28"/>
        </w:rPr>
        <w:t xml:space="preserve">Организация и проведение встречи </w:t>
      </w:r>
      <w:r w:rsidR="00753077" w:rsidRPr="006433C6">
        <w:rPr>
          <w:rFonts w:ascii="Times New Roman" w:hAnsi="Times New Roman"/>
          <w:sz w:val="28"/>
          <w:szCs w:val="28"/>
        </w:rPr>
        <w:t>об</w:t>
      </w:r>
      <w:r w:rsidRPr="006433C6">
        <w:rPr>
          <w:rFonts w:ascii="Times New Roman" w:hAnsi="Times New Roman"/>
          <w:sz w:val="28"/>
          <w:szCs w:val="28"/>
        </w:rPr>
        <w:t>уча</w:t>
      </w:r>
      <w:r w:rsidR="00753077" w:rsidRPr="006433C6">
        <w:rPr>
          <w:rFonts w:ascii="Times New Roman" w:hAnsi="Times New Roman"/>
          <w:sz w:val="28"/>
          <w:szCs w:val="28"/>
        </w:rPr>
        <w:t>ю</w:t>
      </w:r>
      <w:r w:rsidRPr="006433C6">
        <w:rPr>
          <w:rFonts w:ascii="Times New Roman" w:hAnsi="Times New Roman"/>
          <w:sz w:val="28"/>
          <w:szCs w:val="28"/>
        </w:rPr>
        <w:t xml:space="preserve">щихся 11 классов школ города с </w:t>
      </w:r>
      <w:r w:rsidRPr="006433C6">
        <w:rPr>
          <w:rFonts w:ascii="Times New Roman" w:hAnsi="Times New Roman"/>
          <w:sz w:val="28"/>
          <w:szCs w:val="28"/>
        </w:rPr>
        <w:lastRenderedPageBreak/>
        <w:t xml:space="preserve">преподавателями БГУЭП </w:t>
      </w:r>
      <w:r w:rsidR="00753077" w:rsidRPr="006433C6">
        <w:rPr>
          <w:rFonts w:ascii="Times New Roman" w:hAnsi="Times New Roman"/>
          <w:sz w:val="28"/>
          <w:szCs w:val="28"/>
        </w:rPr>
        <w:t>-</w:t>
      </w:r>
      <w:r w:rsidRPr="006433C6">
        <w:rPr>
          <w:rFonts w:ascii="Times New Roman" w:hAnsi="Times New Roman"/>
          <w:sz w:val="28"/>
          <w:szCs w:val="28"/>
        </w:rPr>
        <w:t>181 чел; встречи учащихся 11 классов школ города с генеральным директором и главным инженером АО «Саянскхимпласт» - 209 человек</w:t>
      </w:r>
      <w:r w:rsidRPr="006433C6">
        <w:rPr>
          <w:rFonts w:ascii="Times New Roman" w:hAnsi="Times New Roman"/>
          <w:sz w:val="24"/>
          <w:szCs w:val="24"/>
        </w:rPr>
        <w:t xml:space="preserve">; </w:t>
      </w:r>
      <w:r w:rsidRPr="006433C6">
        <w:rPr>
          <w:rFonts w:ascii="Times New Roman" w:hAnsi="Times New Roman"/>
          <w:sz w:val="28"/>
          <w:szCs w:val="28"/>
        </w:rPr>
        <w:t>Он-</w:t>
      </w:r>
      <w:proofErr w:type="spellStart"/>
      <w:r w:rsidRPr="006433C6">
        <w:rPr>
          <w:rFonts w:ascii="Times New Roman" w:hAnsi="Times New Roman"/>
          <w:sz w:val="28"/>
          <w:szCs w:val="28"/>
        </w:rPr>
        <w:t>лайн</w:t>
      </w:r>
      <w:proofErr w:type="spellEnd"/>
      <w:r w:rsidRPr="006433C6">
        <w:rPr>
          <w:rFonts w:ascii="Times New Roman" w:hAnsi="Times New Roman"/>
          <w:sz w:val="28"/>
          <w:szCs w:val="28"/>
        </w:rPr>
        <w:t xml:space="preserve"> и Оф-</w:t>
      </w:r>
      <w:proofErr w:type="spellStart"/>
      <w:r w:rsidRPr="006433C6">
        <w:rPr>
          <w:rFonts w:ascii="Times New Roman" w:hAnsi="Times New Roman"/>
          <w:sz w:val="28"/>
          <w:szCs w:val="28"/>
        </w:rPr>
        <w:t>лайн</w:t>
      </w:r>
      <w:proofErr w:type="spellEnd"/>
      <w:r w:rsidRPr="006433C6">
        <w:rPr>
          <w:rFonts w:ascii="Times New Roman" w:hAnsi="Times New Roman"/>
          <w:sz w:val="28"/>
          <w:szCs w:val="28"/>
        </w:rPr>
        <w:t xml:space="preserve"> уроки в рамках Всероссийского проекта «</w:t>
      </w:r>
      <w:proofErr w:type="spellStart"/>
      <w:r w:rsidRPr="006433C6">
        <w:rPr>
          <w:rFonts w:ascii="Times New Roman" w:hAnsi="Times New Roman"/>
          <w:sz w:val="28"/>
          <w:szCs w:val="28"/>
        </w:rPr>
        <w:t>ПроеКТОрия</w:t>
      </w:r>
      <w:proofErr w:type="spellEnd"/>
      <w:r w:rsidRPr="006433C6">
        <w:rPr>
          <w:rFonts w:ascii="Times New Roman" w:hAnsi="Times New Roman"/>
          <w:sz w:val="28"/>
          <w:szCs w:val="28"/>
        </w:rPr>
        <w:t xml:space="preserve">» - 184 человека и др. </w:t>
      </w:r>
      <w:r w:rsidRPr="006433C6">
        <w:rPr>
          <w:rFonts w:ascii="Times New Roman" w:eastAsia="Times New Roman" w:hAnsi="Times New Roman"/>
          <w:sz w:val="28"/>
          <w:szCs w:val="28"/>
          <w:lang w:eastAsia="ru-RU"/>
        </w:rPr>
        <w:t xml:space="preserve">В целом </w:t>
      </w:r>
      <w:r w:rsidR="00753077" w:rsidRPr="006433C6">
        <w:rPr>
          <w:rFonts w:ascii="Times New Roman" w:eastAsia="Times New Roman" w:hAnsi="Times New Roman"/>
          <w:sz w:val="28"/>
          <w:szCs w:val="28"/>
          <w:lang w:eastAsia="ru-RU"/>
        </w:rPr>
        <w:t xml:space="preserve">за год </w:t>
      </w:r>
      <w:r w:rsidRPr="006433C6">
        <w:rPr>
          <w:rFonts w:ascii="Times New Roman" w:eastAsia="Times New Roman" w:hAnsi="Times New Roman"/>
          <w:sz w:val="28"/>
          <w:szCs w:val="28"/>
          <w:lang w:eastAsia="ru-RU"/>
        </w:rPr>
        <w:t xml:space="preserve">было охвачено </w:t>
      </w:r>
      <w:proofErr w:type="spellStart"/>
      <w:r w:rsidRPr="006433C6">
        <w:rPr>
          <w:rFonts w:ascii="Times New Roman" w:eastAsia="Times New Roman" w:hAnsi="Times New Roman"/>
          <w:sz w:val="28"/>
          <w:szCs w:val="28"/>
          <w:lang w:eastAsia="ru-RU"/>
        </w:rPr>
        <w:t>профориентационной</w:t>
      </w:r>
      <w:proofErr w:type="spellEnd"/>
      <w:r w:rsidRPr="006433C6">
        <w:rPr>
          <w:rFonts w:ascii="Times New Roman" w:eastAsia="Times New Roman" w:hAnsi="Times New Roman"/>
          <w:sz w:val="28"/>
          <w:szCs w:val="28"/>
          <w:lang w:eastAsia="ru-RU"/>
        </w:rPr>
        <w:t xml:space="preserve"> работой 717 человек.</w:t>
      </w:r>
    </w:p>
    <w:p w:rsidR="00A72021" w:rsidRDefault="00A72021" w:rsidP="006950C4">
      <w:pPr>
        <w:spacing w:after="0" w:line="240" w:lineRule="auto"/>
        <w:jc w:val="both"/>
        <w:rPr>
          <w:rFonts w:ascii="Times New Roman" w:hAnsi="Times New Roman"/>
          <w:b/>
          <w:sz w:val="28"/>
          <w:szCs w:val="28"/>
        </w:rPr>
      </w:pPr>
    </w:p>
    <w:p w:rsidR="006950C4" w:rsidRPr="00CE63E5" w:rsidRDefault="006950C4" w:rsidP="006950C4">
      <w:pPr>
        <w:spacing w:after="0" w:line="240" w:lineRule="auto"/>
        <w:jc w:val="both"/>
        <w:rPr>
          <w:rFonts w:ascii="Times New Roman" w:hAnsi="Times New Roman"/>
          <w:b/>
          <w:sz w:val="28"/>
          <w:szCs w:val="28"/>
        </w:rPr>
      </w:pPr>
      <w:r w:rsidRPr="008A703C">
        <w:rPr>
          <w:rFonts w:ascii="Times New Roman" w:hAnsi="Times New Roman"/>
          <w:b/>
          <w:sz w:val="28"/>
          <w:szCs w:val="28"/>
        </w:rPr>
        <w:t xml:space="preserve">Раздел </w:t>
      </w:r>
      <w:r w:rsidRPr="008A703C">
        <w:rPr>
          <w:rFonts w:ascii="Times New Roman" w:hAnsi="Times New Roman"/>
          <w:b/>
          <w:sz w:val="28"/>
          <w:szCs w:val="28"/>
          <w:lang w:val="en-US"/>
        </w:rPr>
        <w:t>IV</w:t>
      </w:r>
      <w:r w:rsidRPr="008A703C">
        <w:rPr>
          <w:rFonts w:ascii="Times New Roman" w:hAnsi="Times New Roman"/>
          <w:b/>
          <w:sz w:val="28"/>
          <w:szCs w:val="28"/>
        </w:rPr>
        <w:t xml:space="preserve">. </w:t>
      </w:r>
      <w:r w:rsidRPr="00CE63E5">
        <w:rPr>
          <w:rFonts w:ascii="Times New Roman" w:hAnsi="Times New Roman"/>
          <w:b/>
          <w:sz w:val="28"/>
          <w:szCs w:val="28"/>
        </w:rPr>
        <w:t>Защита прав детей.</w:t>
      </w:r>
    </w:p>
    <w:p w:rsidR="00FC76BC" w:rsidRPr="006950C4" w:rsidRDefault="006950C4" w:rsidP="00E2183A">
      <w:pPr>
        <w:autoSpaceDE w:val="0"/>
        <w:autoSpaceDN w:val="0"/>
        <w:adjustRightInd w:val="0"/>
        <w:spacing w:after="0" w:line="240" w:lineRule="auto"/>
        <w:jc w:val="both"/>
        <w:rPr>
          <w:rFonts w:ascii="Times New Roman" w:eastAsiaTheme="minorHAnsi" w:hAnsi="Times New Roman"/>
          <w:b/>
          <w:color w:val="000000"/>
          <w:sz w:val="28"/>
          <w:szCs w:val="28"/>
        </w:rPr>
      </w:pPr>
      <w:r w:rsidRPr="006950C4">
        <w:rPr>
          <w:rFonts w:ascii="Times New Roman" w:eastAsiaTheme="minorHAnsi" w:hAnsi="Times New Roman"/>
          <w:b/>
          <w:color w:val="000000"/>
          <w:sz w:val="28"/>
          <w:szCs w:val="28"/>
        </w:rPr>
        <w:t xml:space="preserve">4.1. </w:t>
      </w:r>
      <w:r w:rsidR="00FC76BC" w:rsidRPr="006950C4">
        <w:rPr>
          <w:rFonts w:ascii="Times New Roman" w:eastAsiaTheme="minorHAnsi" w:hAnsi="Times New Roman"/>
          <w:b/>
          <w:color w:val="000000"/>
          <w:sz w:val="28"/>
          <w:szCs w:val="28"/>
        </w:rPr>
        <w:t xml:space="preserve">Создание условий для </w:t>
      </w:r>
      <w:r w:rsidRPr="006950C4">
        <w:rPr>
          <w:rFonts w:ascii="Times New Roman" w:eastAsiaTheme="minorHAnsi" w:hAnsi="Times New Roman"/>
          <w:b/>
          <w:color w:val="000000"/>
          <w:sz w:val="28"/>
          <w:szCs w:val="28"/>
        </w:rPr>
        <w:t xml:space="preserve">получения общего </w:t>
      </w:r>
      <w:r w:rsidR="00FC76BC" w:rsidRPr="006950C4">
        <w:rPr>
          <w:rFonts w:ascii="Times New Roman" w:eastAsiaTheme="minorHAnsi" w:hAnsi="Times New Roman"/>
          <w:b/>
          <w:color w:val="000000"/>
          <w:sz w:val="28"/>
          <w:szCs w:val="28"/>
        </w:rPr>
        <w:t>образования дет</w:t>
      </w:r>
      <w:r w:rsidRPr="006950C4">
        <w:rPr>
          <w:rFonts w:ascii="Times New Roman" w:eastAsiaTheme="minorHAnsi" w:hAnsi="Times New Roman"/>
          <w:b/>
          <w:color w:val="000000"/>
          <w:sz w:val="28"/>
          <w:szCs w:val="28"/>
        </w:rPr>
        <w:t>ей</w:t>
      </w:r>
      <w:r w:rsidR="00FC76BC" w:rsidRPr="006950C4">
        <w:rPr>
          <w:rFonts w:ascii="Times New Roman" w:eastAsiaTheme="minorHAnsi" w:hAnsi="Times New Roman"/>
          <w:b/>
          <w:color w:val="000000"/>
          <w:sz w:val="28"/>
          <w:szCs w:val="28"/>
        </w:rPr>
        <w:t>-инвалид</w:t>
      </w:r>
      <w:r w:rsidRPr="006950C4">
        <w:rPr>
          <w:rFonts w:ascii="Times New Roman" w:eastAsiaTheme="minorHAnsi" w:hAnsi="Times New Roman"/>
          <w:b/>
          <w:color w:val="000000"/>
          <w:sz w:val="28"/>
          <w:szCs w:val="28"/>
        </w:rPr>
        <w:t>ов</w:t>
      </w:r>
      <w:r w:rsidR="00FC76BC" w:rsidRPr="006950C4">
        <w:rPr>
          <w:rFonts w:ascii="Times New Roman" w:eastAsiaTheme="minorHAnsi" w:hAnsi="Times New Roman"/>
          <w:b/>
          <w:color w:val="000000"/>
          <w:sz w:val="28"/>
          <w:szCs w:val="28"/>
        </w:rPr>
        <w:t xml:space="preserve"> и детьми с ограниченными возможностями здоровья </w:t>
      </w: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Создание условий для получения общего образования детей-инвалидов и детей с ограниченными возможностями здоровья, введение федеральных государственных образовательных стандартов начального общего образования детей с ограниченными возможностями здоровья и обучающихся с умственной отсталостью (интеллектуальными нарушениями) – стратегическое направление модернизации образования.</w:t>
      </w:r>
    </w:p>
    <w:p w:rsidR="006950C4" w:rsidRDefault="006950C4" w:rsidP="006950C4">
      <w:pPr>
        <w:pStyle w:val="a5"/>
        <w:spacing w:before="0" w:beforeAutospacing="0" w:after="0" w:afterAutospacing="0"/>
        <w:ind w:firstLine="708"/>
        <w:jc w:val="both"/>
        <w:rPr>
          <w:sz w:val="28"/>
          <w:szCs w:val="28"/>
        </w:rPr>
      </w:pPr>
      <w:r>
        <w:rPr>
          <w:sz w:val="28"/>
          <w:szCs w:val="28"/>
        </w:rPr>
        <w:t>30 ноября 2017 года утвержден План мероприятий («дорожная карта») по сопровождению детей с ограниченными  возможностями здоровья, детей – инвалидов и их семей в муниципальном  образовании  «город  Саянск».</w:t>
      </w:r>
    </w:p>
    <w:p w:rsidR="006950C4" w:rsidRDefault="006950C4" w:rsidP="006950C4">
      <w:pPr>
        <w:spacing w:after="0" w:line="240" w:lineRule="auto"/>
        <w:ind w:firstLine="709"/>
        <w:jc w:val="both"/>
        <w:rPr>
          <w:rFonts w:ascii="Times New Roman" w:hAnsi="Times New Roman"/>
          <w:sz w:val="28"/>
          <w:szCs w:val="28"/>
        </w:rPr>
      </w:pPr>
      <w:r>
        <w:rPr>
          <w:rFonts w:ascii="Times New Roman" w:hAnsi="Times New Roman"/>
          <w:sz w:val="28"/>
          <w:szCs w:val="28"/>
        </w:rPr>
        <w:t>На начало 2018 - 2019 учебного года в общеобразовательных учреждениях было скомплектовано 7 классов-комплектов по АОП для детей с ЗПР, 20 классов-комплектов по АОП для детей с умственной отсталостью в СОШ №5 (на базе ОГБУСО СДДИ).</w:t>
      </w: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АОП для детей с ЗПР ведется обучение </w:t>
      </w:r>
      <w:r>
        <w:rPr>
          <w:rFonts w:ascii="Times New Roman" w:hAnsi="Times New Roman"/>
          <w:b/>
          <w:sz w:val="28"/>
          <w:szCs w:val="28"/>
        </w:rPr>
        <w:t>324</w:t>
      </w:r>
      <w:r>
        <w:rPr>
          <w:rFonts w:ascii="Times New Roman" w:hAnsi="Times New Roman"/>
          <w:sz w:val="28"/>
          <w:szCs w:val="28"/>
        </w:rPr>
        <w:t xml:space="preserve"> человек.</w:t>
      </w:r>
      <w:r>
        <w:rPr>
          <w:rFonts w:ascii="Times New Roman" w:hAnsi="Times New Roman"/>
          <w:color w:val="FF0000"/>
          <w:sz w:val="28"/>
          <w:szCs w:val="28"/>
        </w:rPr>
        <w:t xml:space="preserve"> </w:t>
      </w:r>
      <w:r>
        <w:rPr>
          <w:rFonts w:ascii="Times New Roman" w:hAnsi="Times New Roman"/>
          <w:sz w:val="28"/>
          <w:szCs w:val="28"/>
        </w:rPr>
        <w:t xml:space="preserve">Из  них 93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обучается в специальных (коррекционных) классах, 207 обучаются интегрировано в составе общеобразовательных классов</w:t>
      </w:r>
      <w:r>
        <w:rPr>
          <w:rFonts w:ascii="Times New Roman" w:hAnsi="Times New Roman"/>
          <w:color w:val="FF0000"/>
          <w:sz w:val="28"/>
          <w:szCs w:val="28"/>
        </w:rPr>
        <w:t xml:space="preserve"> </w:t>
      </w:r>
      <w:r>
        <w:rPr>
          <w:rFonts w:ascii="Times New Roman" w:hAnsi="Times New Roman"/>
          <w:sz w:val="28"/>
          <w:szCs w:val="28"/>
        </w:rPr>
        <w:t>и 24 человека по индивидуальному учебному плану на дому.</w:t>
      </w: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АОП для детей с нарушением интеллекта (умственная отсталость) обучается </w:t>
      </w:r>
      <w:r>
        <w:rPr>
          <w:rFonts w:ascii="Times New Roman" w:hAnsi="Times New Roman"/>
          <w:b/>
          <w:sz w:val="28"/>
          <w:szCs w:val="28"/>
        </w:rPr>
        <w:t>204</w:t>
      </w:r>
      <w:r>
        <w:rPr>
          <w:rFonts w:ascii="Times New Roman" w:hAnsi="Times New Roman"/>
          <w:sz w:val="28"/>
          <w:szCs w:val="28"/>
        </w:rPr>
        <w:t xml:space="preserve"> человек. Из них 97 человек обучаются в составе специальных классов на базе СДДИ,</w:t>
      </w:r>
      <w:r>
        <w:rPr>
          <w:rFonts w:ascii="Times New Roman" w:hAnsi="Times New Roman"/>
          <w:color w:val="FF0000"/>
          <w:sz w:val="28"/>
          <w:szCs w:val="28"/>
        </w:rPr>
        <w:t xml:space="preserve"> </w:t>
      </w:r>
      <w:r>
        <w:rPr>
          <w:rFonts w:ascii="Times New Roman" w:hAnsi="Times New Roman"/>
          <w:sz w:val="28"/>
          <w:szCs w:val="28"/>
        </w:rPr>
        <w:t xml:space="preserve">15 человек обучаются интегрировано в составе общеобразовательных классов и 92 по индивидуальному учебному плану на дому. </w:t>
      </w: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АОП для детей с расстройствами аутистического спектра обучается </w:t>
      </w:r>
      <w:r>
        <w:rPr>
          <w:rFonts w:ascii="Times New Roman" w:hAnsi="Times New Roman"/>
          <w:b/>
          <w:sz w:val="28"/>
          <w:szCs w:val="28"/>
        </w:rPr>
        <w:t>1</w:t>
      </w:r>
      <w:r>
        <w:rPr>
          <w:rFonts w:ascii="Times New Roman" w:hAnsi="Times New Roman"/>
          <w:sz w:val="28"/>
          <w:szCs w:val="28"/>
        </w:rPr>
        <w:t xml:space="preserve"> человек по индивидуальному учебному плану на дому</w:t>
      </w:r>
    </w:p>
    <w:p w:rsidR="006950C4" w:rsidRDefault="006950C4" w:rsidP="006950C4">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Таким образом, в образовательных учреждениях по адаптированным образовательным программам обучается   </w:t>
      </w:r>
      <w:r>
        <w:rPr>
          <w:rFonts w:ascii="Times New Roman" w:hAnsi="Times New Roman"/>
          <w:b/>
          <w:sz w:val="28"/>
          <w:szCs w:val="28"/>
        </w:rPr>
        <w:t xml:space="preserve"> 529 человек, </w:t>
      </w:r>
      <w:r>
        <w:rPr>
          <w:rFonts w:ascii="Times New Roman" w:hAnsi="Times New Roman"/>
          <w:sz w:val="28"/>
          <w:szCs w:val="28"/>
        </w:rPr>
        <w:t>что составило</w:t>
      </w:r>
      <w:r>
        <w:rPr>
          <w:rFonts w:ascii="Times New Roman" w:hAnsi="Times New Roman"/>
          <w:b/>
          <w:sz w:val="28"/>
          <w:szCs w:val="28"/>
        </w:rPr>
        <w:t xml:space="preserve"> 10,5%</w:t>
      </w:r>
      <w:r>
        <w:rPr>
          <w:rFonts w:ascii="Times New Roman" w:hAnsi="Times New Roman"/>
          <w:sz w:val="28"/>
          <w:szCs w:val="28"/>
        </w:rPr>
        <w:t xml:space="preserve"> от общего контингента обучающихся (2017-18 учебный год </w:t>
      </w:r>
      <w:r>
        <w:rPr>
          <w:rFonts w:ascii="Times New Roman" w:hAnsi="Times New Roman"/>
          <w:b/>
          <w:sz w:val="28"/>
          <w:szCs w:val="28"/>
        </w:rPr>
        <w:t xml:space="preserve">530 </w:t>
      </w:r>
      <w:r>
        <w:rPr>
          <w:rFonts w:ascii="Times New Roman" w:hAnsi="Times New Roman"/>
          <w:sz w:val="28"/>
          <w:szCs w:val="28"/>
        </w:rPr>
        <w:t xml:space="preserve">человек, </w:t>
      </w:r>
      <w:r>
        <w:rPr>
          <w:rFonts w:ascii="Times New Roman" w:hAnsi="Times New Roman"/>
          <w:b/>
          <w:sz w:val="28"/>
          <w:szCs w:val="28"/>
        </w:rPr>
        <w:t>10,6%</w:t>
      </w:r>
      <w:r>
        <w:rPr>
          <w:rFonts w:ascii="Times New Roman" w:hAnsi="Times New Roman"/>
          <w:sz w:val="28"/>
          <w:szCs w:val="28"/>
        </w:rPr>
        <w:t xml:space="preserve"> , 2016-17 учебный год </w:t>
      </w:r>
      <w:r>
        <w:rPr>
          <w:rFonts w:ascii="Times New Roman" w:hAnsi="Times New Roman"/>
          <w:b/>
          <w:sz w:val="28"/>
          <w:szCs w:val="28"/>
        </w:rPr>
        <w:t>447</w:t>
      </w:r>
      <w:r>
        <w:rPr>
          <w:rFonts w:ascii="Times New Roman" w:hAnsi="Times New Roman"/>
          <w:sz w:val="28"/>
          <w:szCs w:val="28"/>
        </w:rPr>
        <w:t xml:space="preserve"> человек, </w:t>
      </w:r>
      <w:r>
        <w:rPr>
          <w:rFonts w:ascii="Times New Roman" w:hAnsi="Times New Roman"/>
          <w:b/>
          <w:sz w:val="28"/>
          <w:szCs w:val="28"/>
        </w:rPr>
        <w:t>9,1%</w:t>
      </w:r>
      <w:r>
        <w:rPr>
          <w:rFonts w:ascii="Times New Roman" w:hAnsi="Times New Roman"/>
          <w:sz w:val="28"/>
          <w:szCs w:val="28"/>
        </w:rPr>
        <w:t xml:space="preserve">; 2015-16 учебный год </w:t>
      </w:r>
      <w:r>
        <w:rPr>
          <w:rFonts w:ascii="Times New Roman" w:hAnsi="Times New Roman"/>
          <w:b/>
          <w:sz w:val="28"/>
          <w:szCs w:val="28"/>
        </w:rPr>
        <w:t>335 человек</w:t>
      </w:r>
      <w:r>
        <w:rPr>
          <w:rFonts w:ascii="Times New Roman" w:hAnsi="Times New Roman"/>
          <w:sz w:val="28"/>
          <w:szCs w:val="28"/>
        </w:rPr>
        <w:t xml:space="preserve">, </w:t>
      </w:r>
      <w:r>
        <w:rPr>
          <w:rFonts w:ascii="Times New Roman" w:hAnsi="Times New Roman"/>
          <w:b/>
          <w:sz w:val="28"/>
          <w:szCs w:val="28"/>
        </w:rPr>
        <w:t>7,2%</w:t>
      </w:r>
      <w:r>
        <w:rPr>
          <w:rFonts w:ascii="Times New Roman" w:hAnsi="Times New Roman"/>
          <w:sz w:val="28"/>
          <w:szCs w:val="28"/>
        </w:rPr>
        <w:t xml:space="preserve">; 2014-15 учебный год </w:t>
      </w:r>
      <w:r>
        <w:rPr>
          <w:rFonts w:ascii="Times New Roman" w:hAnsi="Times New Roman"/>
          <w:b/>
          <w:sz w:val="28"/>
          <w:szCs w:val="28"/>
        </w:rPr>
        <w:t>367 человек, 8,1%</w:t>
      </w:r>
      <w:r>
        <w:rPr>
          <w:rFonts w:ascii="Times New Roman" w:hAnsi="Times New Roman"/>
          <w:sz w:val="28"/>
          <w:szCs w:val="28"/>
        </w:rPr>
        <w:t xml:space="preserve">, 2013-14 учебный год </w:t>
      </w:r>
      <w:r>
        <w:rPr>
          <w:rFonts w:ascii="Times New Roman" w:hAnsi="Times New Roman"/>
          <w:b/>
          <w:sz w:val="28"/>
          <w:szCs w:val="28"/>
        </w:rPr>
        <w:t>289</w:t>
      </w:r>
      <w:r>
        <w:rPr>
          <w:rFonts w:ascii="Times New Roman" w:hAnsi="Times New Roman"/>
          <w:sz w:val="28"/>
          <w:szCs w:val="28"/>
        </w:rPr>
        <w:t xml:space="preserve"> человек/</w:t>
      </w:r>
      <w:r>
        <w:rPr>
          <w:rFonts w:ascii="Times New Roman" w:hAnsi="Times New Roman"/>
          <w:b/>
          <w:sz w:val="28"/>
          <w:szCs w:val="28"/>
        </w:rPr>
        <w:t>6,6%</w:t>
      </w:r>
      <w:r>
        <w:rPr>
          <w:rFonts w:ascii="Times New Roman" w:hAnsi="Times New Roman"/>
          <w:sz w:val="28"/>
          <w:szCs w:val="28"/>
        </w:rPr>
        <w:t>; 2012-13 учебный год</w:t>
      </w:r>
      <w:r>
        <w:rPr>
          <w:rFonts w:ascii="Times New Roman" w:hAnsi="Times New Roman"/>
          <w:b/>
          <w:sz w:val="28"/>
          <w:szCs w:val="28"/>
        </w:rPr>
        <w:t xml:space="preserve"> – 209 человек/4,9%)</w:t>
      </w:r>
      <w:r>
        <w:rPr>
          <w:rFonts w:ascii="Times New Roman" w:hAnsi="Times New Roman"/>
          <w:sz w:val="28"/>
          <w:szCs w:val="28"/>
        </w:rPr>
        <w:t>.</w:t>
      </w:r>
      <w:proofErr w:type="gramEnd"/>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Динамика за пять лет представлена в таблице:</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38"/>
        <w:gridCol w:w="1838"/>
        <w:gridCol w:w="1378"/>
        <w:gridCol w:w="1475"/>
        <w:gridCol w:w="1927"/>
      </w:tblGrid>
      <w:tr w:rsidR="006950C4" w:rsidTr="006950C4">
        <w:tc>
          <w:tcPr>
            <w:tcW w:w="1440" w:type="dxa"/>
            <w:vMerge w:val="restart"/>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Уч. год</w:t>
            </w:r>
          </w:p>
        </w:tc>
        <w:tc>
          <w:tcPr>
            <w:tcW w:w="1838" w:type="dxa"/>
            <w:vMerge w:val="restart"/>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 xml:space="preserve">Обучение </w:t>
            </w:r>
          </w:p>
          <w:p w:rsidR="006950C4" w:rsidRDefault="006950C4">
            <w:pPr>
              <w:spacing w:after="0" w:line="240" w:lineRule="auto"/>
              <w:jc w:val="both"/>
              <w:rPr>
                <w:rFonts w:ascii="Times New Roman" w:hAnsi="Times New Roman"/>
              </w:rPr>
            </w:pPr>
            <w:r>
              <w:rPr>
                <w:rFonts w:ascii="Times New Roman" w:hAnsi="Times New Roman"/>
              </w:rPr>
              <w:t>по ИУП (на дому)</w:t>
            </w:r>
          </w:p>
        </w:tc>
        <w:tc>
          <w:tcPr>
            <w:tcW w:w="1838" w:type="dxa"/>
            <w:vMerge w:val="restart"/>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 xml:space="preserve">Обучение </w:t>
            </w:r>
          </w:p>
          <w:p w:rsidR="006950C4" w:rsidRDefault="006950C4">
            <w:pPr>
              <w:spacing w:after="0" w:line="240" w:lineRule="auto"/>
              <w:jc w:val="both"/>
              <w:rPr>
                <w:rFonts w:ascii="Times New Roman" w:hAnsi="Times New Roman"/>
              </w:rPr>
            </w:pPr>
            <w:r>
              <w:rPr>
                <w:rFonts w:ascii="Times New Roman" w:hAnsi="Times New Roman"/>
              </w:rPr>
              <w:t>по индивидуальным планам</w:t>
            </w:r>
          </w:p>
        </w:tc>
        <w:tc>
          <w:tcPr>
            <w:tcW w:w="1378" w:type="dxa"/>
            <w:vMerge w:val="restart"/>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Семейное образование</w:t>
            </w:r>
          </w:p>
        </w:tc>
        <w:tc>
          <w:tcPr>
            <w:tcW w:w="3402" w:type="dxa"/>
            <w:gridSpan w:val="2"/>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Обучение в специальных (коррекционных) классах</w:t>
            </w:r>
          </w:p>
        </w:tc>
      </w:tr>
      <w:tr w:rsidR="006950C4" w:rsidTr="006950C4">
        <w:tc>
          <w:tcPr>
            <w:tcW w:w="0" w:type="auto"/>
            <w:vMerge/>
            <w:tcBorders>
              <w:top w:val="single" w:sz="4" w:space="0" w:color="auto"/>
              <w:left w:val="single" w:sz="4" w:space="0" w:color="auto"/>
              <w:bottom w:val="single" w:sz="4" w:space="0" w:color="auto"/>
              <w:right w:val="single" w:sz="4" w:space="0" w:color="auto"/>
            </w:tcBorders>
            <w:vAlign w:val="center"/>
            <w:hideMark/>
          </w:tcPr>
          <w:p w:rsidR="006950C4" w:rsidRDefault="006950C4">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0C4" w:rsidRDefault="006950C4">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0C4" w:rsidRDefault="006950C4">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0C4" w:rsidRDefault="006950C4">
            <w:pPr>
              <w:spacing w:after="0" w:line="240" w:lineRule="auto"/>
              <w:rPr>
                <w:rFonts w:ascii="Times New Roman" w:hAnsi="Times New Roman"/>
              </w:rPr>
            </w:pPr>
          </w:p>
        </w:tc>
        <w:tc>
          <w:tcPr>
            <w:tcW w:w="14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rPr>
                <w:rFonts w:ascii="Times New Roman" w:hAnsi="Times New Roman"/>
              </w:rPr>
            </w:pPr>
            <w:r>
              <w:rPr>
                <w:rFonts w:ascii="Times New Roman" w:hAnsi="Times New Roman"/>
              </w:rPr>
              <w:t>По АОП для детей с ЗПР</w:t>
            </w:r>
          </w:p>
        </w:tc>
        <w:tc>
          <w:tcPr>
            <w:tcW w:w="1927"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По АОП для детей с нарушениями интеллекта</w:t>
            </w:r>
          </w:p>
        </w:tc>
      </w:tr>
      <w:tr w:rsidR="006950C4" w:rsidTr="006950C4">
        <w:tc>
          <w:tcPr>
            <w:tcW w:w="144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2014-2015</w:t>
            </w:r>
          </w:p>
        </w:tc>
        <w:tc>
          <w:tcPr>
            <w:tcW w:w="183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121 (2,68%)</w:t>
            </w:r>
          </w:p>
        </w:tc>
        <w:tc>
          <w:tcPr>
            <w:tcW w:w="183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6 (0,13%)</w:t>
            </w:r>
          </w:p>
        </w:tc>
        <w:tc>
          <w:tcPr>
            <w:tcW w:w="137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0</w:t>
            </w:r>
          </w:p>
        </w:tc>
        <w:tc>
          <w:tcPr>
            <w:tcW w:w="14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56 (1,2%)</w:t>
            </w:r>
          </w:p>
        </w:tc>
        <w:tc>
          <w:tcPr>
            <w:tcW w:w="1927"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69 (1,5%)</w:t>
            </w:r>
          </w:p>
        </w:tc>
      </w:tr>
      <w:tr w:rsidR="006950C4" w:rsidTr="006950C4">
        <w:tc>
          <w:tcPr>
            <w:tcW w:w="144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2015-2016</w:t>
            </w:r>
          </w:p>
        </w:tc>
        <w:tc>
          <w:tcPr>
            <w:tcW w:w="183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124 (2,66%)</w:t>
            </w:r>
          </w:p>
        </w:tc>
        <w:tc>
          <w:tcPr>
            <w:tcW w:w="183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0</w:t>
            </w:r>
          </w:p>
        </w:tc>
        <w:tc>
          <w:tcPr>
            <w:tcW w:w="137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0</w:t>
            </w:r>
          </w:p>
        </w:tc>
        <w:tc>
          <w:tcPr>
            <w:tcW w:w="14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61 (1,3%)</w:t>
            </w:r>
          </w:p>
        </w:tc>
        <w:tc>
          <w:tcPr>
            <w:tcW w:w="1927"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54 (1,2%)</w:t>
            </w:r>
          </w:p>
        </w:tc>
      </w:tr>
      <w:tr w:rsidR="006950C4" w:rsidTr="006950C4">
        <w:tc>
          <w:tcPr>
            <w:tcW w:w="144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lastRenderedPageBreak/>
              <w:t>2016-2017</w:t>
            </w:r>
          </w:p>
        </w:tc>
        <w:tc>
          <w:tcPr>
            <w:tcW w:w="183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137 (2,8%)</w:t>
            </w:r>
          </w:p>
        </w:tc>
        <w:tc>
          <w:tcPr>
            <w:tcW w:w="183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4 (0,08%)</w:t>
            </w:r>
          </w:p>
        </w:tc>
        <w:tc>
          <w:tcPr>
            <w:tcW w:w="137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1 (0,02%)</w:t>
            </w:r>
          </w:p>
        </w:tc>
        <w:tc>
          <w:tcPr>
            <w:tcW w:w="14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76 (1,55%)</w:t>
            </w:r>
          </w:p>
        </w:tc>
        <w:tc>
          <w:tcPr>
            <w:tcW w:w="1927"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143 (2,9%)</w:t>
            </w:r>
          </w:p>
        </w:tc>
      </w:tr>
      <w:tr w:rsidR="006950C4" w:rsidTr="006950C4">
        <w:tc>
          <w:tcPr>
            <w:tcW w:w="144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2017-2018</w:t>
            </w:r>
          </w:p>
        </w:tc>
        <w:tc>
          <w:tcPr>
            <w:tcW w:w="183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 xml:space="preserve">129 (2,6%) </w:t>
            </w:r>
          </w:p>
        </w:tc>
        <w:tc>
          <w:tcPr>
            <w:tcW w:w="183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12 (0,24%) из них 8 человек обучались повторно, не прошли ГИА 2017</w:t>
            </w:r>
          </w:p>
        </w:tc>
        <w:tc>
          <w:tcPr>
            <w:tcW w:w="137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2 (0,04%)</w:t>
            </w:r>
          </w:p>
        </w:tc>
        <w:tc>
          <w:tcPr>
            <w:tcW w:w="14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91 (1,8%)</w:t>
            </w:r>
          </w:p>
        </w:tc>
        <w:tc>
          <w:tcPr>
            <w:tcW w:w="1927"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149 (2,98%)</w:t>
            </w:r>
          </w:p>
        </w:tc>
      </w:tr>
      <w:tr w:rsidR="006950C4" w:rsidTr="006950C4">
        <w:tc>
          <w:tcPr>
            <w:tcW w:w="144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2018-2019</w:t>
            </w:r>
          </w:p>
        </w:tc>
        <w:tc>
          <w:tcPr>
            <w:tcW w:w="183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130(2,6%)</w:t>
            </w:r>
          </w:p>
        </w:tc>
        <w:tc>
          <w:tcPr>
            <w:tcW w:w="183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3 (0,06%)</w:t>
            </w:r>
          </w:p>
        </w:tc>
        <w:tc>
          <w:tcPr>
            <w:tcW w:w="137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5 (0,1%)</w:t>
            </w:r>
          </w:p>
        </w:tc>
        <w:tc>
          <w:tcPr>
            <w:tcW w:w="14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93 (1,8%)</w:t>
            </w:r>
          </w:p>
        </w:tc>
        <w:tc>
          <w:tcPr>
            <w:tcW w:w="1927"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97  (1,9%)</w:t>
            </w:r>
          </w:p>
        </w:tc>
      </w:tr>
    </w:tbl>
    <w:p w:rsidR="006950C4" w:rsidRDefault="006950C4" w:rsidP="006950C4">
      <w:pPr>
        <w:spacing w:after="0" w:line="240" w:lineRule="auto"/>
        <w:ind w:firstLine="708"/>
        <w:jc w:val="both"/>
        <w:rPr>
          <w:color w:val="FF0000"/>
          <w:sz w:val="28"/>
          <w:szCs w:val="28"/>
        </w:rPr>
      </w:pP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Образовательные услуги предоставлялись </w:t>
      </w:r>
      <w:r>
        <w:rPr>
          <w:rFonts w:ascii="Times New Roman" w:hAnsi="Times New Roman"/>
          <w:b/>
          <w:sz w:val="28"/>
          <w:szCs w:val="28"/>
        </w:rPr>
        <w:t>206-ти детям-инвалидам</w:t>
      </w:r>
      <w:r>
        <w:rPr>
          <w:rFonts w:ascii="Times New Roman" w:hAnsi="Times New Roman"/>
          <w:sz w:val="28"/>
          <w:szCs w:val="28"/>
        </w:rPr>
        <w:t>. Из них начальное общее образование получают 127 человек, основное общее образование получают 74 человека и среднее общее образование – 5 человек. По программам обучения статистика следующая: общеобразовательная – 45 человек; АОП для детей с ЗПР – 17 человек, АОП для детей с нарушением интеллекта (легкая умственная отсталость) – 23 человек, АОП для детей-инвалидов с умеренной умственной отсталостью -  120 человек, АОП для детей с РАС – 1 человек.</w:t>
      </w:r>
      <w:r>
        <w:rPr>
          <w:rFonts w:ascii="Times New Roman" w:hAnsi="Times New Roman"/>
          <w:color w:val="FF0000"/>
          <w:sz w:val="28"/>
          <w:szCs w:val="28"/>
        </w:rPr>
        <w:t xml:space="preserve"> </w:t>
      </w:r>
      <w:r>
        <w:rPr>
          <w:rFonts w:ascii="Times New Roman" w:hAnsi="Times New Roman"/>
          <w:sz w:val="28"/>
          <w:szCs w:val="28"/>
        </w:rPr>
        <w:t xml:space="preserve">По формам обучения: </w:t>
      </w:r>
      <w:proofErr w:type="gramStart"/>
      <w:r>
        <w:rPr>
          <w:rFonts w:ascii="Times New Roman" w:hAnsi="Times New Roman"/>
          <w:sz w:val="28"/>
          <w:szCs w:val="28"/>
        </w:rPr>
        <w:t>классно-урочная</w:t>
      </w:r>
      <w:proofErr w:type="gramEnd"/>
      <w:r>
        <w:rPr>
          <w:rFonts w:ascii="Times New Roman" w:hAnsi="Times New Roman"/>
          <w:sz w:val="28"/>
          <w:szCs w:val="28"/>
        </w:rPr>
        <w:t xml:space="preserve"> в  составе СК – 100 человек, интегрировано в составе общеобразовательных классов – 43 человека; индивидуально на дому – 63 человека. </w:t>
      </w: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Статистика за четыре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6950C4" w:rsidTr="006950C4">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Число детей-инвалидов</w:t>
            </w:r>
          </w:p>
        </w:tc>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Число детей с ОВЗ</w:t>
            </w:r>
          </w:p>
        </w:tc>
      </w:tr>
      <w:tr w:rsidR="006950C4" w:rsidTr="006950C4">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2015-2016</w:t>
            </w:r>
          </w:p>
        </w:tc>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173</w:t>
            </w:r>
          </w:p>
        </w:tc>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319 (264+55 СДДИ)</w:t>
            </w:r>
          </w:p>
        </w:tc>
      </w:tr>
      <w:tr w:rsidR="006950C4" w:rsidTr="006950C4">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2016-2017</w:t>
            </w:r>
          </w:p>
        </w:tc>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236</w:t>
            </w:r>
          </w:p>
        </w:tc>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455 (332+123 СДДИ)</w:t>
            </w:r>
          </w:p>
        </w:tc>
      </w:tr>
      <w:tr w:rsidR="006950C4" w:rsidTr="006950C4">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2017-2018</w:t>
            </w:r>
          </w:p>
        </w:tc>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267</w:t>
            </w:r>
          </w:p>
        </w:tc>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540 (387+153 СДДИ)</w:t>
            </w:r>
          </w:p>
        </w:tc>
      </w:tr>
      <w:tr w:rsidR="006950C4" w:rsidTr="006950C4">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2018-2019</w:t>
            </w:r>
          </w:p>
        </w:tc>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206</w:t>
            </w:r>
          </w:p>
        </w:tc>
        <w:tc>
          <w:tcPr>
            <w:tcW w:w="319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sz w:val="28"/>
                <w:szCs w:val="28"/>
              </w:rPr>
            </w:pPr>
            <w:r>
              <w:rPr>
                <w:rFonts w:ascii="Times New Roman" w:hAnsi="Times New Roman"/>
                <w:sz w:val="28"/>
                <w:szCs w:val="28"/>
              </w:rPr>
              <w:t>541 (444+97 СДДИ)</w:t>
            </w:r>
          </w:p>
        </w:tc>
      </w:tr>
    </w:tbl>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Статистика по формам получения образования и по программам:</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4"/>
        <w:gridCol w:w="1277"/>
        <w:gridCol w:w="992"/>
        <w:gridCol w:w="709"/>
        <w:gridCol w:w="993"/>
        <w:gridCol w:w="1134"/>
        <w:gridCol w:w="1134"/>
        <w:gridCol w:w="850"/>
      </w:tblGrid>
      <w:tr w:rsidR="006950C4" w:rsidTr="006950C4">
        <w:tc>
          <w:tcPr>
            <w:tcW w:w="1418" w:type="dxa"/>
            <w:vMerge w:val="restart"/>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Учебный год</w:t>
            </w:r>
          </w:p>
          <w:p w:rsidR="006950C4" w:rsidRDefault="006950C4">
            <w:pPr>
              <w:spacing w:after="0" w:line="240" w:lineRule="auto"/>
              <w:jc w:val="center"/>
              <w:rPr>
                <w:rFonts w:ascii="Times New Roman" w:hAnsi="Times New Roman"/>
              </w:rPr>
            </w:pPr>
            <w:r>
              <w:rPr>
                <w:rFonts w:ascii="Times New Roman" w:hAnsi="Times New Roman"/>
              </w:rPr>
              <w:t>на 26.11</w:t>
            </w:r>
          </w:p>
        </w:tc>
        <w:tc>
          <w:tcPr>
            <w:tcW w:w="3544" w:type="dxa"/>
            <w:gridSpan w:val="3"/>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Формы получения образования и формы обучения</w:t>
            </w:r>
          </w:p>
        </w:tc>
        <w:tc>
          <w:tcPr>
            <w:tcW w:w="4820" w:type="dxa"/>
            <w:gridSpan w:val="5"/>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Программа обучения</w:t>
            </w:r>
          </w:p>
        </w:tc>
      </w:tr>
      <w:tr w:rsidR="006950C4" w:rsidTr="006950C4">
        <w:tc>
          <w:tcPr>
            <w:tcW w:w="1418" w:type="dxa"/>
            <w:vMerge/>
            <w:tcBorders>
              <w:top w:val="single" w:sz="4" w:space="0" w:color="auto"/>
              <w:left w:val="single" w:sz="4" w:space="0" w:color="auto"/>
              <w:bottom w:val="single" w:sz="4" w:space="0" w:color="auto"/>
              <w:right w:val="single" w:sz="4" w:space="0" w:color="auto"/>
            </w:tcBorders>
            <w:vAlign w:val="center"/>
            <w:hideMark/>
          </w:tcPr>
          <w:p w:rsidR="006950C4" w:rsidRDefault="006950C4">
            <w:pPr>
              <w:spacing w:after="0" w:line="240" w:lineRule="auto"/>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Классно-урочная в СКК</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 xml:space="preserve">Классно-урочная в </w:t>
            </w:r>
            <w:proofErr w:type="gramStart"/>
            <w:r>
              <w:rPr>
                <w:rFonts w:ascii="Times New Roman" w:hAnsi="Times New Roman"/>
              </w:rPr>
              <w:t>ОК</w:t>
            </w:r>
            <w:proofErr w:type="gramEnd"/>
            <w:r>
              <w:rPr>
                <w:rFonts w:ascii="Times New Roman" w:hAnsi="Times New Roman"/>
              </w:rPr>
              <w:t xml:space="preserve"> (</w:t>
            </w:r>
            <w:proofErr w:type="spellStart"/>
            <w:r>
              <w:rPr>
                <w:rFonts w:ascii="Times New Roman" w:hAnsi="Times New Roman"/>
              </w:rPr>
              <w:t>интегри-рованная</w:t>
            </w:r>
            <w:proofErr w:type="spellEnd"/>
            <w:r>
              <w:rPr>
                <w:rFonts w:ascii="Times New Roman" w:hAnsi="Times New Roman"/>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ИУП на дому</w:t>
            </w:r>
          </w:p>
        </w:tc>
        <w:tc>
          <w:tcPr>
            <w:tcW w:w="709" w:type="dxa"/>
            <w:vMerge w:val="restart"/>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 xml:space="preserve">ООП  </w:t>
            </w:r>
          </w:p>
        </w:tc>
        <w:tc>
          <w:tcPr>
            <w:tcW w:w="4111" w:type="dxa"/>
            <w:gridSpan w:val="4"/>
            <w:tcBorders>
              <w:top w:val="single" w:sz="4" w:space="0" w:color="auto"/>
              <w:left w:val="single" w:sz="4" w:space="0" w:color="auto"/>
              <w:bottom w:val="single" w:sz="4" w:space="0" w:color="auto"/>
              <w:right w:val="single" w:sz="4" w:space="0" w:color="auto"/>
            </w:tcBorders>
          </w:tcPr>
          <w:p w:rsidR="006950C4" w:rsidRDefault="006950C4">
            <w:pPr>
              <w:spacing w:after="0" w:line="240" w:lineRule="auto"/>
              <w:jc w:val="center"/>
              <w:rPr>
                <w:rFonts w:ascii="Times New Roman" w:hAnsi="Times New Roman"/>
              </w:rPr>
            </w:pPr>
            <w:r>
              <w:rPr>
                <w:rFonts w:ascii="Times New Roman" w:hAnsi="Times New Roman"/>
              </w:rPr>
              <w:t xml:space="preserve">АОП </w:t>
            </w:r>
          </w:p>
          <w:p w:rsidR="006950C4" w:rsidRDefault="006950C4">
            <w:pPr>
              <w:spacing w:after="0" w:line="240" w:lineRule="auto"/>
              <w:jc w:val="center"/>
              <w:rPr>
                <w:rFonts w:ascii="Times New Roman" w:hAnsi="Times New Roman"/>
              </w:rPr>
            </w:pPr>
          </w:p>
        </w:tc>
      </w:tr>
      <w:tr w:rsidR="006950C4" w:rsidTr="006950C4">
        <w:tc>
          <w:tcPr>
            <w:tcW w:w="1418" w:type="dxa"/>
            <w:vMerge/>
            <w:tcBorders>
              <w:top w:val="single" w:sz="4" w:space="0" w:color="auto"/>
              <w:left w:val="single" w:sz="4" w:space="0" w:color="auto"/>
              <w:bottom w:val="single" w:sz="4" w:space="0" w:color="auto"/>
              <w:right w:val="single" w:sz="4" w:space="0" w:color="auto"/>
            </w:tcBorders>
            <w:vAlign w:val="center"/>
            <w:hideMark/>
          </w:tcPr>
          <w:p w:rsidR="006950C4" w:rsidRDefault="006950C4">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950C4" w:rsidRDefault="006950C4">
            <w:pPr>
              <w:spacing w:after="0" w:line="240" w:lineRule="auto"/>
              <w:rPr>
                <w:rFonts w:ascii="Times New Roman" w:hAnsi="Times New Roman"/>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950C4" w:rsidRDefault="006950C4">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50C4" w:rsidRDefault="006950C4">
            <w:pPr>
              <w:spacing w:after="0" w:line="240" w:lineRule="auto"/>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950C4" w:rsidRDefault="006950C4">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ЗПР</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для детей с ЛУО</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для детей с УУО</w:t>
            </w:r>
          </w:p>
        </w:tc>
        <w:tc>
          <w:tcPr>
            <w:tcW w:w="85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для детей с РАС</w:t>
            </w:r>
          </w:p>
        </w:tc>
      </w:tr>
      <w:tr w:rsidR="006950C4" w:rsidTr="006950C4">
        <w:tc>
          <w:tcPr>
            <w:tcW w:w="141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2014-2015</w:t>
            </w:r>
          </w:p>
        </w:tc>
        <w:tc>
          <w:tcPr>
            <w:tcW w:w="12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86</w:t>
            </w:r>
          </w:p>
        </w:tc>
        <w:tc>
          <w:tcPr>
            <w:tcW w:w="1277"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66</w:t>
            </w:r>
          </w:p>
        </w:tc>
        <w:tc>
          <w:tcPr>
            <w:tcW w:w="992"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88</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89</w:t>
            </w:r>
          </w:p>
        </w:tc>
        <w:tc>
          <w:tcPr>
            <w:tcW w:w="850" w:type="dxa"/>
            <w:tcBorders>
              <w:top w:val="single" w:sz="4" w:space="0" w:color="auto"/>
              <w:left w:val="single" w:sz="4" w:space="0" w:color="auto"/>
              <w:bottom w:val="single" w:sz="4" w:space="0" w:color="auto"/>
              <w:right w:val="single" w:sz="4" w:space="0" w:color="auto"/>
            </w:tcBorders>
          </w:tcPr>
          <w:p w:rsidR="006950C4" w:rsidRDefault="006950C4">
            <w:pPr>
              <w:spacing w:after="0" w:line="240" w:lineRule="auto"/>
              <w:jc w:val="center"/>
              <w:rPr>
                <w:rFonts w:ascii="Times New Roman" w:hAnsi="Times New Roman"/>
              </w:rPr>
            </w:pPr>
          </w:p>
        </w:tc>
      </w:tr>
      <w:tr w:rsidR="006950C4" w:rsidTr="006950C4">
        <w:tc>
          <w:tcPr>
            <w:tcW w:w="141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2015-2016</w:t>
            </w:r>
          </w:p>
        </w:tc>
        <w:tc>
          <w:tcPr>
            <w:tcW w:w="12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105</w:t>
            </w:r>
          </w:p>
        </w:tc>
        <w:tc>
          <w:tcPr>
            <w:tcW w:w="1277"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131</w:t>
            </w:r>
          </w:p>
        </w:tc>
        <w:tc>
          <w:tcPr>
            <w:tcW w:w="992"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83</w:t>
            </w:r>
          </w:p>
        </w:tc>
        <w:tc>
          <w:tcPr>
            <w:tcW w:w="70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176</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67</w:t>
            </w:r>
          </w:p>
        </w:tc>
        <w:tc>
          <w:tcPr>
            <w:tcW w:w="850" w:type="dxa"/>
            <w:tcBorders>
              <w:top w:val="single" w:sz="4" w:space="0" w:color="auto"/>
              <w:left w:val="single" w:sz="4" w:space="0" w:color="auto"/>
              <w:bottom w:val="single" w:sz="4" w:space="0" w:color="auto"/>
              <w:right w:val="single" w:sz="4" w:space="0" w:color="auto"/>
            </w:tcBorders>
          </w:tcPr>
          <w:p w:rsidR="006950C4" w:rsidRDefault="006950C4">
            <w:pPr>
              <w:spacing w:after="0" w:line="240" w:lineRule="auto"/>
              <w:jc w:val="center"/>
              <w:rPr>
                <w:rFonts w:ascii="Times New Roman" w:hAnsi="Times New Roman"/>
              </w:rPr>
            </w:pPr>
          </w:p>
        </w:tc>
      </w:tr>
      <w:tr w:rsidR="006950C4" w:rsidTr="006950C4">
        <w:tc>
          <w:tcPr>
            <w:tcW w:w="141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2016-2017</w:t>
            </w:r>
          </w:p>
        </w:tc>
        <w:tc>
          <w:tcPr>
            <w:tcW w:w="12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190</w:t>
            </w:r>
          </w:p>
        </w:tc>
        <w:tc>
          <w:tcPr>
            <w:tcW w:w="1277"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151</w:t>
            </w:r>
          </w:p>
        </w:tc>
        <w:tc>
          <w:tcPr>
            <w:tcW w:w="992"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114</w:t>
            </w:r>
          </w:p>
        </w:tc>
        <w:tc>
          <w:tcPr>
            <w:tcW w:w="70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8</w:t>
            </w:r>
          </w:p>
        </w:tc>
        <w:tc>
          <w:tcPr>
            <w:tcW w:w="993"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213</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86</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148</w:t>
            </w:r>
          </w:p>
        </w:tc>
        <w:tc>
          <w:tcPr>
            <w:tcW w:w="850" w:type="dxa"/>
            <w:tcBorders>
              <w:top w:val="single" w:sz="4" w:space="0" w:color="auto"/>
              <w:left w:val="single" w:sz="4" w:space="0" w:color="auto"/>
              <w:bottom w:val="single" w:sz="4" w:space="0" w:color="auto"/>
              <w:right w:val="single" w:sz="4" w:space="0" w:color="auto"/>
            </w:tcBorders>
          </w:tcPr>
          <w:p w:rsidR="006950C4" w:rsidRDefault="006950C4">
            <w:pPr>
              <w:spacing w:after="0" w:line="240" w:lineRule="auto"/>
              <w:jc w:val="center"/>
              <w:rPr>
                <w:rFonts w:ascii="Times New Roman" w:hAnsi="Times New Roman"/>
              </w:rPr>
            </w:pPr>
          </w:p>
        </w:tc>
      </w:tr>
      <w:tr w:rsidR="006950C4" w:rsidTr="006950C4">
        <w:tc>
          <w:tcPr>
            <w:tcW w:w="141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2017-2018</w:t>
            </w:r>
          </w:p>
        </w:tc>
        <w:tc>
          <w:tcPr>
            <w:tcW w:w="12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229</w:t>
            </w:r>
          </w:p>
        </w:tc>
        <w:tc>
          <w:tcPr>
            <w:tcW w:w="1277"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206</w:t>
            </w:r>
          </w:p>
        </w:tc>
        <w:tc>
          <w:tcPr>
            <w:tcW w:w="992"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105</w:t>
            </w:r>
          </w:p>
        </w:tc>
        <w:tc>
          <w:tcPr>
            <w:tcW w:w="70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279</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84</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173</w:t>
            </w:r>
          </w:p>
        </w:tc>
        <w:tc>
          <w:tcPr>
            <w:tcW w:w="85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w:t>
            </w:r>
          </w:p>
        </w:tc>
      </w:tr>
      <w:tr w:rsidR="006950C4" w:rsidTr="006950C4">
        <w:tc>
          <w:tcPr>
            <w:tcW w:w="1418"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rPr>
            </w:pPr>
            <w:r>
              <w:rPr>
                <w:rFonts w:ascii="Times New Roman" w:hAnsi="Times New Roman"/>
              </w:rPr>
              <w:t>2018-2019</w:t>
            </w:r>
          </w:p>
        </w:tc>
        <w:tc>
          <w:tcPr>
            <w:tcW w:w="12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190</w:t>
            </w:r>
          </w:p>
        </w:tc>
        <w:tc>
          <w:tcPr>
            <w:tcW w:w="1277"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222</w:t>
            </w:r>
          </w:p>
        </w:tc>
        <w:tc>
          <w:tcPr>
            <w:tcW w:w="992"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129</w:t>
            </w:r>
          </w:p>
        </w:tc>
        <w:tc>
          <w:tcPr>
            <w:tcW w:w="70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13</w:t>
            </w:r>
          </w:p>
        </w:tc>
        <w:tc>
          <w:tcPr>
            <w:tcW w:w="993"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324</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83</w:t>
            </w:r>
          </w:p>
        </w:tc>
        <w:tc>
          <w:tcPr>
            <w:tcW w:w="1134"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120</w:t>
            </w:r>
          </w:p>
        </w:tc>
        <w:tc>
          <w:tcPr>
            <w:tcW w:w="850"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1</w:t>
            </w:r>
          </w:p>
        </w:tc>
      </w:tr>
    </w:tbl>
    <w:p w:rsidR="006950C4" w:rsidRDefault="006950C4" w:rsidP="006950C4">
      <w:pPr>
        <w:spacing w:after="0" w:line="240" w:lineRule="auto"/>
        <w:ind w:firstLine="709"/>
        <w:jc w:val="both"/>
        <w:rPr>
          <w:rFonts w:ascii="Times New Roman" w:hAnsi="Times New Roman"/>
          <w:color w:val="FF0000"/>
          <w:sz w:val="28"/>
          <w:szCs w:val="28"/>
        </w:rPr>
      </w:pP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общеобразовательных учреждениях СОШ №№ 2-7 в 1-3-х классах обучается по новым стандартам </w:t>
      </w:r>
      <w:r>
        <w:rPr>
          <w:rFonts w:ascii="Times New Roman" w:hAnsi="Times New Roman"/>
          <w:b/>
          <w:sz w:val="28"/>
          <w:szCs w:val="28"/>
        </w:rPr>
        <w:t>112 человек</w:t>
      </w:r>
      <w:r w:rsidR="00EA2F9F">
        <w:rPr>
          <w:rFonts w:ascii="Times New Roman" w:hAnsi="Times New Roman"/>
          <w:sz w:val="28"/>
          <w:szCs w:val="28"/>
        </w:rPr>
        <w:t>.</w:t>
      </w:r>
    </w:p>
    <w:p w:rsidR="006950C4" w:rsidRDefault="006950C4" w:rsidP="00EA2F9F">
      <w:pPr>
        <w:spacing w:after="0" w:line="240" w:lineRule="auto"/>
        <w:ind w:firstLine="708"/>
        <w:jc w:val="both"/>
        <w:rPr>
          <w:rFonts w:ascii="Times New Roman" w:hAnsi="Times New Roman"/>
          <w:sz w:val="28"/>
        </w:rPr>
      </w:pPr>
      <w:r>
        <w:rPr>
          <w:rFonts w:ascii="Times New Roman" w:hAnsi="Times New Roman"/>
          <w:sz w:val="28"/>
          <w:szCs w:val="28"/>
        </w:rPr>
        <w:t xml:space="preserve">Для учащихся СДДИ в количестве 77 человек скомплектовано 17 классов комплектов, обучение ведется по </w:t>
      </w:r>
      <w:r>
        <w:rPr>
          <w:rFonts w:ascii="Times New Roman" w:hAnsi="Times New Roman"/>
          <w:sz w:val="28"/>
        </w:rPr>
        <w:t>адаптированной основной общеобразовательной программе образования обучающихся умеренной, тяжелой и глубокой умственной отсталостью (интеллектуальными нарушениями), тяжелыми и множественными нарушениями развития (вариант 2), составлены СИПР (</w:t>
      </w:r>
      <w:r>
        <w:rPr>
          <w:rFonts w:ascii="Times New Roman" w:hAnsi="Times New Roman"/>
          <w:sz w:val="28"/>
          <w:szCs w:val="28"/>
        </w:rPr>
        <w:t>специальная индивидуальная программа развития</w:t>
      </w:r>
      <w:r>
        <w:rPr>
          <w:rFonts w:ascii="Times New Roman" w:hAnsi="Times New Roman"/>
          <w:sz w:val="28"/>
        </w:rPr>
        <w:t>).</w:t>
      </w:r>
    </w:p>
    <w:p w:rsidR="00AD4A62" w:rsidRDefault="006950C4" w:rsidP="00AD4A62">
      <w:pPr>
        <w:spacing w:after="0" w:line="240" w:lineRule="auto"/>
        <w:ind w:firstLine="708"/>
        <w:jc w:val="both"/>
        <w:rPr>
          <w:rFonts w:ascii="Times New Roman" w:eastAsia="Arial Unicode MS" w:hAnsi="Times New Roman"/>
          <w:sz w:val="28"/>
          <w:szCs w:val="28"/>
        </w:rPr>
      </w:pPr>
      <w:r>
        <w:rPr>
          <w:rFonts w:ascii="Times New Roman" w:hAnsi="Times New Roman"/>
          <w:sz w:val="28"/>
          <w:szCs w:val="28"/>
        </w:rPr>
        <w:t>В рамках реализации проекта «Дистанционное обучение детей-инвалидов» в 2018-2019 учебном году обучалось 6 детей.</w:t>
      </w:r>
      <w:r>
        <w:rPr>
          <w:sz w:val="23"/>
          <w:szCs w:val="23"/>
        </w:rPr>
        <w:t xml:space="preserve"> </w:t>
      </w:r>
      <w:r>
        <w:rPr>
          <w:rFonts w:ascii="Times New Roman" w:eastAsia="Arial Unicode MS" w:hAnsi="Times New Roman"/>
          <w:sz w:val="28"/>
          <w:szCs w:val="28"/>
        </w:rPr>
        <w:t xml:space="preserve">Занятия с детьми </w:t>
      </w:r>
      <w:r>
        <w:rPr>
          <w:rFonts w:ascii="Times New Roman" w:eastAsia="Arial Unicode MS" w:hAnsi="Times New Roman"/>
          <w:sz w:val="28"/>
          <w:szCs w:val="28"/>
        </w:rPr>
        <w:lastRenderedPageBreak/>
        <w:t>проводятся в Региональной информационно - образовательной среде Иркутс</w:t>
      </w:r>
      <w:r w:rsidR="00AD4A62">
        <w:rPr>
          <w:rFonts w:ascii="Times New Roman" w:eastAsia="Arial Unicode MS" w:hAnsi="Times New Roman"/>
          <w:sz w:val="28"/>
          <w:szCs w:val="28"/>
        </w:rPr>
        <w:t>кой области «Школа без границ».</w:t>
      </w:r>
    </w:p>
    <w:p w:rsidR="00AD4A62" w:rsidRDefault="00AD4A62" w:rsidP="00AD4A62">
      <w:pPr>
        <w:spacing w:after="0" w:line="240" w:lineRule="auto"/>
        <w:ind w:firstLine="708"/>
        <w:jc w:val="both"/>
        <w:rPr>
          <w:rFonts w:ascii="Times New Roman" w:eastAsia="Arial Unicode MS" w:hAnsi="Times New Roman"/>
          <w:sz w:val="28"/>
          <w:szCs w:val="28"/>
        </w:rPr>
      </w:pPr>
    </w:p>
    <w:p w:rsidR="00F55442" w:rsidRPr="00AD4A62" w:rsidRDefault="00343CCB" w:rsidP="00AD4A62">
      <w:pPr>
        <w:spacing w:after="0" w:line="240" w:lineRule="auto"/>
        <w:ind w:firstLine="708"/>
        <w:jc w:val="both"/>
        <w:rPr>
          <w:rFonts w:ascii="Times New Roman" w:eastAsia="Arial Unicode MS" w:hAnsi="Times New Roman"/>
          <w:sz w:val="28"/>
          <w:szCs w:val="28"/>
        </w:rPr>
      </w:pPr>
      <w:r w:rsidRPr="00AD4A62">
        <w:rPr>
          <w:rFonts w:ascii="Times New Roman" w:hAnsi="Times New Roman"/>
          <w:sz w:val="28"/>
          <w:szCs w:val="28"/>
        </w:rPr>
        <w:t xml:space="preserve">Особое место в организации образовательного процесса детей с ОВЗ и инвалидностью отведено деятельности </w:t>
      </w:r>
      <w:r w:rsidR="00753077" w:rsidRPr="00AD4A62">
        <w:rPr>
          <w:rFonts w:ascii="Times New Roman" w:hAnsi="Times New Roman"/>
          <w:b/>
          <w:sz w:val="28"/>
          <w:szCs w:val="28"/>
        </w:rPr>
        <w:t>территориальной</w:t>
      </w:r>
      <w:r w:rsidR="00753077" w:rsidRPr="00AD4A62">
        <w:rPr>
          <w:rFonts w:ascii="Times New Roman" w:hAnsi="Times New Roman"/>
          <w:sz w:val="28"/>
          <w:szCs w:val="28"/>
        </w:rPr>
        <w:t xml:space="preserve"> </w:t>
      </w:r>
      <w:r w:rsidRPr="00AD4A62">
        <w:rPr>
          <w:rFonts w:ascii="Times New Roman" w:hAnsi="Times New Roman"/>
          <w:b/>
          <w:sz w:val="28"/>
          <w:szCs w:val="28"/>
        </w:rPr>
        <w:t>психолого-медико-педагогической комиссии.</w:t>
      </w:r>
    </w:p>
    <w:p w:rsidR="00AD4A62" w:rsidRDefault="00753077" w:rsidP="00AD4A62">
      <w:pPr>
        <w:pStyle w:val="a6"/>
        <w:ind w:firstLine="708"/>
        <w:jc w:val="both"/>
        <w:rPr>
          <w:rFonts w:ascii="Times New Roman" w:eastAsia="Times New Roman" w:hAnsi="Times New Roman"/>
          <w:sz w:val="28"/>
          <w:szCs w:val="28"/>
          <w:lang w:eastAsia="ru-RU"/>
        </w:rPr>
      </w:pPr>
      <w:r w:rsidRPr="00AD4A62">
        <w:rPr>
          <w:rFonts w:ascii="Times New Roman" w:eastAsia="Times New Roman" w:hAnsi="Times New Roman"/>
          <w:sz w:val="28"/>
          <w:szCs w:val="28"/>
          <w:lang w:eastAsia="ru-RU"/>
        </w:rPr>
        <w:t xml:space="preserve">В рамках экспертно-диагностического направления деятельности в  2018-19 учебном году по заявкам психолого-медико-педагогических консилиумов школ и дошкольных учреждений, по направлению учреждений здравоохранения, социальной защиты, бюро медико-социальной экспертизы, а также по инициативе родителей/законных представителей, было проведено </w:t>
      </w:r>
      <w:r w:rsidRPr="00AD4A62">
        <w:rPr>
          <w:rFonts w:ascii="Times New Roman" w:eastAsia="Times New Roman" w:hAnsi="Times New Roman"/>
          <w:b/>
          <w:sz w:val="28"/>
          <w:szCs w:val="28"/>
          <w:lang w:eastAsia="ru-RU"/>
        </w:rPr>
        <w:t xml:space="preserve">135 заседаний психолого-медико-педагогической </w:t>
      </w:r>
      <w:proofErr w:type="gramStart"/>
      <w:r w:rsidRPr="00AD4A62">
        <w:rPr>
          <w:rFonts w:ascii="Times New Roman" w:eastAsia="Times New Roman" w:hAnsi="Times New Roman"/>
          <w:b/>
          <w:sz w:val="28"/>
          <w:szCs w:val="28"/>
          <w:lang w:eastAsia="ru-RU"/>
        </w:rPr>
        <w:t>комиссии</w:t>
      </w:r>
      <w:proofErr w:type="gramEnd"/>
      <w:r w:rsidRPr="00AD4A62">
        <w:rPr>
          <w:rFonts w:ascii="Times New Roman" w:eastAsia="Times New Roman" w:hAnsi="Times New Roman"/>
          <w:b/>
          <w:sz w:val="28"/>
          <w:szCs w:val="28"/>
          <w:lang w:eastAsia="ru-RU"/>
        </w:rPr>
        <w:t xml:space="preserve"> на которых обследовано 978 детей</w:t>
      </w:r>
      <w:r w:rsidRPr="00AD4A62">
        <w:rPr>
          <w:rFonts w:ascii="Times New Roman" w:eastAsia="Times New Roman" w:hAnsi="Times New Roman"/>
          <w:sz w:val="28"/>
          <w:szCs w:val="28"/>
          <w:lang w:eastAsia="ru-RU"/>
        </w:rPr>
        <w:t xml:space="preserve"> с различными трудностями обучения, воспитания и/или поведения. </w:t>
      </w:r>
      <w:r w:rsidR="00641EFF" w:rsidRPr="00AD4A62">
        <w:rPr>
          <w:rFonts w:ascii="Times New Roman" w:eastAsia="Times New Roman" w:hAnsi="Times New Roman"/>
          <w:sz w:val="28"/>
          <w:szCs w:val="28"/>
          <w:lang w:eastAsia="ru-RU"/>
        </w:rPr>
        <w:t>Необходимо</w:t>
      </w:r>
      <w:r w:rsidRPr="00AD4A62">
        <w:rPr>
          <w:rFonts w:ascii="Times New Roman" w:eastAsia="Times New Roman" w:hAnsi="Times New Roman"/>
          <w:sz w:val="28"/>
          <w:szCs w:val="28"/>
          <w:lang w:eastAsia="ru-RU"/>
        </w:rPr>
        <w:t xml:space="preserve"> отметить, что обследования детей провод</w:t>
      </w:r>
      <w:r w:rsidR="00641EFF" w:rsidRPr="00AD4A62">
        <w:rPr>
          <w:rFonts w:ascii="Times New Roman" w:eastAsia="Times New Roman" w:hAnsi="Times New Roman"/>
          <w:sz w:val="28"/>
          <w:szCs w:val="28"/>
          <w:lang w:eastAsia="ru-RU"/>
        </w:rPr>
        <w:t>ились как на базе</w:t>
      </w:r>
      <w:r w:rsidRPr="00AD4A62">
        <w:rPr>
          <w:rFonts w:ascii="Times New Roman" w:eastAsia="Times New Roman" w:hAnsi="Times New Roman"/>
          <w:sz w:val="28"/>
          <w:szCs w:val="28"/>
          <w:lang w:eastAsia="ru-RU"/>
        </w:rPr>
        <w:t xml:space="preserve"> Центра развития образования, так и на выездных заседаниях в </w:t>
      </w:r>
      <w:proofErr w:type="spellStart"/>
      <w:r w:rsidRPr="00AD4A62">
        <w:rPr>
          <w:rFonts w:ascii="Times New Roman" w:eastAsia="Times New Roman" w:hAnsi="Times New Roman"/>
          <w:sz w:val="28"/>
          <w:szCs w:val="28"/>
          <w:lang w:eastAsia="ru-RU"/>
        </w:rPr>
        <w:t>Зиминском</w:t>
      </w:r>
      <w:proofErr w:type="spellEnd"/>
      <w:r w:rsidRPr="00AD4A62">
        <w:rPr>
          <w:rFonts w:ascii="Times New Roman" w:eastAsia="Times New Roman" w:hAnsi="Times New Roman"/>
          <w:sz w:val="28"/>
          <w:szCs w:val="28"/>
          <w:lang w:eastAsia="ru-RU"/>
        </w:rPr>
        <w:t xml:space="preserve">, </w:t>
      </w:r>
      <w:proofErr w:type="spellStart"/>
      <w:r w:rsidRPr="00AD4A62">
        <w:rPr>
          <w:rFonts w:ascii="Times New Roman" w:eastAsia="Times New Roman" w:hAnsi="Times New Roman"/>
          <w:sz w:val="28"/>
          <w:szCs w:val="28"/>
          <w:lang w:eastAsia="ru-RU"/>
        </w:rPr>
        <w:t>Заларинском</w:t>
      </w:r>
      <w:proofErr w:type="spellEnd"/>
      <w:r w:rsidRPr="00AD4A62">
        <w:rPr>
          <w:rFonts w:ascii="Times New Roman" w:eastAsia="Times New Roman" w:hAnsi="Times New Roman"/>
          <w:sz w:val="28"/>
          <w:szCs w:val="28"/>
          <w:lang w:eastAsia="ru-RU"/>
        </w:rPr>
        <w:t xml:space="preserve">, </w:t>
      </w:r>
      <w:proofErr w:type="spellStart"/>
      <w:r w:rsidRPr="00AD4A62">
        <w:rPr>
          <w:rFonts w:ascii="Times New Roman" w:eastAsia="Times New Roman" w:hAnsi="Times New Roman"/>
          <w:sz w:val="28"/>
          <w:szCs w:val="28"/>
          <w:lang w:eastAsia="ru-RU"/>
        </w:rPr>
        <w:t>Нукутском</w:t>
      </w:r>
      <w:proofErr w:type="spellEnd"/>
      <w:r w:rsidRPr="00AD4A62">
        <w:rPr>
          <w:rFonts w:ascii="Times New Roman" w:eastAsia="Times New Roman" w:hAnsi="Times New Roman"/>
          <w:sz w:val="28"/>
          <w:szCs w:val="28"/>
          <w:lang w:eastAsia="ru-RU"/>
        </w:rPr>
        <w:t xml:space="preserve"> и Балаганском районах.</w:t>
      </w:r>
      <w:r w:rsidR="00641EFF" w:rsidRPr="00AD4A62">
        <w:rPr>
          <w:rFonts w:ascii="Times New Roman" w:eastAsia="Times New Roman" w:hAnsi="Times New Roman"/>
          <w:sz w:val="28"/>
          <w:szCs w:val="28"/>
          <w:lang w:eastAsia="ru-RU"/>
        </w:rPr>
        <w:t xml:space="preserve"> </w:t>
      </w:r>
    </w:p>
    <w:p w:rsidR="00641EFF" w:rsidRDefault="00641EFF" w:rsidP="00AD4A62">
      <w:pPr>
        <w:pStyle w:val="a6"/>
        <w:ind w:firstLine="708"/>
        <w:jc w:val="both"/>
        <w:rPr>
          <w:rFonts w:ascii="Times New Roman" w:eastAsia="Times New Roman" w:hAnsi="Times New Roman"/>
          <w:sz w:val="28"/>
          <w:szCs w:val="28"/>
          <w:lang w:eastAsia="ru-RU"/>
        </w:rPr>
      </w:pPr>
      <w:r w:rsidRPr="00AD4A62">
        <w:rPr>
          <w:rFonts w:ascii="Times New Roman" w:eastAsia="Times New Roman" w:hAnsi="Times New Roman"/>
          <w:sz w:val="28"/>
          <w:szCs w:val="28"/>
          <w:lang w:eastAsia="ru-RU"/>
        </w:rPr>
        <w:t xml:space="preserve">На основании комплексной психолого-медико-педагогической диагностики комиссией коллегиально были определены специальные условия получения образования детьми, адекватные их возможностям. Распределение детей по видам адаптированных образовательных программ (АООП) по рекомендации ПМПК, отраженное в следующей таблице, показывает, что в текущем году большей части детей, 34,6% от общего числа обследованных, рекомендована АООП для детей с задержкой психического развития. Вторыми по численности являются дети со сложными речевыми нарушениями (28,2%), которым рекомендовано «воспитание и обучение по АООП дошкольного образования для детей с тяжелыми нарушениями речи», и это связано с желанием родителей </w:t>
      </w:r>
      <w:r w:rsidRPr="00AD4A62">
        <w:rPr>
          <w:rFonts w:ascii="Times New Roman" w:hAnsi="Times New Roman"/>
          <w:sz w:val="28"/>
          <w:szCs w:val="28"/>
        </w:rPr>
        <w:t>(законных представителей) устранить недостатки психического и (или) физического развития ребёнка на уровне дошкольного образования в условиях групп компенсирующей направленности,</w:t>
      </w:r>
      <w:r w:rsidRPr="00AD4A62">
        <w:rPr>
          <w:rFonts w:ascii="Times New Roman" w:eastAsia="Times New Roman" w:hAnsi="Times New Roman"/>
          <w:sz w:val="28"/>
          <w:szCs w:val="28"/>
          <w:lang w:eastAsia="ru-RU"/>
        </w:rPr>
        <w:t xml:space="preserve"> т.е. в логопедических группах дошкольных образовательных учреждений. Рекомендовано «обучение по адаптированной образовательной программе для детей </w:t>
      </w:r>
      <w:proofErr w:type="gramStart"/>
      <w:r w:rsidRPr="00AD4A62">
        <w:rPr>
          <w:rFonts w:ascii="Times New Roman" w:eastAsia="Times New Roman" w:hAnsi="Times New Roman"/>
          <w:sz w:val="28"/>
          <w:szCs w:val="28"/>
          <w:lang w:eastAsia="ru-RU"/>
        </w:rPr>
        <w:t>с</w:t>
      </w:r>
      <w:proofErr w:type="gramEnd"/>
      <w:r w:rsidRPr="00AD4A62">
        <w:rPr>
          <w:rFonts w:ascii="Times New Roman" w:eastAsia="Times New Roman" w:hAnsi="Times New Roman"/>
          <w:sz w:val="28"/>
          <w:szCs w:val="28"/>
          <w:lang w:eastAsia="ru-RU"/>
        </w:rPr>
        <w:t xml:space="preserve"> </w:t>
      </w:r>
      <w:proofErr w:type="gramStart"/>
      <w:r w:rsidRPr="00AD4A62">
        <w:rPr>
          <w:rFonts w:ascii="Times New Roman" w:eastAsia="Times New Roman" w:hAnsi="Times New Roman"/>
          <w:sz w:val="28"/>
          <w:szCs w:val="28"/>
          <w:lang w:eastAsia="ru-RU"/>
        </w:rPr>
        <w:t>легкой</w:t>
      </w:r>
      <w:proofErr w:type="gramEnd"/>
      <w:r w:rsidRPr="00AD4A62">
        <w:rPr>
          <w:rFonts w:ascii="Times New Roman" w:eastAsia="Times New Roman" w:hAnsi="Times New Roman"/>
          <w:sz w:val="28"/>
          <w:szCs w:val="28"/>
          <w:lang w:eastAsia="ru-RU"/>
        </w:rPr>
        <w:t xml:space="preserve"> УО» - 10,9% детей от общего числа, что остается примерно на уровне прошлого года (10,2%).</w:t>
      </w:r>
    </w:p>
    <w:p w:rsidR="00AD4A62" w:rsidRPr="00AD4A62" w:rsidRDefault="00AD4A62" w:rsidP="00AD4A62">
      <w:pPr>
        <w:pStyle w:val="a6"/>
        <w:ind w:firstLine="708"/>
        <w:jc w:val="both"/>
        <w:rPr>
          <w:rFonts w:ascii="Times New Roman" w:eastAsia="Times New Roman" w:hAnsi="Times New Roman"/>
          <w:sz w:val="28"/>
          <w:szCs w:val="28"/>
          <w:lang w:eastAsia="ru-RU"/>
        </w:rPr>
      </w:pPr>
    </w:p>
    <w:p w:rsidR="00641EFF" w:rsidRPr="00AD4A62" w:rsidRDefault="00641EFF" w:rsidP="00641EFF">
      <w:pPr>
        <w:autoSpaceDE w:val="0"/>
        <w:autoSpaceDN w:val="0"/>
        <w:adjustRightInd w:val="0"/>
        <w:spacing w:after="0" w:line="240" w:lineRule="auto"/>
        <w:ind w:left="-284" w:firstLine="426"/>
        <w:jc w:val="both"/>
        <w:rPr>
          <w:rFonts w:ascii="Times New Roman" w:hAnsi="Times New Roman"/>
          <w:sz w:val="28"/>
          <w:szCs w:val="28"/>
        </w:rPr>
      </w:pPr>
      <w:proofErr w:type="gramStart"/>
      <w:r w:rsidRPr="00AD4A62">
        <w:rPr>
          <w:rFonts w:ascii="Times New Roman" w:eastAsia="Times New Roman" w:hAnsi="Times New Roman"/>
          <w:sz w:val="28"/>
          <w:szCs w:val="28"/>
          <w:lang w:eastAsia="ru-RU"/>
        </w:rPr>
        <w:t xml:space="preserve">В отчетном году проводился прием учащихся выпускных классов -110 человек (9кл - 108, 11кл – 2), из них 18 </w:t>
      </w:r>
      <w:r w:rsidRPr="00AD4A62">
        <w:rPr>
          <w:rFonts w:ascii="Times New Roman" w:hAnsi="Times New Roman"/>
          <w:sz w:val="28"/>
          <w:szCs w:val="28"/>
        </w:rPr>
        <w:t>выпускников первично прошли обследование для получения допуска к сдаче ГИА в форме ГВЭ по медицинским показаниям (по справке ВК, 10 из Саянска и 8 иногородних) и 92 выпускника, обучающихся по адаптированной основной общеобразовательной программе для детей с задержкой психического развития – за подтверждением права</w:t>
      </w:r>
      <w:proofErr w:type="gramEnd"/>
      <w:r w:rsidRPr="00AD4A62">
        <w:rPr>
          <w:rFonts w:ascii="Times New Roman" w:hAnsi="Times New Roman"/>
          <w:sz w:val="28"/>
          <w:szCs w:val="28"/>
        </w:rPr>
        <w:t xml:space="preserve"> на сдачу ГИА в форме ГВЭ (из них  61 выпускник </w:t>
      </w:r>
      <w:proofErr w:type="spellStart"/>
      <w:r w:rsidRPr="00AD4A62">
        <w:rPr>
          <w:rFonts w:ascii="Times New Roman" w:hAnsi="Times New Roman"/>
          <w:sz w:val="28"/>
          <w:szCs w:val="28"/>
        </w:rPr>
        <w:t>саянских</w:t>
      </w:r>
      <w:proofErr w:type="spellEnd"/>
      <w:r w:rsidRPr="00AD4A62">
        <w:rPr>
          <w:rFonts w:ascii="Times New Roman" w:hAnsi="Times New Roman"/>
          <w:sz w:val="28"/>
          <w:szCs w:val="28"/>
        </w:rPr>
        <w:t xml:space="preserve"> школ, наблюдавшихся в ТПМПК). По социальному статусу из обследованных выпускников было принято 15 опекаемых и 5 детей-сирот, 4 ребенка-инвалида, 41- из неполных семей.</w:t>
      </w:r>
    </w:p>
    <w:p w:rsidR="00641EFF" w:rsidRPr="00AD4A62" w:rsidRDefault="00641EFF" w:rsidP="00641EFF">
      <w:pPr>
        <w:autoSpaceDE w:val="0"/>
        <w:autoSpaceDN w:val="0"/>
        <w:adjustRightInd w:val="0"/>
        <w:spacing w:after="0" w:line="240" w:lineRule="auto"/>
        <w:jc w:val="center"/>
        <w:rPr>
          <w:rFonts w:ascii="Times New Roman" w:hAnsi="Times New Roman"/>
          <w:b/>
          <w:bCs/>
          <w:sz w:val="24"/>
          <w:szCs w:val="24"/>
        </w:rPr>
      </w:pPr>
      <w:r w:rsidRPr="00AD4A62">
        <w:rPr>
          <w:rFonts w:ascii="Times New Roman" w:hAnsi="Times New Roman"/>
          <w:b/>
          <w:bCs/>
          <w:sz w:val="24"/>
          <w:szCs w:val="24"/>
        </w:rPr>
        <w:t>Распределение детей по рекомендованным образовательным программам</w:t>
      </w:r>
    </w:p>
    <w:tbl>
      <w:tblPr>
        <w:tblStyle w:val="a7"/>
        <w:tblW w:w="0" w:type="auto"/>
        <w:tblInd w:w="-360" w:type="dxa"/>
        <w:tblLook w:val="04A0" w:firstRow="1" w:lastRow="0" w:firstColumn="1" w:lastColumn="0" w:noHBand="0" w:noVBand="1"/>
      </w:tblPr>
      <w:tblGrid>
        <w:gridCol w:w="752"/>
        <w:gridCol w:w="5522"/>
        <w:gridCol w:w="1641"/>
        <w:gridCol w:w="2015"/>
      </w:tblGrid>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p>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 xml:space="preserve">№ </w:t>
            </w:r>
            <w:proofErr w:type="spellStart"/>
            <w:r w:rsidRPr="00D03734">
              <w:rPr>
                <w:rFonts w:ascii="Times New Roman" w:eastAsia="Times New Roman" w:hAnsi="Times New Roman"/>
                <w:lang w:eastAsia="ru-RU"/>
              </w:rPr>
              <w:lastRenderedPageBreak/>
              <w:t>пп</w:t>
            </w:r>
            <w:proofErr w:type="spellEnd"/>
          </w:p>
        </w:tc>
        <w:tc>
          <w:tcPr>
            <w:tcW w:w="5523" w:type="dxa"/>
          </w:tcPr>
          <w:p w:rsidR="00641EFF" w:rsidRPr="00D03734" w:rsidRDefault="00641EFF" w:rsidP="00641EFF">
            <w:pPr>
              <w:ind w:right="224"/>
              <w:jc w:val="center"/>
              <w:rPr>
                <w:rFonts w:ascii="Times New Roman" w:hAnsi="Times New Roman"/>
                <w:bCs/>
              </w:rPr>
            </w:pPr>
          </w:p>
          <w:p w:rsidR="00641EFF" w:rsidRPr="00D03734" w:rsidRDefault="00641EFF" w:rsidP="00641EFF">
            <w:pPr>
              <w:ind w:right="224"/>
              <w:jc w:val="center"/>
              <w:rPr>
                <w:rFonts w:ascii="Times New Roman" w:eastAsia="Times New Roman" w:hAnsi="Times New Roman"/>
                <w:lang w:eastAsia="ru-RU"/>
              </w:rPr>
            </w:pPr>
            <w:r w:rsidRPr="00D03734">
              <w:rPr>
                <w:rFonts w:ascii="Times New Roman" w:hAnsi="Times New Roman"/>
                <w:bCs/>
              </w:rPr>
              <w:t>Рекомендация ТПМПК</w:t>
            </w:r>
          </w:p>
        </w:tc>
        <w:tc>
          <w:tcPr>
            <w:tcW w:w="1641" w:type="dxa"/>
          </w:tcPr>
          <w:p w:rsidR="00641EFF" w:rsidRPr="00D03734" w:rsidRDefault="00641EFF" w:rsidP="00641EFF">
            <w:pPr>
              <w:ind w:right="224"/>
              <w:jc w:val="center"/>
              <w:rPr>
                <w:rFonts w:ascii="Times New Roman" w:eastAsia="Times New Roman" w:hAnsi="Times New Roman"/>
                <w:lang w:eastAsia="ru-RU"/>
              </w:rPr>
            </w:pPr>
          </w:p>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 xml:space="preserve">Количество </w:t>
            </w:r>
            <w:r w:rsidRPr="00D03734">
              <w:rPr>
                <w:rFonts w:ascii="Times New Roman" w:eastAsia="Times New Roman" w:hAnsi="Times New Roman"/>
                <w:lang w:eastAsia="ru-RU"/>
              </w:rPr>
              <w:lastRenderedPageBreak/>
              <w:t>детей</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lastRenderedPageBreak/>
              <w:t xml:space="preserve">% от общего количества </w:t>
            </w:r>
            <w:r w:rsidRPr="00D03734">
              <w:rPr>
                <w:rFonts w:ascii="Times New Roman" w:eastAsia="Times New Roman" w:hAnsi="Times New Roman"/>
                <w:lang w:eastAsia="ru-RU"/>
              </w:rPr>
              <w:lastRenderedPageBreak/>
              <w:t>обследованных детей</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lastRenderedPageBreak/>
              <w:t>1</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Адаптированная основная общеобразовательная</w:t>
            </w:r>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программа (для детей с ЗПР)</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338</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34,6</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2</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Адаптированная основная общеобразовательная</w:t>
            </w:r>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 xml:space="preserve">программа (для детей с </w:t>
            </w:r>
            <w:proofErr w:type="gramStart"/>
            <w:r w:rsidRPr="00D03734">
              <w:rPr>
                <w:rFonts w:ascii="Times New Roman" w:hAnsi="Times New Roman"/>
              </w:rPr>
              <w:t>легкой</w:t>
            </w:r>
            <w:proofErr w:type="gramEnd"/>
            <w:r w:rsidRPr="00D03734">
              <w:rPr>
                <w:rFonts w:ascii="Times New Roman" w:hAnsi="Times New Roman"/>
              </w:rPr>
              <w:t xml:space="preserve"> УО)</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107</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10,9</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3</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Адаптированная основная образовательная</w:t>
            </w:r>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 xml:space="preserve">программа (для детей с </w:t>
            </w:r>
            <w:proofErr w:type="gramStart"/>
            <w:r w:rsidRPr="00D03734">
              <w:rPr>
                <w:rFonts w:ascii="Times New Roman" w:hAnsi="Times New Roman"/>
              </w:rPr>
              <w:t>умеренной</w:t>
            </w:r>
            <w:proofErr w:type="gramEnd"/>
            <w:r w:rsidRPr="00D03734">
              <w:rPr>
                <w:rFonts w:ascii="Times New Roman" w:hAnsi="Times New Roman"/>
              </w:rPr>
              <w:t xml:space="preserve"> УО)</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57</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5,8</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4</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Индивидуальная адаптированная программа</w:t>
            </w:r>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 xml:space="preserve">(для детей с </w:t>
            </w:r>
            <w:proofErr w:type="gramStart"/>
            <w:r w:rsidRPr="00D03734">
              <w:rPr>
                <w:rFonts w:ascii="Times New Roman" w:hAnsi="Times New Roman"/>
              </w:rPr>
              <w:t>тяжелой</w:t>
            </w:r>
            <w:proofErr w:type="gramEnd"/>
            <w:r w:rsidRPr="00D03734">
              <w:rPr>
                <w:rFonts w:ascii="Times New Roman" w:hAnsi="Times New Roman"/>
              </w:rPr>
              <w:t xml:space="preserve"> УО)</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12</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1,2</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5</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Индивидуальная адаптированная программа</w:t>
            </w:r>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 xml:space="preserve">(для детей с </w:t>
            </w:r>
            <w:proofErr w:type="gramStart"/>
            <w:r w:rsidRPr="00D03734">
              <w:rPr>
                <w:rFonts w:ascii="Times New Roman" w:hAnsi="Times New Roman"/>
              </w:rPr>
              <w:t>глубокой</w:t>
            </w:r>
            <w:proofErr w:type="gramEnd"/>
            <w:r w:rsidRPr="00D03734">
              <w:rPr>
                <w:rFonts w:ascii="Times New Roman" w:hAnsi="Times New Roman"/>
              </w:rPr>
              <w:t xml:space="preserve"> УО)</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0,1</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6</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Адаптированная основная общеобразовательная</w:t>
            </w:r>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программа (для детей с тяжелыми нарушениями речи)</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276</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28,2</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7</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Адаптированная основная общеобразовательная</w:t>
            </w:r>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программа (для глухих, слабослышащих)</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6</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0,7</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Адаптированная основная общеобразовательная</w:t>
            </w:r>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программа (для слепых, слабовидящих)</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3</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0,3</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8</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Адаптированная основная общеобразовательная</w:t>
            </w:r>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программа (для детей с нарушением опорно-двигательного аппарата)</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12</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1,2</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9</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Адаптированная основная общеобразовательная</w:t>
            </w:r>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программа (для детей с РДА, РАС)</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3</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0,3</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10</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ИАП для детей раннего возраста</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4</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0,4</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11</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 xml:space="preserve">Продолжить обучение по </w:t>
            </w:r>
            <w:proofErr w:type="gramStart"/>
            <w:r w:rsidRPr="00D03734">
              <w:rPr>
                <w:rFonts w:ascii="Times New Roman" w:hAnsi="Times New Roman"/>
              </w:rPr>
              <w:t>основной</w:t>
            </w:r>
            <w:proofErr w:type="gramEnd"/>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общеобразовательной программе</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6</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0,7</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12</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Сдача ГИА в форме ГВЭ (9 класс)</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110</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11,2</w:t>
            </w:r>
          </w:p>
        </w:tc>
      </w:tr>
      <w:tr w:rsidR="00641EFF" w:rsidRPr="00D03734" w:rsidTr="00492F18">
        <w:trPr>
          <w:trHeight w:val="415"/>
        </w:trPr>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13</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Консультирование</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39</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4,0</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14</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Адаптированная основная образовательная</w:t>
            </w:r>
          </w:p>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программа начального профессионального образования (после окончания СКШ)</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4</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0,4</w:t>
            </w:r>
          </w:p>
        </w:tc>
      </w:tr>
      <w:tr w:rsidR="00641EFF" w:rsidRPr="00D03734" w:rsidTr="00492F18">
        <w:tc>
          <w:tcPr>
            <w:tcW w:w="6275" w:type="dxa"/>
            <w:gridSpan w:val="2"/>
          </w:tcPr>
          <w:p w:rsidR="00641EFF" w:rsidRPr="00D03734" w:rsidRDefault="00641EFF" w:rsidP="00641EFF">
            <w:pPr>
              <w:autoSpaceDE w:val="0"/>
              <w:autoSpaceDN w:val="0"/>
              <w:adjustRightInd w:val="0"/>
              <w:jc w:val="right"/>
              <w:rPr>
                <w:rFonts w:ascii="Times New Roman" w:hAnsi="Times New Roman"/>
                <w:b/>
              </w:rPr>
            </w:pPr>
            <w:r w:rsidRPr="00D03734">
              <w:rPr>
                <w:rFonts w:ascii="Times New Roman" w:hAnsi="Times New Roman"/>
                <w:b/>
              </w:rPr>
              <w:t>ИТОГО</w:t>
            </w:r>
          </w:p>
        </w:tc>
        <w:tc>
          <w:tcPr>
            <w:tcW w:w="1641" w:type="dxa"/>
          </w:tcPr>
          <w:p w:rsidR="00641EFF" w:rsidRPr="00D03734" w:rsidRDefault="00641EFF" w:rsidP="00641EFF">
            <w:pPr>
              <w:ind w:right="224"/>
              <w:jc w:val="center"/>
              <w:rPr>
                <w:rFonts w:ascii="Times New Roman" w:eastAsia="Times New Roman" w:hAnsi="Times New Roman"/>
                <w:b/>
                <w:lang w:eastAsia="ru-RU"/>
              </w:rPr>
            </w:pPr>
            <w:r w:rsidRPr="00D03734">
              <w:rPr>
                <w:rFonts w:ascii="Times New Roman" w:eastAsia="Times New Roman" w:hAnsi="Times New Roman"/>
                <w:b/>
                <w:lang w:eastAsia="ru-RU"/>
              </w:rPr>
              <w:t>978</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100</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15</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 xml:space="preserve">Услуги ассистента (помощника) </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17</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1,7</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16</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Направление в стационар</w:t>
            </w:r>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17</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1,7</w:t>
            </w:r>
          </w:p>
        </w:tc>
      </w:tr>
      <w:tr w:rsidR="00641EFF" w:rsidRPr="00D03734" w:rsidTr="00492F18">
        <w:tc>
          <w:tcPr>
            <w:tcW w:w="752"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17</w:t>
            </w:r>
          </w:p>
        </w:tc>
        <w:tc>
          <w:tcPr>
            <w:tcW w:w="5523" w:type="dxa"/>
          </w:tcPr>
          <w:p w:rsidR="00641EFF" w:rsidRPr="00D03734" w:rsidRDefault="00641EFF" w:rsidP="00641EFF">
            <w:pPr>
              <w:autoSpaceDE w:val="0"/>
              <w:autoSpaceDN w:val="0"/>
              <w:adjustRightInd w:val="0"/>
              <w:rPr>
                <w:rFonts w:ascii="Times New Roman" w:hAnsi="Times New Roman"/>
              </w:rPr>
            </w:pPr>
            <w:r w:rsidRPr="00D03734">
              <w:rPr>
                <w:rFonts w:ascii="Times New Roman" w:hAnsi="Times New Roman"/>
              </w:rPr>
              <w:t xml:space="preserve">Сопровождение </w:t>
            </w:r>
            <w:proofErr w:type="spellStart"/>
            <w:r w:rsidRPr="00D03734">
              <w:rPr>
                <w:rFonts w:ascii="Times New Roman" w:hAnsi="Times New Roman"/>
              </w:rPr>
              <w:t>тьютором</w:t>
            </w:r>
            <w:proofErr w:type="spellEnd"/>
          </w:p>
        </w:tc>
        <w:tc>
          <w:tcPr>
            <w:tcW w:w="1641"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3</w:t>
            </w:r>
          </w:p>
        </w:tc>
        <w:tc>
          <w:tcPr>
            <w:tcW w:w="2015" w:type="dxa"/>
          </w:tcPr>
          <w:p w:rsidR="00641EFF" w:rsidRPr="00D03734" w:rsidRDefault="00641EFF" w:rsidP="00641EFF">
            <w:pPr>
              <w:ind w:right="224"/>
              <w:jc w:val="center"/>
              <w:rPr>
                <w:rFonts w:ascii="Times New Roman" w:eastAsia="Times New Roman" w:hAnsi="Times New Roman"/>
                <w:lang w:eastAsia="ru-RU"/>
              </w:rPr>
            </w:pPr>
            <w:r w:rsidRPr="00D03734">
              <w:rPr>
                <w:rFonts w:ascii="Times New Roman" w:eastAsia="Times New Roman" w:hAnsi="Times New Roman"/>
                <w:lang w:eastAsia="ru-RU"/>
              </w:rPr>
              <w:t>0,3</w:t>
            </w:r>
          </w:p>
        </w:tc>
      </w:tr>
    </w:tbl>
    <w:p w:rsidR="00641EFF" w:rsidRPr="00AD4A62" w:rsidRDefault="00641EFF" w:rsidP="00641EFF">
      <w:pPr>
        <w:autoSpaceDE w:val="0"/>
        <w:autoSpaceDN w:val="0"/>
        <w:adjustRightInd w:val="0"/>
        <w:spacing w:after="0" w:line="240" w:lineRule="auto"/>
        <w:ind w:left="-426" w:firstLine="426"/>
        <w:jc w:val="both"/>
        <w:rPr>
          <w:rFonts w:ascii="Times New Roman" w:hAnsi="Times New Roman"/>
          <w:sz w:val="28"/>
          <w:szCs w:val="28"/>
        </w:rPr>
      </w:pPr>
    </w:p>
    <w:p w:rsidR="00641EFF" w:rsidRPr="00AD4A62" w:rsidRDefault="00641EFF" w:rsidP="00641EFF">
      <w:pPr>
        <w:spacing w:after="0" w:line="240" w:lineRule="auto"/>
        <w:ind w:left="-360" w:right="224" w:firstLine="840"/>
        <w:jc w:val="both"/>
        <w:rPr>
          <w:rFonts w:ascii="Times New Roman" w:eastAsia="Times New Roman" w:hAnsi="Times New Roman"/>
          <w:sz w:val="28"/>
          <w:szCs w:val="28"/>
          <w:lang w:eastAsia="ru-RU"/>
        </w:rPr>
      </w:pPr>
      <w:r w:rsidRPr="00AD4A62">
        <w:rPr>
          <w:rFonts w:ascii="Times New Roman" w:eastAsia="Times New Roman" w:hAnsi="Times New Roman"/>
          <w:sz w:val="28"/>
          <w:szCs w:val="28"/>
          <w:lang w:eastAsia="ru-RU"/>
        </w:rPr>
        <w:t>В течение учебного года кроме основного направления деятельности специалистами выполнялась</w:t>
      </w:r>
      <w:r w:rsidRPr="00AD4A62">
        <w:rPr>
          <w:rFonts w:ascii="Times New Roman" w:eastAsia="Times New Roman" w:hAnsi="Times New Roman"/>
          <w:sz w:val="20"/>
          <w:szCs w:val="20"/>
          <w:lang w:eastAsia="ru-RU"/>
        </w:rPr>
        <w:t xml:space="preserve"> </w:t>
      </w:r>
      <w:r w:rsidRPr="00AD4A62">
        <w:rPr>
          <w:rFonts w:ascii="Times New Roman" w:eastAsia="Times New Roman" w:hAnsi="Times New Roman"/>
          <w:sz w:val="28"/>
          <w:szCs w:val="28"/>
          <w:lang w:eastAsia="ru-RU"/>
        </w:rPr>
        <w:t>оперативная работа по запросу администрации, педагогов и специалистов учреждений, родителей.</w:t>
      </w:r>
      <w:r w:rsidRPr="00AD4A62">
        <w:rPr>
          <w:rFonts w:ascii="Times New Roman" w:eastAsia="Times New Roman" w:hAnsi="Times New Roman"/>
          <w:sz w:val="20"/>
          <w:szCs w:val="20"/>
          <w:lang w:eastAsia="ru-RU"/>
        </w:rPr>
        <w:t xml:space="preserve"> </w:t>
      </w:r>
      <w:r w:rsidRPr="00AD4A62">
        <w:rPr>
          <w:rFonts w:ascii="Times New Roman" w:eastAsia="Times New Roman" w:hAnsi="Times New Roman"/>
          <w:sz w:val="28"/>
          <w:szCs w:val="28"/>
          <w:lang w:eastAsia="ru-RU"/>
        </w:rPr>
        <w:t>Экспертиза осуществлялась педагогами-психологами ПМПК по запросу Саянского отдела Следственного комитета (1 экспертное заключение) и Прокуратуры г. Саянска (2 экспертных заключения), для написания которых проводилась диагностика, консультирование детей, их законных представителей. Кроме перечисленных мероприятий, проводилась обязательная диагностика при зачислении детей на индивидуальные коррекционные занятия (входная, промежуточная и итоговая), анкетирование или тестирование при проведении методических мероприятий, при консультировании.</w:t>
      </w:r>
    </w:p>
    <w:p w:rsidR="00641EFF" w:rsidRPr="00AD4A62" w:rsidRDefault="00641EFF" w:rsidP="00641EFF">
      <w:pPr>
        <w:spacing w:after="0" w:line="240" w:lineRule="auto"/>
        <w:ind w:left="-360" w:right="224" w:firstLine="840"/>
        <w:jc w:val="both"/>
        <w:rPr>
          <w:rFonts w:ascii="Times New Roman" w:eastAsia="Times New Roman" w:hAnsi="Times New Roman"/>
          <w:sz w:val="28"/>
          <w:szCs w:val="28"/>
          <w:lang w:eastAsia="ru-RU"/>
        </w:rPr>
      </w:pPr>
      <w:r w:rsidRPr="00AD4A62">
        <w:rPr>
          <w:rFonts w:ascii="Times New Roman" w:eastAsia="Times New Roman" w:hAnsi="Times New Roman"/>
          <w:i/>
          <w:sz w:val="28"/>
          <w:szCs w:val="28"/>
          <w:lang w:eastAsia="ru-RU"/>
        </w:rPr>
        <w:t xml:space="preserve">Таким образом, по приведенным статистическим данным реализации экспертно-диагностического направления работы, можно говорить о востребованности психолого-педагогических услуг, об имеющемся запросе на услуги ПМПК от близлежащих территорий и, кроме того, росте числа детей с различными нарушениями, требующими комплексной диагностики и создания специальных условий обучения, воспитания. </w:t>
      </w:r>
    </w:p>
    <w:p w:rsidR="00641EFF" w:rsidRDefault="00641EFF" w:rsidP="00EA2F9F">
      <w:pPr>
        <w:pStyle w:val="a6"/>
        <w:ind w:firstLine="708"/>
        <w:jc w:val="both"/>
        <w:rPr>
          <w:rFonts w:ascii="Times New Roman" w:eastAsia="Times New Roman" w:hAnsi="Times New Roman"/>
          <w:sz w:val="28"/>
          <w:szCs w:val="28"/>
          <w:lang w:eastAsia="ru-RU"/>
        </w:rPr>
      </w:pPr>
    </w:p>
    <w:p w:rsidR="00FC76BC" w:rsidRPr="006950C4" w:rsidRDefault="006950C4" w:rsidP="006950C4">
      <w:pPr>
        <w:autoSpaceDE w:val="0"/>
        <w:autoSpaceDN w:val="0"/>
        <w:adjustRightInd w:val="0"/>
        <w:spacing w:after="0" w:line="240" w:lineRule="auto"/>
        <w:jc w:val="both"/>
        <w:rPr>
          <w:rFonts w:ascii="Times New Roman" w:eastAsiaTheme="minorHAnsi" w:hAnsi="Times New Roman"/>
          <w:b/>
          <w:i/>
          <w:color w:val="000000"/>
          <w:sz w:val="28"/>
          <w:szCs w:val="28"/>
        </w:rPr>
      </w:pPr>
      <w:r>
        <w:rPr>
          <w:rFonts w:ascii="Times New Roman" w:eastAsiaTheme="minorHAnsi" w:hAnsi="Times New Roman"/>
          <w:b/>
          <w:i/>
          <w:color w:val="000000"/>
          <w:sz w:val="28"/>
          <w:szCs w:val="28"/>
        </w:rPr>
        <w:t xml:space="preserve">4.2. </w:t>
      </w:r>
      <w:r w:rsidR="00FC76BC" w:rsidRPr="006950C4">
        <w:rPr>
          <w:rFonts w:ascii="Times New Roman" w:eastAsiaTheme="minorHAnsi" w:hAnsi="Times New Roman"/>
          <w:b/>
          <w:i/>
          <w:color w:val="000000"/>
          <w:sz w:val="28"/>
          <w:szCs w:val="28"/>
        </w:rPr>
        <w:t xml:space="preserve">Профилактика асоциального поведения обучающихся </w:t>
      </w: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В течение всего учебного года на особом контроле в общеобразовательных учреждениях стоит вопрос по организации индивидуально-профилактической работы с обучающимися и семьями, состоящими на учетах разного уровня, по повышению уровня ответственности родителей за воспитание детей.</w:t>
      </w:r>
    </w:p>
    <w:p w:rsidR="006950C4" w:rsidRDefault="006950C4" w:rsidP="006950C4">
      <w:pPr>
        <w:spacing w:after="0" w:line="240" w:lineRule="auto"/>
        <w:ind w:firstLine="708"/>
        <w:jc w:val="both"/>
        <w:rPr>
          <w:rFonts w:ascii="Times New Roman" w:hAnsi="Times New Roman"/>
          <w:sz w:val="32"/>
          <w:szCs w:val="28"/>
        </w:rPr>
      </w:pPr>
      <w:r>
        <w:rPr>
          <w:rFonts w:ascii="Times New Roman" w:hAnsi="Times New Roman"/>
          <w:sz w:val="28"/>
          <w:szCs w:val="28"/>
        </w:rPr>
        <w:t>Осуществляет профилактическую работу Комиссия по охране прав несовершеннолетних Управления образования. За 2018-2019 учебный год согласно плану проведено 9 заседаний, рассмотрены вопросы организации профилактической работы. Рассмотрен анализ деятельности школьного Уполномоченного по защите прав участников образовательного процесса, школьных Служб медиации (примирения).</w:t>
      </w:r>
    </w:p>
    <w:p w:rsidR="006950C4" w:rsidRDefault="006950C4" w:rsidP="006950C4">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итогам сверки данных городского банка «Семьи, находящиеся в социально-опасном положении, состоящие на учетах в органах системы профилактики безнадзорности» по состоянию на 25 июня на учете состоит </w:t>
      </w:r>
      <w:r>
        <w:rPr>
          <w:rFonts w:ascii="Times New Roman" w:hAnsi="Times New Roman"/>
          <w:b/>
          <w:sz w:val="28"/>
          <w:szCs w:val="28"/>
        </w:rPr>
        <w:t>59 семей</w:t>
      </w:r>
      <w:r>
        <w:rPr>
          <w:rFonts w:ascii="Times New Roman" w:hAnsi="Times New Roman"/>
          <w:sz w:val="28"/>
          <w:szCs w:val="28"/>
        </w:rPr>
        <w:t xml:space="preserve">, в которых воспитывается </w:t>
      </w:r>
      <w:r>
        <w:rPr>
          <w:rFonts w:ascii="Times New Roman" w:hAnsi="Times New Roman"/>
          <w:b/>
          <w:sz w:val="28"/>
          <w:szCs w:val="28"/>
        </w:rPr>
        <w:t>104 ребенка</w:t>
      </w:r>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 xml:space="preserve">в том числе 51 учащийся школ города </w:t>
      </w:r>
      <w:r>
        <w:rPr>
          <w:rFonts w:ascii="Times New Roman" w:hAnsi="Times New Roman"/>
          <w:color w:val="FF0000"/>
          <w:sz w:val="28"/>
          <w:szCs w:val="28"/>
        </w:rPr>
        <w:t xml:space="preserve"> </w:t>
      </w:r>
      <w:r>
        <w:rPr>
          <w:rFonts w:ascii="Times New Roman" w:hAnsi="Times New Roman"/>
          <w:sz w:val="28"/>
          <w:szCs w:val="28"/>
        </w:rPr>
        <w:t>и 18 дошкольников. Не организовано 30 детей и 5 проживают не на территории города.</w:t>
      </w:r>
    </w:p>
    <w:p w:rsidR="006950C4" w:rsidRDefault="006950C4" w:rsidP="006950C4">
      <w:pPr>
        <w:spacing w:after="0" w:line="240" w:lineRule="auto"/>
        <w:jc w:val="both"/>
        <w:rPr>
          <w:rFonts w:ascii="Times New Roman" w:hAnsi="Times New Roman"/>
          <w:sz w:val="28"/>
          <w:szCs w:val="28"/>
        </w:rPr>
      </w:pPr>
      <w:r>
        <w:rPr>
          <w:rFonts w:ascii="Times New Roman" w:hAnsi="Times New Roman"/>
          <w:sz w:val="28"/>
          <w:szCs w:val="28"/>
        </w:rPr>
        <w:t xml:space="preserve">На основании целенаправленной профилактической работы с несовершеннолетними, проведенной общеобразовательными организациями совместно с ОДН, </w:t>
      </w:r>
      <w:proofErr w:type="spellStart"/>
      <w:r>
        <w:rPr>
          <w:rFonts w:ascii="Times New Roman" w:hAnsi="Times New Roman"/>
          <w:sz w:val="28"/>
          <w:szCs w:val="28"/>
        </w:rPr>
        <w:t>КДНиЗП</w:t>
      </w:r>
      <w:proofErr w:type="spellEnd"/>
      <w:r>
        <w:rPr>
          <w:rFonts w:ascii="Times New Roman" w:hAnsi="Times New Roman"/>
          <w:sz w:val="28"/>
          <w:szCs w:val="28"/>
        </w:rPr>
        <w:t xml:space="preserve"> не повышается число обучающихся, совершивших преступления: </w:t>
      </w:r>
    </w:p>
    <w:p w:rsidR="006950C4" w:rsidRDefault="006950C4" w:rsidP="006950C4">
      <w:pPr>
        <w:spacing w:after="0" w:line="240" w:lineRule="auto"/>
        <w:jc w:val="both"/>
        <w:rPr>
          <w:rFonts w:ascii="Times New Roman" w:hAnsi="Times New Roman"/>
          <w:color w:val="FF0000"/>
          <w:sz w:val="28"/>
          <w:szCs w:val="28"/>
        </w:rPr>
      </w:pPr>
      <w:r>
        <w:rPr>
          <w:rFonts w:ascii="Times New Roman" w:hAnsi="Times New Roman"/>
          <w:sz w:val="28"/>
          <w:szCs w:val="28"/>
        </w:rPr>
        <w:t>2019 год (5 месяцев) – 2 преступления совершено 2-мя несовершеннолетними обучающимися в общеобразовательных учреждениях;</w:t>
      </w:r>
    </w:p>
    <w:p w:rsidR="006950C4" w:rsidRDefault="006950C4" w:rsidP="006950C4">
      <w:pPr>
        <w:spacing w:after="0" w:line="240" w:lineRule="auto"/>
        <w:jc w:val="both"/>
        <w:rPr>
          <w:rFonts w:ascii="Times New Roman" w:hAnsi="Times New Roman"/>
          <w:sz w:val="28"/>
          <w:szCs w:val="28"/>
        </w:rPr>
      </w:pPr>
      <w:r>
        <w:rPr>
          <w:rFonts w:ascii="Times New Roman" w:hAnsi="Times New Roman"/>
          <w:sz w:val="28"/>
          <w:szCs w:val="28"/>
        </w:rPr>
        <w:t>2018 год – 4 преступления совершено 4-мя несовершеннолетними обучающимися в общеобразовательных учреждениях;</w:t>
      </w:r>
    </w:p>
    <w:p w:rsidR="006950C4" w:rsidRDefault="006950C4" w:rsidP="006950C4">
      <w:pPr>
        <w:spacing w:after="0" w:line="240" w:lineRule="auto"/>
        <w:jc w:val="both"/>
        <w:rPr>
          <w:rFonts w:ascii="Times New Roman" w:hAnsi="Times New Roman"/>
          <w:sz w:val="28"/>
          <w:szCs w:val="28"/>
        </w:rPr>
      </w:pPr>
      <w:r>
        <w:rPr>
          <w:rFonts w:ascii="Times New Roman" w:hAnsi="Times New Roman"/>
          <w:sz w:val="28"/>
          <w:szCs w:val="28"/>
        </w:rPr>
        <w:t xml:space="preserve">2017 год – 14 преступлений  совершено 12-тью </w:t>
      </w:r>
      <w:proofErr w:type="gramStart"/>
      <w:r>
        <w:rPr>
          <w:rFonts w:ascii="Times New Roman" w:hAnsi="Times New Roman"/>
          <w:sz w:val="28"/>
          <w:szCs w:val="28"/>
        </w:rPr>
        <w:t>несовершеннолетними</w:t>
      </w:r>
      <w:proofErr w:type="gramEnd"/>
      <w:r>
        <w:rPr>
          <w:rFonts w:ascii="Times New Roman" w:hAnsi="Times New Roman"/>
          <w:sz w:val="28"/>
          <w:szCs w:val="28"/>
        </w:rPr>
        <w:t xml:space="preserve"> обучающимися в общеобразовательных учреждениях;</w:t>
      </w:r>
    </w:p>
    <w:p w:rsidR="006950C4" w:rsidRDefault="006950C4" w:rsidP="006950C4">
      <w:pPr>
        <w:spacing w:after="0" w:line="240" w:lineRule="auto"/>
        <w:jc w:val="both"/>
        <w:rPr>
          <w:rFonts w:ascii="Times New Roman" w:hAnsi="Times New Roman"/>
          <w:sz w:val="28"/>
          <w:szCs w:val="28"/>
        </w:rPr>
      </w:pPr>
      <w:r>
        <w:rPr>
          <w:rFonts w:ascii="Times New Roman" w:hAnsi="Times New Roman"/>
          <w:sz w:val="28"/>
          <w:szCs w:val="28"/>
        </w:rPr>
        <w:t>2016 год – 9 преступлений совершили 7 лиц.</w:t>
      </w:r>
    </w:p>
    <w:p w:rsidR="006950C4" w:rsidRDefault="006950C4" w:rsidP="006950C4">
      <w:pPr>
        <w:spacing w:after="0" w:line="240" w:lineRule="auto"/>
        <w:ind w:firstLine="567"/>
        <w:jc w:val="both"/>
        <w:rPr>
          <w:rFonts w:ascii="Times New Roman" w:hAnsi="Times New Roman"/>
          <w:sz w:val="28"/>
          <w:szCs w:val="28"/>
        </w:rPr>
      </w:pPr>
      <w:r>
        <w:rPr>
          <w:rFonts w:ascii="Times New Roman" w:hAnsi="Times New Roman"/>
          <w:sz w:val="28"/>
          <w:szCs w:val="28"/>
        </w:rPr>
        <w:t>Анализ сверки данных о состоящих на профилактических учетах несовершеннолетних показал, что в целом произошло снижение количества несовершеннолетних, состоящих на учетах с 52 человек на 01.06.2018г. до 49 по данным на 01.06.2019г.</w:t>
      </w:r>
    </w:p>
    <w:p w:rsidR="006950C4" w:rsidRDefault="006950C4" w:rsidP="006950C4">
      <w:pPr>
        <w:spacing w:after="0" w:line="240" w:lineRule="auto"/>
        <w:jc w:val="center"/>
        <w:rPr>
          <w:rFonts w:ascii="Times New Roman" w:hAnsi="Times New Roman"/>
          <w:color w:val="FF0000"/>
          <w:sz w:val="28"/>
          <w:szCs w:val="28"/>
        </w:rPr>
      </w:pPr>
      <w:r>
        <w:rPr>
          <w:noProof/>
          <w:color w:val="FF0000"/>
          <w:lang w:eastAsia="ru-RU"/>
        </w:rPr>
        <w:drawing>
          <wp:inline distT="0" distB="0" distL="0" distR="0">
            <wp:extent cx="4784090" cy="2209165"/>
            <wp:effectExtent l="0" t="0" r="0" b="6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50C4" w:rsidRDefault="006950C4" w:rsidP="006950C4">
      <w:pPr>
        <w:spacing w:after="0" w:line="240" w:lineRule="auto"/>
        <w:ind w:firstLine="708"/>
        <w:jc w:val="both"/>
        <w:rPr>
          <w:rFonts w:ascii="Times New Roman" w:hAnsi="Times New Roman"/>
          <w:b/>
          <w:color w:val="FF0000"/>
          <w:sz w:val="28"/>
          <w:szCs w:val="28"/>
        </w:rPr>
      </w:pPr>
      <w:r>
        <w:rPr>
          <w:rFonts w:ascii="Times New Roman" w:hAnsi="Times New Roman"/>
          <w:sz w:val="28"/>
          <w:szCs w:val="28"/>
        </w:rPr>
        <w:lastRenderedPageBreak/>
        <w:t>Количество обучающихся, состоящих на профилактических учетах, занимающихся дополнительным образованием, увеличилось с 86,1% до 92,3%. При этом количество обучающихся, состоящих на учете в ОДН, занимающихся дополнительным образованием, незначительно уменьшилось с 87,8% до 87,5%.</w:t>
      </w: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координации деятельности образовательных учреждений по профилактике асоциального поведения обучающихся, усиления комплекса мер, направленных на решение проблем в сфере незаконного оборота наркотических и психотропных веществ и профилактики наркомании, во всех общеобразовательных учреждениях традиционно действовали Посты «Здоровье+». </w:t>
      </w:r>
    </w:p>
    <w:p w:rsidR="006950C4" w:rsidRDefault="006950C4" w:rsidP="006950C4">
      <w:pPr>
        <w:spacing w:after="0" w:line="240" w:lineRule="auto"/>
        <w:ind w:firstLine="720"/>
        <w:jc w:val="both"/>
        <w:rPr>
          <w:rFonts w:ascii="Times New Roman" w:hAnsi="Times New Roman"/>
          <w:sz w:val="28"/>
          <w:szCs w:val="28"/>
        </w:rPr>
      </w:pPr>
      <w:r>
        <w:rPr>
          <w:rFonts w:ascii="Times New Roman" w:hAnsi="Times New Roman"/>
          <w:sz w:val="28"/>
          <w:szCs w:val="28"/>
        </w:rPr>
        <w:t xml:space="preserve">Во всех общеобразовательных учреждениях реализуются превентивные программы: </w:t>
      </w:r>
      <w:r>
        <w:rPr>
          <w:rFonts w:ascii="Times New Roman" w:hAnsi="Times New Roman"/>
          <w:color w:val="000000"/>
          <w:sz w:val="28"/>
          <w:szCs w:val="28"/>
        </w:rPr>
        <w:t>«Полезные привычки» (СОШ №№3, 4, 5, 6), «Полезные навыки» (СОШ №№5, 6), «Полезная прививка» (СОШ №4),</w:t>
      </w:r>
      <w:r>
        <w:rPr>
          <w:rFonts w:ascii="Times New Roman" w:hAnsi="Times New Roman"/>
          <w:sz w:val="28"/>
          <w:szCs w:val="28"/>
        </w:rPr>
        <w:t xml:space="preserve"> «Все цвета, кроме черного» (Гимназия, СОШ №№2, 3, 5), «Все, что тебя касается» (СОШ №№3, 4, 6, 7).  В 2018-2019  учебном году охват обучающихся составил 85,2 % от общего числа обучающихся, 4196 чел. (для сравнения: в 2017-2018 учебном году – 88%, в 2016-2017 учебном году – 93,6%,  в 2015-2016 учебном году – 80%, в 2014-2015 учебном году - 82,2%). Снижение охвата обучающихся связано с уменьшением количества часов  для реализации превентивных программ в учебном плане. Так же в образовательных учреждениях реализуются программы профилактической направленности в рамках внеурочной деятельности и программы по профилактики безнадзорности и правонарушений среди несовершеннолетних.</w:t>
      </w: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В текущем учебном году проведено письменное социально-психологическое тестирование на основе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 же в образовательных организациях высшего образования, утверждённого приказом Министерства образования и науки Российской Федерации от 16.06.2014г. №658.</w:t>
      </w: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Всего в 7-ми общеобразовательных учреждениях приняли участие 1332 обучающихся (76% от детей 13-18 лет всех ОУ), в прошлом году приняли участие в тестировании 1301 человек.</w:t>
      </w: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В рамках формирования системы первичной профилактики в отчетном периоде проведены 8 тематических профилактических недель с общим охватом более 80% обучающихся. Всего в текущем году проведено 352 профилактических мероприятий, 672 социально-педагогических обследования (2018 г. - 658) и 206 психологических обследований (2017 г. - 440).</w:t>
      </w:r>
    </w:p>
    <w:p w:rsidR="006950C4" w:rsidRDefault="006950C4" w:rsidP="006950C4">
      <w:pPr>
        <w:spacing w:after="0" w:line="240" w:lineRule="auto"/>
        <w:ind w:firstLine="708"/>
        <w:jc w:val="both"/>
        <w:rPr>
          <w:rFonts w:ascii="Times New Roman" w:hAnsi="Times New Roman"/>
          <w:color w:val="FF0000"/>
          <w:sz w:val="28"/>
          <w:szCs w:val="28"/>
        </w:rPr>
      </w:pPr>
      <w:r>
        <w:rPr>
          <w:rFonts w:ascii="Times New Roman" w:hAnsi="Times New Roman"/>
          <w:sz w:val="28"/>
          <w:szCs w:val="28"/>
        </w:rPr>
        <w:t xml:space="preserve">В текущем году была продолжена работа по привлечению к активной профилактической деятельности подростков, в образовательных учреждениях подготовлено 129 старшеклассников - волонтёров в 7-ми школах (на 57 человек меньше, чем в прошлом году). В течение учебного года реализовано 52 социальных проектов (2018 год – 65, 2017 год – 47, 2016 </w:t>
      </w:r>
      <w:r>
        <w:rPr>
          <w:rFonts w:ascii="Times New Roman" w:hAnsi="Times New Roman"/>
          <w:sz w:val="28"/>
          <w:szCs w:val="28"/>
        </w:rPr>
        <w:lastRenderedPageBreak/>
        <w:t xml:space="preserve">год - 48), участниками которых стали 4864   обучающихся 1-11-х классов общеобразовательных учреждений. </w:t>
      </w:r>
      <w:r>
        <w:rPr>
          <w:rFonts w:ascii="Times New Roman" w:hAnsi="Times New Roman"/>
          <w:color w:val="FF0000"/>
          <w:sz w:val="28"/>
          <w:szCs w:val="28"/>
        </w:rPr>
        <w:t xml:space="preserve"> </w:t>
      </w:r>
    </w:p>
    <w:p w:rsidR="006950C4" w:rsidRDefault="006950C4" w:rsidP="006950C4">
      <w:pPr>
        <w:spacing w:after="0" w:line="240" w:lineRule="auto"/>
        <w:ind w:firstLine="708"/>
        <w:jc w:val="both"/>
        <w:rPr>
          <w:rFonts w:ascii="Times New Roman" w:hAnsi="Times New Roman"/>
          <w:sz w:val="28"/>
          <w:szCs w:val="28"/>
        </w:rPr>
      </w:pPr>
      <w:r>
        <w:rPr>
          <w:rFonts w:ascii="Times New Roman" w:hAnsi="Times New Roman"/>
          <w:sz w:val="28"/>
          <w:szCs w:val="28"/>
        </w:rPr>
        <w:t>По итогам конкурсного отбора (портфолио добровольца) в июне 2019 года 3 учащихся школ города (СОШ №6 – 2 чел., СОШ №4 – 1чел) приняли участие в Региональном слете добровольцев Иркутской области антинаркотической направленности.</w:t>
      </w:r>
    </w:p>
    <w:p w:rsidR="006950C4" w:rsidRDefault="006950C4" w:rsidP="006950C4">
      <w:pPr>
        <w:spacing w:after="0" w:line="240" w:lineRule="auto"/>
        <w:ind w:firstLine="709"/>
        <w:jc w:val="both"/>
        <w:rPr>
          <w:rFonts w:ascii="Times New Roman" w:hAnsi="Times New Roman"/>
          <w:sz w:val="28"/>
          <w:szCs w:val="28"/>
        </w:rPr>
      </w:pPr>
      <w:r>
        <w:rPr>
          <w:rFonts w:ascii="Times New Roman" w:hAnsi="Times New Roman"/>
          <w:sz w:val="28"/>
          <w:szCs w:val="28"/>
        </w:rPr>
        <w:t>В марте 2019 года для  104 родителей на базе МОУ СОШ №6  специалистами ГКУ ЦПРК проведено родительское собрание «Воспитание в семье. Профилактика суицидального поведения среди детей и подростков».</w:t>
      </w:r>
    </w:p>
    <w:p w:rsidR="006950C4" w:rsidRDefault="006950C4" w:rsidP="006950C4">
      <w:pPr>
        <w:spacing w:after="0" w:line="240" w:lineRule="auto"/>
        <w:ind w:firstLine="709"/>
        <w:jc w:val="both"/>
        <w:rPr>
          <w:sz w:val="28"/>
          <w:szCs w:val="28"/>
        </w:rPr>
      </w:pPr>
      <w:r>
        <w:rPr>
          <w:rFonts w:ascii="Times New Roman" w:hAnsi="Times New Roman"/>
          <w:sz w:val="28"/>
          <w:szCs w:val="28"/>
        </w:rPr>
        <w:t xml:space="preserve">Во исполнение Федерального закона от 24.06.1999 № 120 – ФЗ «Об основах системы профилактики безнадзорности и правонарушений несовершеннолетних», Закона Иркутской области № 7-ОЗ от 5 марта 2010 года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на основании распоряжения от 09.01.2013 № 116-42-05 «О мониторинге посещаемости обучающимися учебных занятий»  осуществляется ежедневный </w:t>
      </w:r>
      <w:r>
        <w:rPr>
          <w:rFonts w:ascii="Times New Roman" w:hAnsi="Times New Roman"/>
          <w:b/>
          <w:sz w:val="28"/>
          <w:szCs w:val="28"/>
        </w:rPr>
        <w:t>мониторинг посещаемости занятий обучающимися общеобразовательных организаций</w:t>
      </w:r>
      <w:r>
        <w:rPr>
          <w:rFonts w:ascii="Times New Roman" w:hAnsi="Times New Roman"/>
          <w:sz w:val="28"/>
          <w:szCs w:val="28"/>
        </w:rPr>
        <w:t>.</w:t>
      </w:r>
    </w:p>
    <w:p w:rsidR="006950C4" w:rsidRDefault="006950C4" w:rsidP="006950C4">
      <w:pPr>
        <w:autoSpaceDE w:val="0"/>
        <w:autoSpaceDN w:val="0"/>
        <w:adjustRightInd w:val="0"/>
        <w:spacing w:after="0" w:line="240" w:lineRule="auto"/>
        <w:ind w:firstLine="708"/>
        <w:jc w:val="both"/>
        <w:rPr>
          <w:rFonts w:ascii="Times New Roman" w:hAnsi="Times New Roman"/>
          <w:b/>
          <w:color w:val="FF0000"/>
          <w:sz w:val="28"/>
          <w:szCs w:val="28"/>
        </w:rPr>
      </w:pPr>
      <w:r>
        <w:rPr>
          <w:rFonts w:ascii="Times New Roman" w:hAnsi="Times New Roman"/>
          <w:sz w:val="28"/>
          <w:szCs w:val="28"/>
        </w:rPr>
        <w:t xml:space="preserve">В целом по городу наблюдается увеличение количества пропущенных уроков на 1 ученика  на 1,2 урока (в аналогичный период 2017-18 учебного года было снижение на 4,2 урока). Половина пропусков уроков по уважительной причине  </w:t>
      </w:r>
      <w:r>
        <w:rPr>
          <w:rFonts w:ascii="Times New Roman" w:hAnsi="Times New Roman"/>
          <w:b/>
          <w:sz w:val="28"/>
          <w:szCs w:val="28"/>
        </w:rPr>
        <w:t>49,6%</w:t>
      </w:r>
      <w:r>
        <w:rPr>
          <w:rFonts w:ascii="Times New Roman" w:hAnsi="Times New Roman"/>
          <w:sz w:val="28"/>
          <w:szCs w:val="28"/>
        </w:rPr>
        <w:t xml:space="preserve"> (51,2% в аналогичный период прошлого года) приходится на </w:t>
      </w:r>
      <w:r>
        <w:rPr>
          <w:rFonts w:ascii="Times New Roman" w:hAnsi="Times New Roman"/>
          <w:b/>
          <w:sz w:val="28"/>
          <w:szCs w:val="28"/>
        </w:rPr>
        <w:t>отсутствие обучающихся в школе по заявлению родителей.</w:t>
      </w:r>
    </w:p>
    <w:p w:rsidR="006950C4" w:rsidRDefault="006950C4" w:rsidP="006950C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целом по городу наблюдается снижение пропусков уроков по </w:t>
      </w:r>
      <w:r>
        <w:rPr>
          <w:rFonts w:ascii="Times New Roman" w:hAnsi="Times New Roman"/>
          <w:b/>
          <w:sz w:val="28"/>
          <w:szCs w:val="28"/>
        </w:rPr>
        <w:t>неуважительной причине</w:t>
      </w:r>
      <w:r>
        <w:rPr>
          <w:rFonts w:ascii="Times New Roman" w:hAnsi="Times New Roman"/>
          <w:sz w:val="28"/>
          <w:szCs w:val="28"/>
        </w:rPr>
        <w:t>. В пересчете на одного ученика показатели следующие: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689"/>
        <w:gridCol w:w="1689"/>
        <w:gridCol w:w="1689"/>
        <w:gridCol w:w="1269"/>
        <w:gridCol w:w="1475"/>
      </w:tblGrid>
      <w:tr w:rsidR="006950C4" w:rsidTr="006950C4">
        <w:tc>
          <w:tcPr>
            <w:tcW w:w="1759" w:type="dxa"/>
            <w:tcBorders>
              <w:top w:val="single" w:sz="4" w:space="0" w:color="auto"/>
              <w:left w:val="single" w:sz="4" w:space="0" w:color="auto"/>
              <w:bottom w:val="single" w:sz="4" w:space="0" w:color="auto"/>
              <w:right w:val="single" w:sz="4" w:space="0" w:color="auto"/>
            </w:tcBorders>
          </w:tcPr>
          <w:p w:rsidR="006950C4" w:rsidRDefault="006950C4">
            <w:pPr>
              <w:spacing w:after="0" w:line="240" w:lineRule="auto"/>
              <w:jc w:val="both"/>
              <w:rPr>
                <w:rFonts w:ascii="Times New Roman" w:hAnsi="Times New Roman"/>
              </w:rPr>
            </w:pPr>
          </w:p>
        </w:tc>
        <w:tc>
          <w:tcPr>
            <w:tcW w:w="168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2015-16</w:t>
            </w:r>
          </w:p>
        </w:tc>
        <w:tc>
          <w:tcPr>
            <w:tcW w:w="168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2016-17</w:t>
            </w:r>
          </w:p>
        </w:tc>
        <w:tc>
          <w:tcPr>
            <w:tcW w:w="168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2017-2018</w:t>
            </w:r>
          </w:p>
        </w:tc>
        <w:tc>
          <w:tcPr>
            <w:tcW w:w="126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2018-2019</w:t>
            </w:r>
          </w:p>
        </w:tc>
        <w:tc>
          <w:tcPr>
            <w:tcW w:w="14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rPr>
            </w:pPr>
            <w:r>
              <w:rPr>
                <w:rFonts w:ascii="Times New Roman" w:hAnsi="Times New Roman"/>
              </w:rPr>
              <w:t>динамика</w:t>
            </w:r>
          </w:p>
        </w:tc>
      </w:tr>
      <w:tr w:rsidR="006950C4" w:rsidTr="006950C4">
        <w:tc>
          <w:tcPr>
            <w:tcW w:w="175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both"/>
              <w:rPr>
                <w:rFonts w:ascii="Times New Roman" w:hAnsi="Times New Roman"/>
                <w:b/>
              </w:rPr>
            </w:pPr>
            <w:r>
              <w:rPr>
                <w:rFonts w:ascii="Times New Roman" w:hAnsi="Times New Roman"/>
                <w:b/>
              </w:rPr>
              <w:t>итого</w:t>
            </w:r>
          </w:p>
        </w:tc>
        <w:tc>
          <w:tcPr>
            <w:tcW w:w="168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b/>
              </w:rPr>
            </w:pPr>
            <w:r>
              <w:rPr>
                <w:rFonts w:ascii="Times New Roman" w:hAnsi="Times New Roman"/>
                <w:b/>
              </w:rPr>
              <w:t>1,8</w:t>
            </w:r>
          </w:p>
        </w:tc>
        <w:tc>
          <w:tcPr>
            <w:tcW w:w="1689" w:type="dxa"/>
            <w:tcBorders>
              <w:top w:val="single" w:sz="4" w:space="0" w:color="auto"/>
              <w:left w:val="single" w:sz="4" w:space="0" w:color="auto"/>
              <w:bottom w:val="single" w:sz="4" w:space="0" w:color="auto"/>
              <w:right w:val="single" w:sz="4" w:space="0" w:color="auto"/>
            </w:tcBorders>
            <w:vAlign w:val="bottom"/>
            <w:hideMark/>
          </w:tcPr>
          <w:p w:rsidR="006950C4" w:rsidRDefault="006950C4">
            <w:pPr>
              <w:spacing w:after="0" w:line="240" w:lineRule="auto"/>
              <w:jc w:val="center"/>
              <w:rPr>
                <w:rFonts w:ascii="Times New Roman" w:hAnsi="Times New Roman"/>
                <w:b/>
                <w:bCs/>
              </w:rPr>
            </w:pPr>
            <w:r>
              <w:rPr>
                <w:rFonts w:ascii="Times New Roman" w:hAnsi="Times New Roman"/>
                <w:b/>
                <w:bCs/>
              </w:rPr>
              <w:t>1,5</w:t>
            </w:r>
          </w:p>
        </w:tc>
        <w:tc>
          <w:tcPr>
            <w:tcW w:w="168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b/>
              </w:rPr>
            </w:pPr>
            <w:r>
              <w:rPr>
                <w:rFonts w:ascii="Times New Roman" w:hAnsi="Times New Roman"/>
                <w:b/>
              </w:rPr>
              <w:t>1,3</w:t>
            </w:r>
          </w:p>
        </w:tc>
        <w:tc>
          <w:tcPr>
            <w:tcW w:w="1269"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b/>
              </w:rPr>
            </w:pPr>
            <w:r>
              <w:rPr>
                <w:rFonts w:ascii="Times New Roman" w:hAnsi="Times New Roman"/>
                <w:b/>
              </w:rPr>
              <w:t>0,6</w:t>
            </w:r>
          </w:p>
        </w:tc>
        <w:tc>
          <w:tcPr>
            <w:tcW w:w="1475" w:type="dxa"/>
            <w:tcBorders>
              <w:top w:val="single" w:sz="4" w:space="0" w:color="auto"/>
              <w:left w:val="single" w:sz="4" w:space="0" w:color="auto"/>
              <w:bottom w:val="single" w:sz="4" w:space="0" w:color="auto"/>
              <w:right w:val="single" w:sz="4" w:space="0" w:color="auto"/>
            </w:tcBorders>
            <w:hideMark/>
          </w:tcPr>
          <w:p w:rsidR="006950C4" w:rsidRDefault="006950C4">
            <w:pPr>
              <w:spacing w:after="0" w:line="240" w:lineRule="auto"/>
              <w:jc w:val="center"/>
              <w:rPr>
                <w:rFonts w:ascii="Times New Roman" w:hAnsi="Times New Roman"/>
                <w:b/>
              </w:rPr>
            </w:pPr>
            <w:r>
              <w:rPr>
                <w:rFonts w:ascii="Times New Roman" w:hAnsi="Times New Roman"/>
                <w:b/>
              </w:rPr>
              <w:t>-0,7</w:t>
            </w:r>
          </w:p>
        </w:tc>
      </w:tr>
    </w:tbl>
    <w:p w:rsidR="006950C4" w:rsidRDefault="006950C4" w:rsidP="006950C4">
      <w:pPr>
        <w:spacing w:after="0" w:line="240" w:lineRule="auto"/>
        <w:ind w:firstLine="567"/>
        <w:jc w:val="both"/>
        <w:rPr>
          <w:rFonts w:ascii="Times New Roman" w:hAnsi="Times New Roman"/>
          <w:color w:val="FF0000"/>
          <w:sz w:val="28"/>
          <w:szCs w:val="28"/>
        </w:rPr>
      </w:pPr>
      <w:r>
        <w:rPr>
          <w:rFonts w:ascii="Times New Roman" w:hAnsi="Times New Roman"/>
          <w:sz w:val="28"/>
          <w:szCs w:val="28"/>
        </w:rPr>
        <w:t>Выше среднегородского (0,6 уроков на 1 ученика) показатели пропусков уроков без уважительной причины в СОШ №№ 4, 6, 7. Снижение числа прогулов наблюдается во всех общеобразовательных учреждениях.</w:t>
      </w:r>
    </w:p>
    <w:p w:rsidR="001463AF" w:rsidRPr="00C55C88" w:rsidRDefault="001463AF" w:rsidP="00C55C88">
      <w:pPr>
        <w:autoSpaceDE w:val="0"/>
        <w:autoSpaceDN w:val="0"/>
        <w:adjustRightInd w:val="0"/>
        <w:spacing w:after="0" w:line="240" w:lineRule="auto"/>
        <w:ind w:firstLine="708"/>
        <w:jc w:val="both"/>
        <w:rPr>
          <w:rFonts w:ascii="Times New Roman" w:hAnsi="Times New Roman"/>
          <w:sz w:val="28"/>
          <w:szCs w:val="28"/>
        </w:rPr>
      </w:pPr>
    </w:p>
    <w:p w:rsidR="00FC76BC" w:rsidRPr="006950C4" w:rsidRDefault="006950C4" w:rsidP="006950C4">
      <w:pPr>
        <w:spacing w:after="0" w:line="240" w:lineRule="auto"/>
        <w:jc w:val="both"/>
        <w:rPr>
          <w:rFonts w:ascii="Times New Roman" w:eastAsiaTheme="minorHAnsi" w:hAnsi="Times New Roman"/>
          <w:b/>
          <w:color w:val="000000"/>
          <w:sz w:val="28"/>
          <w:szCs w:val="28"/>
        </w:rPr>
      </w:pPr>
      <w:r w:rsidRPr="006950C4">
        <w:rPr>
          <w:rFonts w:ascii="Times New Roman" w:eastAsiaTheme="minorHAnsi" w:hAnsi="Times New Roman"/>
          <w:b/>
          <w:color w:val="000000"/>
          <w:sz w:val="28"/>
          <w:szCs w:val="28"/>
        </w:rPr>
        <w:t xml:space="preserve">4.3. </w:t>
      </w:r>
      <w:r w:rsidR="00FC76BC" w:rsidRPr="006950C4">
        <w:rPr>
          <w:rFonts w:ascii="Times New Roman" w:eastAsiaTheme="minorHAnsi" w:hAnsi="Times New Roman"/>
          <w:b/>
          <w:color w:val="000000"/>
          <w:sz w:val="28"/>
          <w:szCs w:val="28"/>
        </w:rPr>
        <w:t xml:space="preserve">Обеспечение информационной безопасности детей </w:t>
      </w:r>
    </w:p>
    <w:p w:rsidR="006950C4" w:rsidRDefault="006950C4" w:rsidP="006950C4">
      <w:pPr>
        <w:shd w:val="clear" w:color="auto" w:fill="FFFFFF" w:themeFill="background1"/>
        <w:spacing w:after="0" w:line="240" w:lineRule="auto"/>
        <w:ind w:firstLine="708"/>
        <w:jc w:val="both"/>
        <w:rPr>
          <w:rFonts w:ascii="Times New Roman" w:eastAsia="Times New Roman" w:hAnsi="Times New Roman"/>
          <w:color w:val="FF0000"/>
          <w:sz w:val="28"/>
          <w:szCs w:val="28"/>
          <w:lang w:eastAsia="ru-RU"/>
        </w:rPr>
      </w:pPr>
      <w:r>
        <w:rPr>
          <w:rFonts w:ascii="Times New Roman" w:eastAsia="Times New Roman" w:hAnsi="Times New Roman"/>
          <w:color w:val="000000"/>
          <w:sz w:val="28"/>
          <w:szCs w:val="20"/>
        </w:rPr>
        <w:t xml:space="preserve">В соответствии с решениями парламентских слушаний «Актуальные вопросы обеспечения безопасности и развития детей в информационном пространстве», прошедшими 17 апреля 2017 года в Совете Федерации, и планом мероприятий по реализации Концепции информационной безопасности детей на 2018-2020 годы, утверждённого приказом </w:t>
      </w:r>
      <w:proofErr w:type="spellStart"/>
      <w:r>
        <w:rPr>
          <w:rFonts w:ascii="Times New Roman" w:eastAsia="Times New Roman" w:hAnsi="Times New Roman"/>
          <w:color w:val="000000"/>
          <w:sz w:val="28"/>
          <w:szCs w:val="20"/>
        </w:rPr>
        <w:t>Минкомсвязи</w:t>
      </w:r>
      <w:proofErr w:type="spellEnd"/>
      <w:r>
        <w:rPr>
          <w:rFonts w:ascii="Times New Roman" w:eastAsia="Times New Roman" w:hAnsi="Times New Roman"/>
          <w:color w:val="000000"/>
          <w:sz w:val="28"/>
          <w:szCs w:val="20"/>
        </w:rPr>
        <w:t xml:space="preserve"> России №88 от 27.02.2018, </w:t>
      </w:r>
      <w:r>
        <w:rPr>
          <w:rFonts w:ascii="Times New Roman" w:eastAsia="Times New Roman" w:hAnsi="Times New Roman"/>
          <w:sz w:val="28"/>
          <w:szCs w:val="24"/>
          <w:lang w:eastAsia="ru-RU"/>
        </w:rPr>
        <w:t xml:space="preserve">в октябре 2018 в школах и детских садах прошел Единый урок по безопасности в сети «Интернет». Количество вовлеченных школьников в проведение Единого урока - более 3 тысяч. </w:t>
      </w:r>
      <w:r>
        <w:rPr>
          <w:rFonts w:ascii="Times New Roman" w:eastAsia="Times New Roman" w:hAnsi="Times New Roman"/>
          <w:sz w:val="28"/>
          <w:szCs w:val="28"/>
          <w:lang w:eastAsia="ru-RU"/>
        </w:rPr>
        <w:t xml:space="preserve">В рамках урока 203 школьника приняли </w:t>
      </w:r>
      <w:r>
        <w:rPr>
          <w:rFonts w:ascii="Times New Roman" w:eastAsia="Times New Roman" w:hAnsi="Times New Roman"/>
          <w:bCs/>
          <w:sz w:val="28"/>
          <w:szCs w:val="28"/>
          <w:lang w:eastAsia="ru-RU"/>
        </w:rPr>
        <w:t xml:space="preserve">участие Международном </w:t>
      </w:r>
      <w:proofErr w:type="spellStart"/>
      <w:r>
        <w:rPr>
          <w:rFonts w:ascii="Times New Roman" w:eastAsia="Times New Roman" w:hAnsi="Times New Roman"/>
          <w:bCs/>
          <w:sz w:val="28"/>
          <w:szCs w:val="28"/>
          <w:lang w:eastAsia="ru-RU"/>
        </w:rPr>
        <w:t>квесте</w:t>
      </w:r>
      <w:proofErr w:type="spellEnd"/>
      <w:r>
        <w:rPr>
          <w:rFonts w:ascii="Times New Roman" w:eastAsia="Times New Roman" w:hAnsi="Times New Roman"/>
          <w:bCs/>
          <w:sz w:val="28"/>
          <w:szCs w:val="28"/>
          <w:lang w:eastAsia="ru-RU"/>
        </w:rPr>
        <w:t xml:space="preserve"> по цифровой грамотности «</w:t>
      </w:r>
      <w:proofErr w:type="spellStart"/>
      <w:r>
        <w:rPr>
          <w:rFonts w:ascii="Times New Roman" w:eastAsia="Times New Roman" w:hAnsi="Times New Roman"/>
          <w:bCs/>
          <w:sz w:val="28"/>
          <w:szCs w:val="28"/>
          <w:lang w:eastAsia="ru-RU"/>
        </w:rPr>
        <w:t>Сетевичок</w:t>
      </w:r>
      <w:proofErr w:type="spellEnd"/>
      <w:r>
        <w:rPr>
          <w:rFonts w:ascii="Times New Roman" w:eastAsia="Times New Roman" w:hAnsi="Times New Roman"/>
          <w:bCs/>
          <w:sz w:val="28"/>
          <w:szCs w:val="28"/>
          <w:lang w:eastAsia="ru-RU"/>
        </w:rPr>
        <w:t xml:space="preserve">». Мероприятия были направлены и на взаимодействие с родителями.  </w:t>
      </w:r>
      <w:r>
        <w:rPr>
          <w:rFonts w:ascii="Times New Roman" w:eastAsia="Times New Roman" w:hAnsi="Times New Roman"/>
          <w:sz w:val="28"/>
          <w:szCs w:val="28"/>
          <w:lang w:eastAsia="ru-RU"/>
        </w:rPr>
        <w:t>Используемые формы организации и проводимые мероприятия Единого урока для родителей: родительское собрание, консультации, опрос для родителей портала «</w:t>
      </w:r>
      <w:proofErr w:type="spellStart"/>
      <w:r>
        <w:rPr>
          <w:rFonts w:ascii="Times New Roman" w:eastAsia="Times New Roman" w:hAnsi="Times New Roman"/>
          <w:sz w:val="28"/>
          <w:szCs w:val="28"/>
          <w:lang w:eastAsia="ru-RU"/>
        </w:rPr>
        <w:t>Сетевичок</w:t>
      </w:r>
      <w:proofErr w:type="spellEnd"/>
      <w:r>
        <w:rPr>
          <w:rFonts w:ascii="Times New Roman" w:eastAsia="Times New Roman" w:hAnsi="Times New Roman"/>
          <w:sz w:val="28"/>
          <w:szCs w:val="28"/>
          <w:lang w:eastAsia="ru-RU"/>
        </w:rPr>
        <w:t xml:space="preserve">», раздача </w:t>
      </w:r>
      <w:r>
        <w:rPr>
          <w:rFonts w:ascii="Times New Roman" w:eastAsia="Times New Roman" w:hAnsi="Times New Roman"/>
          <w:sz w:val="28"/>
          <w:szCs w:val="28"/>
          <w:lang w:eastAsia="ru-RU"/>
        </w:rPr>
        <w:lastRenderedPageBreak/>
        <w:t>памяток и брошюр. Также приняли участие в Уроке более 250 педагогов Саянских школ и детских садов. Формы организации и проводимые мероприятия: методический совет, семинар, презентация, информация на сайте «Безопасный интернет», школа педагогического мастерства.</w:t>
      </w:r>
    </w:p>
    <w:p w:rsidR="006950C4" w:rsidRDefault="006950C4" w:rsidP="006950C4">
      <w:pPr>
        <w:shd w:val="clear" w:color="auto" w:fill="FFFFFF" w:themeFill="background1"/>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учебных планах предусмотрены предметы, обеспечивающие навыки безопасного поведения, в том числе информационный иммунитет, такие как «Цифровая грамота», «</w:t>
      </w:r>
      <w:r>
        <w:rPr>
          <w:rFonts w:ascii="Times New Roman" w:eastAsia="Times New Roman" w:hAnsi="Times New Roman"/>
          <w:bCs/>
          <w:sz w:val="28"/>
          <w:szCs w:val="28"/>
          <w:lang w:eastAsia="ru-RU"/>
        </w:rPr>
        <w:t>Основы информационной безопасности при работе в телекоммуникационных сетях», «</w:t>
      </w:r>
      <w:r>
        <w:rPr>
          <w:rFonts w:ascii="Times New Roman" w:eastAsia="Times New Roman" w:hAnsi="Times New Roman"/>
          <w:sz w:val="28"/>
          <w:szCs w:val="28"/>
          <w:lang w:eastAsia="ru-RU"/>
        </w:rPr>
        <w:t>Источники информации: позитивные и негативные эффекты» и др.</w:t>
      </w:r>
    </w:p>
    <w:p w:rsidR="006950C4" w:rsidRDefault="006950C4" w:rsidP="006950C4">
      <w:pPr>
        <w:shd w:val="clear" w:color="auto" w:fill="FFFFFF" w:themeFill="background1"/>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мае 2018 года рамках содействия в реализации мероприятий по обеспечению безопасного поведения обучающихся и воспитанников и использования информационно-телекоммуникационной сети «Интернет» были направлены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информации о безопасном поведении и использовании информационно-телекоммуникационной сети «Интернет». К сожалению, на июнь 2019 года не все общеобразовательные организации приняли методические рекомендации к сведению (отсутствие соответствующих разделов или частичное размещение на сайтах СОШ№2,3,5).</w:t>
      </w:r>
    </w:p>
    <w:p w:rsidR="006950C4" w:rsidRDefault="006950C4" w:rsidP="006950C4">
      <w:pPr>
        <w:shd w:val="clear" w:color="auto" w:fill="FFFFFF" w:themeFill="background1"/>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течение 2018-2019 учебного года Министерством образования Иркутской области совместно с Управлением </w:t>
      </w:r>
      <w:proofErr w:type="spellStart"/>
      <w:r>
        <w:rPr>
          <w:rFonts w:ascii="Times New Roman" w:eastAsia="Times New Roman" w:hAnsi="Times New Roman"/>
          <w:color w:val="000000"/>
          <w:sz w:val="28"/>
          <w:szCs w:val="28"/>
        </w:rPr>
        <w:t>Роскомнадзора</w:t>
      </w:r>
      <w:proofErr w:type="spellEnd"/>
      <w:r>
        <w:rPr>
          <w:rFonts w:ascii="Times New Roman" w:eastAsia="Times New Roman" w:hAnsi="Times New Roman"/>
          <w:color w:val="000000"/>
          <w:sz w:val="28"/>
          <w:szCs w:val="28"/>
        </w:rPr>
        <w:t xml:space="preserve"> по Иркутской области  проведено </w:t>
      </w:r>
      <w:r>
        <w:rPr>
          <w:rFonts w:ascii="Times New Roman" w:eastAsia="Times New Roman" w:hAnsi="Times New Roman"/>
          <w:b/>
          <w:color w:val="000000"/>
          <w:sz w:val="28"/>
          <w:szCs w:val="28"/>
        </w:rPr>
        <w:t>5</w:t>
      </w:r>
      <w:r>
        <w:rPr>
          <w:rFonts w:ascii="Times New Roman" w:eastAsia="Times New Roman" w:hAnsi="Times New Roman"/>
          <w:color w:val="000000"/>
          <w:sz w:val="28"/>
          <w:szCs w:val="28"/>
        </w:rPr>
        <w:t xml:space="preserve"> интерактивных уроков по вопросам защиты персональных данных несовершеннолетних и безопасном поведении в сети «Интернет» для учащихся 6-10 классов.</w:t>
      </w:r>
    </w:p>
    <w:p w:rsidR="006950C4" w:rsidRDefault="006950C4" w:rsidP="006950C4">
      <w:pPr>
        <w:shd w:val="clear" w:color="auto" w:fill="FFFFFF" w:themeFill="background1"/>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информационно-просветительской и разъяснительной работы, направленной на несовершеннолетних, Управлением </w:t>
      </w:r>
      <w:proofErr w:type="spellStart"/>
      <w:r>
        <w:rPr>
          <w:rFonts w:ascii="Times New Roman" w:eastAsia="Times New Roman" w:hAnsi="Times New Roman"/>
          <w:sz w:val="28"/>
          <w:szCs w:val="28"/>
          <w:lang w:eastAsia="ru-RU"/>
        </w:rPr>
        <w:t>Роскомнадзора</w:t>
      </w:r>
      <w:proofErr w:type="spellEnd"/>
      <w:r>
        <w:rPr>
          <w:rFonts w:ascii="Times New Roman" w:eastAsia="Times New Roman" w:hAnsi="Times New Roman"/>
          <w:sz w:val="28"/>
          <w:szCs w:val="28"/>
          <w:lang w:eastAsia="ru-RU"/>
        </w:rPr>
        <w:t xml:space="preserve"> по Иркутской области совместно с Министерством образования Иркутской области, управлением образования г. Саянска, активно ведется деятельность, связанная с популяризацией правил защиты персональных данных среди детей, учащихся образовательных учреждений.</w:t>
      </w:r>
    </w:p>
    <w:p w:rsidR="006950C4" w:rsidRDefault="006950C4" w:rsidP="006950C4">
      <w:pPr>
        <w:shd w:val="clear" w:color="auto" w:fill="FFFFFF" w:themeFill="background1"/>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Для оценки эффективности проводимой информационно просветительской и разъяснительной работы в части  формирования у несовершеннолетних модели общественного поведения, направленной на безопасное и ответственное обращение с личной информацией, а также  на предмет выявления уровня полученных знаний, </w:t>
      </w:r>
      <w:proofErr w:type="spellStart"/>
      <w:r>
        <w:rPr>
          <w:rFonts w:ascii="Times New Roman" w:eastAsia="Times New Roman" w:hAnsi="Times New Roman"/>
          <w:sz w:val="28"/>
          <w:szCs w:val="28"/>
          <w:lang w:eastAsia="ru-RU"/>
        </w:rPr>
        <w:t>Роскомнадзором</w:t>
      </w:r>
      <w:proofErr w:type="spellEnd"/>
      <w:r>
        <w:rPr>
          <w:rFonts w:ascii="Times New Roman" w:eastAsia="Times New Roman" w:hAnsi="Times New Roman"/>
          <w:sz w:val="28"/>
          <w:szCs w:val="28"/>
          <w:lang w:eastAsia="ru-RU"/>
        </w:rPr>
        <w:t xml:space="preserve"> в декабре и мае был проведен Тест для учащихся образовательных учреждений возрастной группы от 9 до 14 лет.</w:t>
      </w:r>
      <w:proofErr w:type="gramEnd"/>
      <w:r>
        <w:rPr>
          <w:rFonts w:ascii="Times New Roman" w:eastAsia="Times New Roman" w:hAnsi="Times New Roman"/>
          <w:sz w:val="28"/>
          <w:szCs w:val="28"/>
          <w:lang w:eastAsia="ru-RU"/>
        </w:rPr>
        <w:t xml:space="preserve"> Управлением были направлены методические материалы для проведения внеклассных уроков, а также брошюры о защите персональных данных.</w:t>
      </w:r>
    </w:p>
    <w:p w:rsidR="006950C4" w:rsidRDefault="006950C4" w:rsidP="006950C4">
      <w:pPr>
        <w:spacing w:after="100" w:afterAutospacing="1" w:line="240" w:lineRule="auto"/>
        <w:ind w:firstLine="706"/>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Необходима организация широкомасштабной работы с родителями (законными представителями) с целью разъяснения им особенностей психического развития несовершеннолетних, методов общения с детьми, а также о способах обеспечения защиты детей в сети «Интернет».</w:t>
      </w:r>
    </w:p>
    <w:p w:rsidR="008409C0" w:rsidRPr="00CE63E5" w:rsidRDefault="008409C0" w:rsidP="008409C0">
      <w:pPr>
        <w:spacing w:after="0" w:line="240" w:lineRule="auto"/>
        <w:jc w:val="both"/>
        <w:rPr>
          <w:rFonts w:ascii="Times New Roman" w:hAnsi="Times New Roman"/>
          <w:b/>
          <w:sz w:val="28"/>
          <w:szCs w:val="28"/>
        </w:rPr>
      </w:pPr>
      <w:r w:rsidRPr="008A703C">
        <w:rPr>
          <w:rFonts w:ascii="Times New Roman" w:hAnsi="Times New Roman"/>
          <w:b/>
          <w:sz w:val="28"/>
          <w:szCs w:val="28"/>
        </w:rPr>
        <w:t xml:space="preserve">Раздел </w:t>
      </w:r>
      <w:r w:rsidRPr="008A703C">
        <w:rPr>
          <w:rFonts w:ascii="Times New Roman" w:hAnsi="Times New Roman"/>
          <w:b/>
          <w:sz w:val="28"/>
          <w:szCs w:val="28"/>
          <w:lang w:val="en-US"/>
        </w:rPr>
        <w:t>V</w:t>
      </w:r>
      <w:r w:rsidRPr="008A703C">
        <w:rPr>
          <w:rFonts w:ascii="Times New Roman" w:hAnsi="Times New Roman"/>
          <w:b/>
          <w:sz w:val="28"/>
          <w:szCs w:val="28"/>
        </w:rPr>
        <w:t xml:space="preserve">. </w:t>
      </w:r>
      <w:r w:rsidRPr="00CE63E5">
        <w:rPr>
          <w:rFonts w:ascii="Times New Roman" w:hAnsi="Times New Roman"/>
          <w:b/>
          <w:sz w:val="28"/>
          <w:szCs w:val="28"/>
        </w:rPr>
        <w:t xml:space="preserve">Дополнительное образование и воспитание детей </w:t>
      </w:r>
    </w:p>
    <w:p w:rsidR="00B4149D" w:rsidRDefault="00B4149D" w:rsidP="00B4149D">
      <w:pPr>
        <w:autoSpaceDE w:val="0"/>
        <w:autoSpaceDN w:val="0"/>
        <w:adjustRightInd w:val="0"/>
        <w:spacing w:after="0" w:line="240" w:lineRule="auto"/>
        <w:rPr>
          <w:rFonts w:ascii="Times New Roman" w:hAnsi="Times New Roman"/>
          <w:b/>
          <w:i/>
          <w:color w:val="000000"/>
          <w:sz w:val="28"/>
          <w:szCs w:val="28"/>
        </w:rPr>
      </w:pPr>
      <w:r>
        <w:rPr>
          <w:rFonts w:ascii="Times New Roman" w:hAnsi="Times New Roman"/>
          <w:b/>
          <w:i/>
          <w:color w:val="000000"/>
          <w:sz w:val="28"/>
          <w:szCs w:val="28"/>
        </w:rPr>
        <w:lastRenderedPageBreak/>
        <w:t>5.1 Обеспечение доступности дополнительного образования</w:t>
      </w:r>
    </w:p>
    <w:p w:rsidR="00B4149D" w:rsidRDefault="00B4149D" w:rsidP="00B4149D">
      <w:pPr>
        <w:pStyle w:val="a6"/>
        <w:ind w:firstLine="708"/>
        <w:jc w:val="both"/>
        <w:rPr>
          <w:rFonts w:ascii="Times New Roman" w:hAnsi="Times New Roman"/>
          <w:sz w:val="28"/>
          <w:szCs w:val="28"/>
        </w:rPr>
      </w:pPr>
      <w:r>
        <w:rPr>
          <w:rFonts w:ascii="Times New Roman" w:hAnsi="Times New Roman"/>
          <w:sz w:val="28"/>
          <w:szCs w:val="28"/>
        </w:rPr>
        <w:t>Система дополнительного образования в городе представлена учреждениями культуры (музыкальная и художественная школы, Дворе</w:t>
      </w:r>
      <w:r w:rsidR="00EC648F">
        <w:rPr>
          <w:rFonts w:ascii="Times New Roman" w:hAnsi="Times New Roman"/>
          <w:sz w:val="28"/>
          <w:szCs w:val="28"/>
        </w:rPr>
        <w:t>ц культуры «Юность»), спорта (</w:t>
      </w:r>
      <w:r>
        <w:rPr>
          <w:rFonts w:ascii="Times New Roman" w:hAnsi="Times New Roman"/>
          <w:sz w:val="28"/>
          <w:szCs w:val="28"/>
        </w:rPr>
        <w:t>СШ, Мегаполис спорт) и управления образования (ДДТ «Созвездие»).</w:t>
      </w:r>
    </w:p>
    <w:p w:rsidR="00B4149D" w:rsidRDefault="00B4149D" w:rsidP="00B4149D">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контроля занятости обучающихся в свободное от учёбы время, формирования навыков социализации, дважды в год традиционно проводится мониторинг занятости обучающихся в учреждениях дополнительного образования Управления образования, Управления культуры, спортивных секциях города. </w:t>
      </w:r>
    </w:p>
    <w:p w:rsidR="00B4149D" w:rsidRDefault="00B4149D" w:rsidP="00B4149D">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предоставленная общеобразовательными учреждениями по состоянию занятости обучающихся </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710"/>
        <w:gridCol w:w="710"/>
        <w:gridCol w:w="709"/>
        <w:gridCol w:w="567"/>
        <w:gridCol w:w="567"/>
        <w:gridCol w:w="567"/>
        <w:gridCol w:w="567"/>
        <w:gridCol w:w="567"/>
        <w:gridCol w:w="567"/>
        <w:gridCol w:w="567"/>
        <w:gridCol w:w="709"/>
        <w:gridCol w:w="1135"/>
        <w:gridCol w:w="993"/>
      </w:tblGrid>
      <w:tr w:rsidR="00B4149D" w:rsidTr="00B4149D">
        <w:trPr>
          <w:cantSplit/>
          <w:trHeight w:val="257"/>
        </w:trPr>
        <w:tc>
          <w:tcPr>
            <w:tcW w:w="993" w:type="dxa"/>
            <w:vMerge w:val="restart"/>
            <w:tcBorders>
              <w:top w:val="single" w:sz="4" w:space="0" w:color="auto"/>
              <w:left w:val="single" w:sz="4" w:space="0" w:color="auto"/>
              <w:bottom w:val="single" w:sz="4" w:space="0" w:color="auto"/>
              <w:right w:val="single" w:sz="4" w:space="0" w:color="auto"/>
            </w:tcBorders>
          </w:tcPr>
          <w:p w:rsidR="00B4149D" w:rsidRDefault="00B4149D">
            <w:pPr>
              <w:spacing w:after="0" w:line="240" w:lineRule="auto"/>
              <w:jc w:val="center"/>
              <w:rPr>
                <w:rFonts w:ascii="Times New Roman" w:hAnsi="Times New Roman"/>
                <w:sz w:val="20"/>
                <w:szCs w:val="20"/>
              </w:rPr>
            </w:pPr>
          </w:p>
          <w:p w:rsidR="00B4149D" w:rsidRDefault="00B4149D">
            <w:pPr>
              <w:spacing w:after="0" w:line="240" w:lineRule="auto"/>
              <w:jc w:val="center"/>
              <w:rPr>
                <w:rFonts w:ascii="Times New Roman" w:hAnsi="Times New Roman"/>
                <w:sz w:val="20"/>
                <w:szCs w:val="20"/>
              </w:rPr>
            </w:pPr>
          </w:p>
          <w:p w:rsidR="00B4149D" w:rsidRDefault="00B4149D">
            <w:pPr>
              <w:spacing w:after="0" w:line="240" w:lineRule="auto"/>
              <w:jc w:val="center"/>
              <w:rPr>
                <w:rFonts w:ascii="Times New Roman" w:hAnsi="Times New Roman"/>
                <w:sz w:val="20"/>
                <w:szCs w:val="20"/>
              </w:rPr>
            </w:pPr>
          </w:p>
          <w:p w:rsidR="00B4149D" w:rsidRDefault="00B4149D">
            <w:pPr>
              <w:spacing w:after="0" w:line="240" w:lineRule="auto"/>
              <w:jc w:val="center"/>
              <w:rPr>
                <w:rFonts w:ascii="Times New Roman" w:hAnsi="Times New Roman"/>
                <w:sz w:val="20"/>
                <w:szCs w:val="20"/>
              </w:rPr>
            </w:pPr>
          </w:p>
          <w:p w:rsidR="00B4149D" w:rsidRDefault="00B4149D">
            <w:pPr>
              <w:spacing w:after="0" w:line="240" w:lineRule="auto"/>
              <w:jc w:val="center"/>
              <w:rPr>
                <w:rFonts w:ascii="Times New Roman" w:hAnsi="Times New Roman"/>
                <w:sz w:val="20"/>
                <w:szCs w:val="20"/>
              </w:rPr>
            </w:pPr>
          </w:p>
          <w:p w:rsidR="00B4149D" w:rsidRDefault="00B4149D">
            <w:pPr>
              <w:spacing w:after="0" w:line="240" w:lineRule="auto"/>
              <w:jc w:val="center"/>
              <w:rPr>
                <w:rFonts w:ascii="Times New Roman" w:hAnsi="Times New Roman"/>
                <w:sz w:val="20"/>
                <w:szCs w:val="20"/>
              </w:rPr>
            </w:pPr>
          </w:p>
          <w:p w:rsidR="00B4149D" w:rsidRDefault="00B4149D">
            <w:pPr>
              <w:spacing w:after="0" w:line="240" w:lineRule="auto"/>
              <w:jc w:val="center"/>
              <w:rPr>
                <w:rFonts w:ascii="Times New Roman" w:hAnsi="Times New Roman"/>
                <w:sz w:val="20"/>
                <w:szCs w:val="20"/>
              </w:rPr>
            </w:pPr>
            <w:r>
              <w:rPr>
                <w:rFonts w:ascii="Times New Roman" w:hAnsi="Times New Roman"/>
                <w:sz w:val="20"/>
                <w:szCs w:val="20"/>
              </w:rPr>
              <w:t>ОУ</w:t>
            </w:r>
          </w:p>
          <w:p w:rsidR="00B4149D" w:rsidRDefault="00B4149D">
            <w:pPr>
              <w:spacing w:after="0" w:line="240" w:lineRule="auto"/>
              <w:jc w:val="center"/>
              <w:rPr>
                <w:rFonts w:ascii="Times New Roman"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Всего  </w:t>
            </w:r>
            <w:proofErr w:type="gramStart"/>
            <w:r>
              <w:rPr>
                <w:rFonts w:ascii="Times New Roman" w:hAnsi="Times New Roman"/>
                <w:sz w:val="20"/>
                <w:szCs w:val="20"/>
              </w:rPr>
              <w:t>обучающихся</w:t>
            </w:r>
            <w:proofErr w:type="gramEnd"/>
          </w:p>
        </w:tc>
        <w:tc>
          <w:tcPr>
            <w:tcW w:w="8222" w:type="dxa"/>
            <w:gridSpan w:val="12"/>
            <w:tcBorders>
              <w:top w:val="single" w:sz="4" w:space="0" w:color="auto"/>
              <w:left w:val="single" w:sz="4" w:space="0" w:color="auto"/>
              <w:bottom w:val="single" w:sz="4" w:space="0" w:color="auto"/>
              <w:right w:val="single" w:sz="4" w:space="0" w:color="auto"/>
            </w:tcBorders>
            <w:hideMark/>
          </w:tcPr>
          <w:p w:rsidR="00B4149D" w:rsidRDefault="00B4149D">
            <w:pPr>
              <w:spacing w:after="0" w:line="240" w:lineRule="auto"/>
              <w:jc w:val="center"/>
              <w:rPr>
                <w:rFonts w:ascii="Times New Roman" w:hAnsi="Times New Roman"/>
                <w:sz w:val="20"/>
                <w:szCs w:val="20"/>
              </w:rPr>
            </w:pPr>
            <w:r>
              <w:rPr>
                <w:rFonts w:ascii="Times New Roman" w:hAnsi="Times New Roman"/>
                <w:sz w:val="20"/>
                <w:szCs w:val="20"/>
              </w:rPr>
              <w:t>Количество детей, посещающих учреждения, организующие дополнительное образование количество / %</w:t>
            </w:r>
          </w:p>
        </w:tc>
      </w:tr>
      <w:tr w:rsidR="00B4149D" w:rsidTr="00B4149D">
        <w:trPr>
          <w:cantSplit/>
          <w:trHeight w:val="2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4149D" w:rsidRDefault="00B4149D">
            <w:pPr>
              <w:spacing w:after="0" w:line="240" w:lineRule="auto"/>
              <w:jc w:val="center"/>
              <w:rPr>
                <w:rFonts w:ascii="Times New Roman" w:hAnsi="Times New Roman"/>
                <w:sz w:val="20"/>
                <w:szCs w:val="20"/>
              </w:rPr>
            </w:pPr>
            <w:r>
              <w:rPr>
                <w:rFonts w:ascii="Times New Roman" w:hAnsi="Times New Roman"/>
                <w:sz w:val="20"/>
                <w:szCs w:val="20"/>
              </w:rPr>
              <w:t>ОУ</w:t>
            </w:r>
          </w:p>
        </w:tc>
        <w:tc>
          <w:tcPr>
            <w:tcW w:w="1134" w:type="dxa"/>
            <w:gridSpan w:val="2"/>
            <w:tcBorders>
              <w:top w:val="single" w:sz="4" w:space="0" w:color="auto"/>
              <w:left w:val="single" w:sz="4" w:space="0" w:color="auto"/>
              <w:bottom w:val="single" w:sz="4" w:space="0" w:color="auto"/>
              <w:right w:val="single" w:sz="4" w:space="0" w:color="auto"/>
            </w:tcBorders>
            <w:hideMark/>
          </w:tcPr>
          <w:p w:rsidR="00B4149D" w:rsidRDefault="00B4149D">
            <w:pPr>
              <w:spacing w:after="0" w:line="240" w:lineRule="auto"/>
              <w:jc w:val="center"/>
              <w:rPr>
                <w:rFonts w:ascii="Times New Roman" w:hAnsi="Times New Roman"/>
                <w:sz w:val="20"/>
                <w:szCs w:val="20"/>
              </w:rPr>
            </w:pPr>
            <w:r>
              <w:rPr>
                <w:rFonts w:ascii="Times New Roman" w:hAnsi="Times New Roman"/>
                <w:sz w:val="20"/>
                <w:szCs w:val="20"/>
              </w:rPr>
              <w:t>ДДТ</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ДМШ</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ДХШ</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ДЮСШ</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спортивные секции, клубы</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ДК «Юность»</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посещают </w:t>
            </w:r>
            <w:proofErr w:type="spellStart"/>
            <w:r>
              <w:rPr>
                <w:rFonts w:ascii="Times New Roman" w:hAnsi="Times New Roman"/>
                <w:sz w:val="20"/>
                <w:szCs w:val="20"/>
              </w:rPr>
              <w:t>неск</w:t>
            </w:r>
            <w:proofErr w:type="spellEnd"/>
            <w:r>
              <w:rPr>
                <w:rFonts w:ascii="Times New Roman" w:hAnsi="Times New Roman"/>
                <w:sz w:val="20"/>
                <w:szCs w:val="20"/>
              </w:rPr>
              <w:t>. кружков</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Кол-во  человек   и  % занятых </w:t>
            </w:r>
            <w:proofErr w:type="spellStart"/>
            <w:proofErr w:type="gramStart"/>
            <w:r>
              <w:rPr>
                <w:rFonts w:ascii="Times New Roman" w:hAnsi="Times New Roman"/>
                <w:sz w:val="20"/>
                <w:szCs w:val="20"/>
              </w:rPr>
              <w:t>доп</w:t>
            </w:r>
            <w:proofErr w:type="spellEnd"/>
            <w:proofErr w:type="gramEnd"/>
            <w:r>
              <w:rPr>
                <w:rFonts w:ascii="Times New Roman" w:hAnsi="Times New Roman"/>
                <w:sz w:val="20"/>
                <w:szCs w:val="20"/>
              </w:rPr>
              <w:t xml:space="preserve"> обр.</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Кол-во  человек</w:t>
            </w:r>
          </w:p>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и % </w:t>
            </w:r>
            <w:r>
              <w:rPr>
                <w:rFonts w:ascii="Times New Roman" w:hAnsi="Times New Roman"/>
                <w:sz w:val="20"/>
                <w:szCs w:val="20"/>
                <w:u w:val="single"/>
              </w:rPr>
              <w:t>НЕ</w:t>
            </w:r>
            <w:r>
              <w:rPr>
                <w:rFonts w:ascii="Times New Roman" w:hAnsi="Times New Roman"/>
                <w:sz w:val="20"/>
                <w:szCs w:val="20"/>
              </w:rPr>
              <w:t xml:space="preserve"> занятых доп. обр.</w:t>
            </w:r>
          </w:p>
        </w:tc>
      </w:tr>
      <w:tr w:rsidR="00B4149D" w:rsidTr="00B4149D">
        <w:trPr>
          <w:cantSplit/>
          <w:trHeight w:val="159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Спортивные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Другие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Спортивные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4149D" w:rsidRDefault="00B4149D">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Другие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sz w:val="20"/>
                <w:szCs w:val="20"/>
              </w:rPr>
            </w:pPr>
          </w:p>
        </w:tc>
      </w:tr>
      <w:tr w:rsidR="00B4149D" w:rsidTr="00B4149D">
        <w:trPr>
          <w:trHeight w:val="269"/>
        </w:trPr>
        <w:tc>
          <w:tcPr>
            <w:tcW w:w="993" w:type="dxa"/>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b/>
                <w:sz w:val="20"/>
                <w:szCs w:val="20"/>
              </w:rPr>
            </w:pPr>
            <w:r>
              <w:rPr>
                <w:rFonts w:ascii="Times New Roman" w:hAnsi="Times New Roman"/>
                <w:b/>
                <w:sz w:val="20"/>
                <w:szCs w:val="20"/>
              </w:rPr>
              <w:t>2018-19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ind w:right="-108"/>
              <w:jc w:val="center"/>
              <w:rPr>
                <w:rFonts w:ascii="Times New Roman" w:hAnsi="Times New Roman"/>
                <w:b/>
                <w:sz w:val="20"/>
                <w:szCs w:val="20"/>
              </w:rPr>
            </w:pPr>
            <w:r>
              <w:rPr>
                <w:rFonts w:ascii="Times New Roman" w:hAnsi="Times New Roman"/>
                <w:b/>
                <w:bCs/>
                <w:color w:val="000000"/>
              </w:rPr>
              <w:t>4944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802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jc w:val="center"/>
              <w:rPr>
                <w:rFonts w:ascii="Times New Roman" w:hAnsi="Times New Roman"/>
                <w:b/>
                <w:bCs/>
                <w:color w:val="000000"/>
                <w:sz w:val="24"/>
                <w:szCs w:val="24"/>
              </w:rPr>
            </w:pPr>
            <w:r>
              <w:rPr>
                <w:rFonts w:ascii="Times New Roman" w:hAnsi="Times New Roman"/>
                <w:b/>
                <w:bCs/>
                <w:color w:val="000000"/>
              </w:rPr>
              <w:t>2189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189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jc w:val="center"/>
              <w:rPr>
                <w:rFonts w:ascii="Times New Roman" w:hAnsi="Times New Roman"/>
                <w:b/>
                <w:bCs/>
                <w:color w:val="000000"/>
                <w:sz w:val="24"/>
                <w:szCs w:val="24"/>
              </w:rPr>
            </w:pPr>
            <w:r>
              <w:rPr>
                <w:rFonts w:ascii="Times New Roman" w:hAnsi="Times New Roman"/>
                <w:b/>
                <w:bCs/>
                <w:color w:val="000000"/>
              </w:rPr>
              <w:t>314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jc w:val="center"/>
              <w:rPr>
                <w:rFonts w:ascii="Times New Roman" w:hAnsi="Times New Roman"/>
                <w:b/>
                <w:bCs/>
                <w:color w:val="000000"/>
                <w:sz w:val="24"/>
                <w:szCs w:val="24"/>
              </w:rPr>
            </w:pPr>
            <w:r>
              <w:rPr>
                <w:rFonts w:ascii="Times New Roman" w:hAnsi="Times New Roman"/>
                <w:b/>
                <w:bCs/>
                <w:color w:val="000000"/>
              </w:rPr>
              <w:t>383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jc w:val="center"/>
              <w:rPr>
                <w:rFonts w:ascii="Times New Roman" w:hAnsi="Times New Roman"/>
                <w:b/>
                <w:bCs/>
                <w:color w:val="000000"/>
                <w:sz w:val="24"/>
                <w:szCs w:val="24"/>
              </w:rPr>
            </w:pPr>
            <w:r>
              <w:rPr>
                <w:rFonts w:ascii="Times New Roman" w:hAnsi="Times New Roman"/>
                <w:b/>
                <w:bCs/>
                <w:color w:val="000000"/>
              </w:rPr>
              <w:t>878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jc w:val="center"/>
              <w:rPr>
                <w:rFonts w:ascii="Times New Roman" w:hAnsi="Times New Roman"/>
                <w:b/>
                <w:bCs/>
                <w:color w:val="000000"/>
                <w:sz w:val="24"/>
                <w:szCs w:val="24"/>
              </w:rPr>
            </w:pPr>
            <w:r>
              <w:rPr>
                <w:rFonts w:ascii="Times New Roman" w:hAnsi="Times New Roman"/>
                <w:b/>
                <w:bCs/>
                <w:color w:val="000000"/>
              </w:rPr>
              <w:t>705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jc w:val="center"/>
              <w:rPr>
                <w:rFonts w:ascii="Times New Roman" w:hAnsi="Times New Roman"/>
                <w:b/>
                <w:bCs/>
                <w:color w:val="000000"/>
                <w:sz w:val="24"/>
                <w:szCs w:val="24"/>
              </w:rPr>
            </w:pPr>
            <w:r>
              <w:rPr>
                <w:rFonts w:ascii="Times New Roman" w:hAnsi="Times New Roman"/>
                <w:b/>
                <w:bCs/>
                <w:color w:val="000000"/>
              </w:rPr>
              <w:t>198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2405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4086/82,6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848/17,2</w:t>
            </w:r>
          </w:p>
        </w:tc>
      </w:tr>
      <w:tr w:rsidR="00B4149D" w:rsidTr="00B4149D">
        <w:trPr>
          <w:trHeight w:val="269"/>
        </w:trPr>
        <w:tc>
          <w:tcPr>
            <w:tcW w:w="993" w:type="dxa"/>
            <w:tcBorders>
              <w:top w:val="single" w:sz="4" w:space="0" w:color="auto"/>
              <w:left w:val="single" w:sz="4" w:space="0" w:color="auto"/>
              <w:bottom w:val="single" w:sz="4" w:space="0" w:color="auto"/>
              <w:right w:val="single" w:sz="4" w:space="0" w:color="auto"/>
            </w:tcBorders>
            <w:vAlign w:val="center"/>
          </w:tcPr>
          <w:p w:rsidR="00B4149D" w:rsidRDefault="00B4149D">
            <w:pPr>
              <w:spacing w:after="0" w:line="240" w:lineRule="auto"/>
              <w:rPr>
                <w:rFonts w:ascii="Times New Roman" w:hAnsi="Times New Roman"/>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149D" w:rsidRDefault="00B4149D">
            <w:pPr>
              <w:spacing w:after="0" w:line="240" w:lineRule="auto"/>
              <w:ind w:right="-108"/>
              <w:jc w:val="center"/>
              <w:rPr>
                <w:rFonts w:ascii="Times New Roman" w:hAnsi="Times New Roman"/>
                <w:sz w:val="18"/>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20"/>
              </w:rPr>
            </w:pPr>
            <w:r>
              <w:rPr>
                <w:rFonts w:ascii="Times New Roman" w:hAnsi="Times New Roman"/>
                <w:color w:val="000000"/>
                <w:sz w:val="18"/>
                <w:szCs w:val="20"/>
              </w:rPr>
              <w:t>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20"/>
              </w:rPr>
            </w:pPr>
            <w:r>
              <w:rPr>
                <w:rFonts w:ascii="Times New Roman" w:hAnsi="Times New Roman"/>
                <w:color w:val="000000"/>
                <w:sz w:val="18"/>
                <w:szCs w:val="20"/>
              </w:rPr>
              <w:t>17,2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20"/>
              </w:rPr>
            </w:pPr>
            <w:r>
              <w:rPr>
                <w:rFonts w:ascii="Times New Roman" w:hAnsi="Times New Roman"/>
                <w:color w:val="000000"/>
                <w:sz w:val="18"/>
                <w:szCs w:val="20"/>
              </w:rPr>
              <w:t>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20"/>
              </w:rPr>
            </w:pPr>
            <w:r>
              <w:rPr>
                <w:rFonts w:ascii="Times New Roman" w:hAnsi="Times New Roman"/>
                <w:color w:val="000000"/>
                <w:sz w:val="18"/>
                <w:szCs w:val="20"/>
              </w:rPr>
              <w:t>7,7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20"/>
              </w:rPr>
            </w:pPr>
            <w:r>
              <w:rPr>
                <w:rFonts w:ascii="Times New Roman" w:hAnsi="Times New Roman"/>
                <w:color w:val="000000"/>
                <w:sz w:val="18"/>
                <w:szCs w:val="20"/>
              </w:rPr>
              <w:t>17,8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20"/>
              </w:rPr>
            </w:pPr>
            <w:r>
              <w:rPr>
                <w:rFonts w:ascii="Times New Roman" w:hAnsi="Times New Roman"/>
                <w:color w:val="000000"/>
                <w:sz w:val="18"/>
                <w:szCs w:val="20"/>
              </w:rPr>
              <w:t>14,3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20"/>
              </w:rPr>
            </w:pPr>
            <w:r>
              <w:rPr>
                <w:rFonts w:ascii="Times New Roman" w:hAnsi="Times New Roman"/>
                <w:color w:val="000000"/>
                <w:sz w:val="18"/>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20"/>
              </w:rPr>
            </w:pPr>
            <w:r>
              <w:rPr>
                <w:rFonts w:ascii="Times New Roman" w:hAnsi="Times New Roman"/>
                <w:color w:val="000000"/>
                <w:sz w:val="18"/>
                <w:szCs w:val="20"/>
              </w:rPr>
              <w:t>48,6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149D" w:rsidRDefault="00B4149D">
            <w:pPr>
              <w:spacing w:after="0" w:line="240" w:lineRule="auto"/>
              <w:jc w:val="center"/>
              <w:rPr>
                <w:rFonts w:ascii="Times New Roman" w:hAnsi="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149D" w:rsidRDefault="00B4149D">
            <w:pPr>
              <w:spacing w:after="0" w:line="240" w:lineRule="auto"/>
              <w:jc w:val="center"/>
              <w:rPr>
                <w:rFonts w:ascii="Times New Roman" w:hAnsi="Times New Roman"/>
                <w:color w:val="000000"/>
                <w:sz w:val="18"/>
                <w:szCs w:val="20"/>
              </w:rPr>
            </w:pPr>
          </w:p>
        </w:tc>
      </w:tr>
      <w:tr w:rsidR="00B4149D" w:rsidTr="00B4149D">
        <w:trPr>
          <w:trHeight w:val="269"/>
        </w:trPr>
        <w:tc>
          <w:tcPr>
            <w:tcW w:w="993" w:type="dxa"/>
            <w:tcBorders>
              <w:top w:val="single" w:sz="4" w:space="0" w:color="auto"/>
              <w:left w:val="single" w:sz="4" w:space="0" w:color="auto"/>
              <w:bottom w:val="single" w:sz="4" w:space="0" w:color="auto"/>
              <w:right w:val="single" w:sz="4" w:space="0" w:color="auto"/>
            </w:tcBorders>
            <w:vAlign w:val="center"/>
            <w:hideMark/>
          </w:tcPr>
          <w:p w:rsidR="00B4149D" w:rsidRDefault="00B4149D">
            <w:pPr>
              <w:spacing w:after="0" w:line="240" w:lineRule="auto"/>
              <w:rPr>
                <w:rFonts w:ascii="Times New Roman" w:hAnsi="Times New Roman"/>
                <w:b/>
                <w:sz w:val="20"/>
                <w:szCs w:val="20"/>
              </w:rPr>
            </w:pPr>
            <w:r>
              <w:rPr>
                <w:rFonts w:ascii="Times New Roman" w:hAnsi="Times New Roman"/>
                <w:b/>
                <w:sz w:val="20"/>
                <w:szCs w:val="20"/>
              </w:rPr>
              <w:t>2017-18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ind w:right="-108"/>
              <w:jc w:val="center"/>
              <w:rPr>
                <w:rFonts w:ascii="Times New Roman" w:hAnsi="Times New Roman"/>
                <w:b/>
                <w:sz w:val="20"/>
                <w:szCs w:val="20"/>
              </w:rPr>
            </w:pPr>
            <w:r>
              <w:rPr>
                <w:rFonts w:ascii="Times New Roman" w:hAnsi="Times New Roman"/>
                <w:b/>
                <w:sz w:val="20"/>
                <w:szCs w:val="20"/>
              </w:rPr>
              <w:t>4842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748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2683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195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708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351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902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624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2648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4185/86,4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658/13,6</w:t>
            </w:r>
          </w:p>
        </w:tc>
      </w:tr>
      <w:tr w:rsidR="00B4149D" w:rsidTr="00B4149D">
        <w:trPr>
          <w:trHeight w:val="269"/>
        </w:trPr>
        <w:tc>
          <w:tcPr>
            <w:tcW w:w="993" w:type="dxa"/>
            <w:tcBorders>
              <w:top w:val="single" w:sz="4" w:space="0" w:color="auto"/>
              <w:left w:val="single" w:sz="4" w:space="0" w:color="auto"/>
              <w:bottom w:val="single" w:sz="4" w:space="0" w:color="auto"/>
              <w:right w:val="single" w:sz="4" w:space="0" w:color="auto"/>
            </w:tcBorders>
            <w:vAlign w:val="center"/>
          </w:tcPr>
          <w:p w:rsidR="00B4149D" w:rsidRDefault="00B4149D">
            <w:pPr>
              <w:spacing w:after="0" w:line="240" w:lineRule="auto"/>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149D" w:rsidRDefault="00B4149D">
            <w:pPr>
              <w:spacing w:after="0" w:line="240" w:lineRule="auto"/>
              <w:ind w:right="-108"/>
              <w:jc w:val="center"/>
              <w:rPr>
                <w:rFonts w:ascii="Times New Roman" w:hAnsi="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18"/>
              </w:rPr>
            </w:pPr>
            <w:r>
              <w:rPr>
                <w:rFonts w:ascii="Times New Roman" w:hAnsi="Times New Roman"/>
                <w:sz w:val="18"/>
                <w:szCs w:val="18"/>
              </w:rPr>
              <w:t>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18,65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49D" w:rsidRDefault="00B4149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149D" w:rsidRDefault="00B4149D">
            <w:pPr>
              <w:spacing w:after="0" w:line="240" w:lineRule="auto"/>
              <w:jc w:val="center"/>
              <w:rPr>
                <w:rFonts w:ascii="Times New Roman" w:hAnsi="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149D" w:rsidRDefault="00B4149D">
            <w:pPr>
              <w:spacing w:after="0" w:line="240" w:lineRule="auto"/>
              <w:jc w:val="center"/>
              <w:rPr>
                <w:rFonts w:ascii="Times New Roman" w:hAnsi="Times New Roman"/>
                <w:color w:val="000000"/>
                <w:sz w:val="18"/>
                <w:szCs w:val="18"/>
              </w:rPr>
            </w:pPr>
          </w:p>
        </w:tc>
      </w:tr>
      <w:tr w:rsidR="00B4149D" w:rsidTr="00B4149D">
        <w:trPr>
          <w:trHeight w:val="269"/>
        </w:trPr>
        <w:tc>
          <w:tcPr>
            <w:tcW w:w="993" w:type="dxa"/>
            <w:tcBorders>
              <w:top w:val="single" w:sz="4" w:space="0" w:color="auto"/>
              <w:left w:val="single" w:sz="4" w:space="0" w:color="auto"/>
              <w:bottom w:val="single" w:sz="4" w:space="0" w:color="auto"/>
              <w:right w:val="single" w:sz="4" w:space="0" w:color="auto"/>
            </w:tcBorders>
            <w:hideMark/>
          </w:tcPr>
          <w:p w:rsidR="00B4149D" w:rsidRDefault="00B4149D">
            <w:pPr>
              <w:spacing w:after="0" w:line="240" w:lineRule="auto"/>
              <w:rPr>
                <w:rFonts w:ascii="Times New Roman" w:hAnsi="Times New Roman"/>
                <w:b/>
                <w:sz w:val="20"/>
                <w:szCs w:val="20"/>
              </w:rPr>
            </w:pPr>
            <w:r>
              <w:rPr>
                <w:rFonts w:ascii="Times New Roman" w:hAnsi="Times New Roman"/>
                <w:b/>
                <w:sz w:val="20"/>
                <w:szCs w:val="20"/>
              </w:rPr>
              <w:t>2016-</w:t>
            </w:r>
            <w:r>
              <w:rPr>
                <w:rFonts w:ascii="Times New Roman" w:hAnsi="Times New Roman"/>
                <w:b/>
                <w:sz w:val="20"/>
                <w:szCs w:val="20"/>
                <w:lang w:val="en-US"/>
              </w:rPr>
              <w:t>1</w:t>
            </w:r>
            <w:r>
              <w:rPr>
                <w:rFonts w:ascii="Times New Roman" w:hAnsi="Times New Roman"/>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4723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691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2452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248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771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340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317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837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646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244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2508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sz w:val="20"/>
                <w:szCs w:val="20"/>
              </w:rPr>
              <w:t>4035/85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b/>
                <w:sz w:val="20"/>
                <w:szCs w:val="20"/>
              </w:rPr>
            </w:pPr>
            <w:r>
              <w:rPr>
                <w:rFonts w:ascii="Times New Roman" w:hAnsi="Times New Roman"/>
                <w:b/>
                <w:color w:val="000000"/>
                <w:sz w:val="20"/>
                <w:szCs w:val="20"/>
              </w:rPr>
              <w:t>691/15</w:t>
            </w:r>
          </w:p>
        </w:tc>
      </w:tr>
      <w:tr w:rsidR="00B4149D" w:rsidTr="00B4149D">
        <w:trPr>
          <w:trHeight w:val="269"/>
        </w:trPr>
        <w:tc>
          <w:tcPr>
            <w:tcW w:w="993" w:type="dxa"/>
            <w:tcBorders>
              <w:top w:val="single" w:sz="4" w:space="0" w:color="auto"/>
              <w:left w:val="single" w:sz="4" w:space="0" w:color="auto"/>
              <w:bottom w:val="single" w:sz="4" w:space="0" w:color="auto"/>
              <w:right w:val="single" w:sz="4" w:space="0" w:color="auto"/>
            </w:tcBorders>
          </w:tcPr>
          <w:p w:rsidR="00B4149D" w:rsidRDefault="00B4149D">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4149D" w:rsidRDefault="00B4149D">
            <w:pPr>
              <w:spacing w:after="0" w:line="240" w:lineRule="auto"/>
              <w:rPr>
                <w:rFonts w:ascii="Times New Roman" w:hAnsi="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lang w:val="en-US"/>
              </w:rPr>
              <w:t>66</w:t>
            </w:r>
            <w:r>
              <w:rPr>
                <w:rFonts w:ascii="Times New Roman" w:hAnsi="Times New Roman"/>
                <w:sz w:val="18"/>
                <w:szCs w:val="18"/>
              </w:rPr>
              <w:t>,</w:t>
            </w:r>
            <w:r>
              <w:rPr>
                <w:rFonts w:ascii="Times New Roman" w:hAnsi="Times New Roman"/>
                <w:sz w:val="18"/>
                <w:szCs w:val="18"/>
                <w:lang w:val="en-US"/>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21,6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7,2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6,7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17,7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13,7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53,1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149D" w:rsidRDefault="00B4149D">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149D" w:rsidRDefault="00B4149D">
            <w:pPr>
              <w:spacing w:after="0" w:line="240" w:lineRule="auto"/>
              <w:rPr>
                <w:rFonts w:ascii="Times New Roman" w:hAnsi="Times New Roman"/>
                <w:sz w:val="18"/>
                <w:szCs w:val="18"/>
              </w:rPr>
            </w:pPr>
          </w:p>
        </w:tc>
      </w:tr>
      <w:tr w:rsidR="00B4149D" w:rsidTr="00B4149D">
        <w:trPr>
          <w:trHeight w:val="269"/>
        </w:trPr>
        <w:tc>
          <w:tcPr>
            <w:tcW w:w="993" w:type="dxa"/>
            <w:tcBorders>
              <w:top w:val="single" w:sz="4" w:space="0" w:color="auto"/>
              <w:left w:val="single" w:sz="4" w:space="0" w:color="auto"/>
              <w:bottom w:val="single" w:sz="4" w:space="0" w:color="auto"/>
              <w:right w:val="single" w:sz="4" w:space="0" w:color="auto"/>
            </w:tcBorders>
            <w:hideMark/>
          </w:tcPr>
          <w:p w:rsidR="00B4149D" w:rsidRDefault="00B4149D">
            <w:pPr>
              <w:spacing w:after="0" w:line="240" w:lineRule="auto"/>
              <w:rPr>
                <w:rFonts w:ascii="Times New Roman" w:hAnsi="Times New Roman"/>
                <w:sz w:val="18"/>
                <w:szCs w:val="18"/>
              </w:rPr>
            </w:pPr>
            <w:r>
              <w:rPr>
                <w:rFonts w:ascii="Times New Roman" w:hAnsi="Times New Roman"/>
                <w:sz w:val="18"/>
                <w:szCs w:val="18"/>
              </w:rPr>
              <w:t>динамика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4149D" w:rsidRDefault="00B4149D">
            <w:pPr>
              <w:spacing w:after="0" w:line="240" w:lineRule="auto"/>
              <w:rPr>
                <w:rFonts w:ascii="Times New Roman" w:hAnsi="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-9,9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-1,45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rPr>
                <w:rFonts w:ascii="Times New Roman" w:hAnsi="Times New Roman"/>
                <w:sz w:val="18"/>
                <w:szCs w:val="18"/>
              </w:rPr>
            </w:pPr>
            <w:r>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149D" w:rsidRDefault="00B4149D">
            <w:pPr>
              <w:spacing w:after="0" w:line="240" w:lineRule="auto"/>
              <w:jc w:val="center"/>
              <w:rPr>
                <w:rFonts w:ascii="Times New Roman" w:hAnsi="Times New Roman"/>
                <w:sz w:val="18"/>
                <w:szCs w:val="18"/>
              </w:rPr>
            </w:pPr>
            <w:r>
              <w:rPr>
                <w:rFonts w:ascii="Times New Roman" w:hAnsi="Times New Roman"/>
                <w:sz w:val="18"/>
                <w:szCs w:val="18"/>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149D" w:rsidRDefault="00B4149D">
            <w:pPr>
              <w:spacing w:after="0" w:line="240" w:lineRule="auto"/>
              <w:rPr>
                <w:rFonts w:ascii="Times New Roman" w:hAnsi="Times New Roman"/>
                <w:sz w:val="18"/>
                <w:szCs w:val="18"/>
              </w:rPr>
            </w:pPr>
          </w:p>
        </w:tc>
      </w:tr>
    </w:tbl>
    <w:p w:rsidR="00B4149D" w:rsidRDefault="00B4149D" w:rsidP="00B4149D">
      <w:pPr>
        <w:autoSpaceDE w:val="0"/>
        <w:autoSpaceDN w:val="0"/>
        <w:adjustRightInd w:val="0"/>
        <w:spacing w:after="0" w:line="240" w:lineRule="auto"/>
        <w:rPr>
          <w:rFonts w:ascii="Times New Roman" w:hAnsi="Times New Roman" w:cstheme="minorBidi"/>
          <w:b/>
          <w:i/>
          <w:color w:val="000000"/>
          <w:sz w:val="28"/>
          <w:szCs w:val="28"/>
        </w:rPr>
      </w:pPr>
    </w:p>
    <w:p w:rsidR="00B4149D" w:rsidRDefault="00B4149D" w:rsidP="00B4149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01.06.2019г. в городской системе образования действует одно учреждение дополнительного образования детей Муниципальное учреждение дополнительного образования «Дом детского творчества «Созвездие» (МУ ДО «ДДТ «Созвездие»). </w:t>
      </w:r>
    </w:p>
    <w:p w:rsidR="00B4149D" w:rsidRDefault="00B4149D" w:rsidP="00B4149D">
      <w:pPr>
        <w:tabs>
          <w:tab w:val="left" w:pos="-27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структуре ДДТ «Созвездие» работает два отдела: Дополнительного образования и развития детей (реализация общеразвивающих дополнительных образовательных программ) и Отдел неформального образования детей (Отдел сетевого взаимодействия, внешкольной работы и детских социальных инициатив), где действуют Центр патриотического воспитания «</w:t>
      </w:r>
      <w:proofErr w:type="spellStart"/>
      <w:r>
        <w:rPr>
          <w:rFonts w:ascii="Times New Roman" w:eastAsia="Times New Roman" w:hAnsi="Times New Roman"/>
          <w:sz w:val="28"/>
          <w:szCs w:val="28"/>
          <w:lang w:eastAsia="ru-RU"/>
        </w:rPr>
        <w:t>Росич</w:t>
      </w:r>
      <w:proofErr w:type="spellEnd"/>
      <w:r>
        <w:rPr>
          <w:rFonts w:ascii="Times New Roman" w:eastAsia="Times New Roman" w:hAnsi="Times New Roman"/>
          <w:sz w:val="28"/>
          <w:szCs w:val="28"/>
          <w:lang w:eastAsia="ru-RU"/>
        </w:rPr>
        <w:t>», Штаб городской общественной организации «Союз детских объединений», городской отряд волонтёров «Мы вместе», городской экологический отряд «Молодёжь Саянска за чистый город».</w:t>
      </w:r>
    </w:p>
    <w:p w:rsidR="00B4149D" w:rsidRDefault="00B4149D" w:rsidP="00B4149D">
      <w:pPr>
        <w:tabs>
          <w:tab w:val="left" w:pos="-27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72021">
        <w:rPr>
          <w:rFonts w:ascii="Times New Roman" w:eastAsia="Times New Roman" w:hAnsi="Times New Roman"/>
          <w:sz w:val="28"/>
          <w:szCs w:val="28"/>
          <w:lang w:eastAsia="ru-RU"/>
        </w:rPr>
        <w:t>Число детских объединений в учреждении – 24, численность обучающихся в них – 1175 человек. Занятия в 21 детских объединениях ведутся на платной основе, что составляет 87,5% от всего числа объединений, в них заняты 1056 обучающихся.</w:t>
      </w:r>
    </w:p>
    <w:p w:rsidR="00B4149D" w:rsidRDefault="00B4149D" w:rsidP="00B4149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Возрастной состав обучающихся ДДТ «Созвездие» представлен следующей статистикой: до 5-ти лет – 43 чел., 5-9 лет – 511 чел., 10-14 лет – 425 чел., 15-17 лет – 71 чел., с 18-ти лет и старше – 0 чел. </w:t>
      </w:r>
    </w:p>
    <w:p w:rsidR="00B4149D" w:rsidRDefault="00B4149D" w:rsidP="00B4149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 числа обучающихся в 2-х и более кружках занято</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108</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обучающихся.</w:t>
      </w:r>
    </w:p>
    <w:p w:rsidR="00B4149D" w:rsidRDefault="00B4149D" w:rsidP="00B4149D">
      <w:pPr>
        <w:spacing w:after="0" w:line="240" w:lineRule="auto"/>
        <w:jc w:val="both"/>
        <w:rPr>
          <w:rFonts w:ascii="Times New Roman" w:eastAsia="Times New Roman" w:hAnsi="Times New Roman"/>
          <w:color w:val="0070C0"/>
          <w:sz w:val="28"/>
          <w:szCs w:val="28"/>
          <w:lang w:eastAsia="ru-RU"/>
        </w:rPr>
      </w:pPr>
      <w:r>
        <w:rPr>
          <w:rFonts w:ascii="Times New Roman" w:eastAsia="Times New Roman" w:hAnsi="Times New Roman"/>
          <w:sz w:val="28"/>
          <w:szCs w:val="28"/>
          <w:lang w:eastAsia="ru-RU"/>
        </w:rPr>
        <w:lastRenderedPageBreak/>
        <w:tab/>
        <w:t>В детских объединениях занимаются 23 воспитанника с ограниченными возможностями здоровья, 10 чел. – дети – инвалиды,  57</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чел. – дети – сироты и  оставшиеся без попечения родителей.</w:t>
      </w:r>
    </w:p>
    <w:p w:rsidR="00B4149D" w:rsidRDefault="00B4149D" w:rsidP="00B4149D">
      <w:pPr>
        <w:tabs>
          <w:tab w:val="left" w:pos="24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Анализ данной статистики показал, что число детских объединений, численность обучающихся незначительно  уменьшилось.</w:t>
      </w:r>
    </w:p>
    <w:p w:rsidR="00B4149D" w:rsidRDefault="00B4149D" w:rsidP="00B4149D">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Количество объединений и охват детей по направлениям, согласно принятой статистике, в сравнении за три учебных года представлен следующим образом:   </w:t>
      </w:r>
    </w:p>
    <w:tbl>
      <w:tblPr>
        <w:tblStyle w:val="a7"/>
        <w:tblW w:w="0" w:type="auto"/>
        <w:tblInd w:w="-360" w:type="dxa"/>
        <w:tblLook w:val="04A0" w:firstRow="1" w:lastRow="0" w:firstColumn="1" w:lastColumn="0" w:noHBand="0" w:noVBand="1"/>
      </w:tblPr>
      <w:tblGrid>
        <w:gridCol w:w="3162"/>
        <w:gridCol w:w="1041"/>
        <w:gridCol w:w="1182"/>
        <w:gridCol w:w="1041"/>
        <w:gridCol w:w="1182"/>
        <w:gridCol w:w="1041"/>
        <w:gridCol w:w="1182"/>
      </w:tblGrid>
      <w:tr w:rsidR="00B4149D" w:rsidRPr="00C677B9" w:rsidTr="00B4149D">
        <w:tc>
          <w:tcPr>
            <w:tcW w:w="3162" w:type="dxa"/>
            <w:vMerge w:val="restart"/>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hAnsi="Times New Roman"/>
                <w:color w:val="FF0000"/>
                <w:lang w:eastAsia="ru-RU"/>
              </w:rPr>
              <w:t xml:space="preserve">       </w:t>
            </w:r>
            <w:r w:rsidRPr="00C677B9">
              <w:rPr>
                <w:rFonts w:ascii="Times New Roman" w:eastAsia="Times New Roman" w:hAnsi="Times New Roman"/>
                <w:lang w:eastAsia="ru-RU"/>
              </w:rPr>
              <w:t>Направление</w:t>
            </w:r>
          </w:p>
        </w:tc>
        <w:tc>
          <w:tcPr>
            <w:tcW w:w="2223" w:type="dxa"/>
            <w:gridSpan w:val="2"/>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2018-2019</w:t>
            </w:r>
          </w:p>
        </w:tc>
        <w:tc>
          <w:tcPr>
            <w:tcW w:w="2223" w:type="dxa"/>
            <w:gridSpan w:val="2"/>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2017-2018</w:t>
            </w:r>
          </w:p>
        </w:tc>
        <w:tc>
          <w:tcPr>
            <w:tcW w:w="2223" w:type="dxa"/>
            <w:gridSpan w:val="2"/>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2016-2017</w:t>
            </w:r>
          </w:p>
        </w:tc>
      </w:tr>
      <w:tr w:rsidR="00B4149D" w:rsidRPr="00C677B9" w:rsidTr="00B4149D">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49D" w:rsidRPr="00C677B9" w:rsidRDefault="00B4149D">
            <w:pPr>
              <w:rPr>
                <w:rFonts w:ascii="Times New Roman" w:eastAsia="Times New Roman" w:hAnsi="Times New Roman"/>
                <w:lang w:eastAsia="ru-RU"/>
              </w:rPr>
            </w:pP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кол-во</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охват</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кол-во</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охват</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кол-во</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охват</w:t>
            </w:r>
          </w:p>
        </w:tc>
      </w:tr>
      <w:tr w:rsidR="00B4149D" w:rsidRPr="00C677B9" w:rsidTr="00B4149D">
        <w:tc>
          <w:tcPr>
            <w:tcW w:w="3162" w:type="dxa"/>
            <w:tcBorders>
              <w:top w:val="single" w:sz="4" w:space="0" w:color="auto"/>
              <w:left w:val="single" w:sz="4" w:space="0" w:color="auto"/>
              <w:bottom w:val="single" w:sz="4" w:space="0" w:color="auto"/>
              <w:right w:val="single" w:sz="4" w:space="0" w:color="auto"/>
            </w:tcBorders>
            <w:hideMark/>
          </w:tcPr>
          <w:p w:rsidR="00B4149D" w:rsidRPr="00C677B9" w:rsidRDefault="00B4149D">
            <w:pPr>
              <w:jc w:val="both"/>
              <w:rPr>
                <w:rFonts w:ascii="Times New Roman" w:eastAsia="Times New Roman" w:hAnsi="Times New Roman"/>
                <w:b/>
                <w:lang w:eastAsia="ru-RU"/>
              </w:rPr>
            </w:pPr>
            <w:r w:rsidRPr="00C677B9">
              <w:rPr>
                <w:rFonts w:ascii="Times New Roman" w:eastAsia="Times New Roman" w:hAnsi="Times New Roman"/>
                <w:b/>
                <w:lang w:eastAsia="ru-RU"/>
              </w:rPr>
              <w:t>Техническое творчество</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3</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69</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3</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79</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71</w:t>
            </w:r>
          </w:p>
        </w:tc>
      </w:tr>
      <w:tr w:rsidR="00B4149D" w:rsidRPr="00C677B9" w:rsidTr="00B4149D">
        <w:tc>
          <w:tcPr>
            <w:tcW w:w="3162" w:type="dxa"/>
            <w:tcBorders>
              <w:top w:val="single" w:sz="4" w:space="0" w:color="auto"/>
              <w:left w:val="single" w:sz="4" w:space="0" w:color="auto"/>
              <w:bottom w:val="single" w:sz="4" w:space="0" w:color="auto"/>
              <w:right w:val="single" w:sz="4" w:space="0" w:color="auto"/>
            </w:tcBorders>
            <w:hideMark/>
          </w:tcPr>
          <w:p w:rsidR="00B4149D" w:rsidRPr="00C677B9" w:rsidRDefault="00B4149D">
            <w:pPr>
              <w:jc w:val="both"/>
              <w:rPr>
                <w:rFonts w:ascii="Times New Roman" w:eastAsia="Times New Roman" w:hAnsi="Times New Roman"/>
                <w:lang w:eastAsia="ru-RU"/>
              </w:rPr>
            </w:pPr>
            <w:r w:rsidRPr="00C677B9">
              <w:rPr>
                <w:rFonts w:ascii="Times New Roman" w:eastAsia="Times New Roman" w:hAnsi="Times New Roman"/>
                <w:lang w:eastAsia="ru-RU"/>
              </w:rPr>
              <w:t>Спортивно-техническое</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79</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81</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34</w:t>
            </w:r>
          </w:p>
        </w:tc>
      </w:tr>
      <w:tr w:rsidR="00B4149D" w:rsidRPr="00C677B9" w:rsidTr="00B4149D">
        <w:tc>
          <w:tcPr>
            <w:tcW w:w="316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4149D" w:rsidRPr="00C677B9" w:rsidRDefault="00B4149D">
            <w:pPr>
              <w:jc w:val="both"/>
              <w:rPr>
                <w:rFonts w:ascii="Times New Roman" w:eastAsia="Times New Roman" w:hAnsi="Times New Roman"/>
                <w:lang w:eastAsia="ru-RU"/>
              </w:rPr>
            </w:pPr>
            <w:r w:rsidRPr="00C677B9">
              <w:rPr>
                <w:rFonts w:ascii="Times New Roman" w:eastAsia="Times New Roman" w:hAnsi="Times New Roman"/>
                <w:lang w:eastAsia="ru-RU"/>
              </w:rPr>
              <w:t>Эколого-биологическое</w:t>
            </w:r>
          </w:p>
        </w:tc>
        <w:tc>
          <w:tcPr>
            <w:tcW w:w="104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0</w:t>
            </w:r>
          </w:p>
        </w:tc>
        <w:tc>
          <w:tcPr>
            <w:tcW w:w="118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0</w:t>
            </w:r>
          </w:p>
        </w:tc>
        <w:tc>
          <w:tcPr>
            <w:tcW w:w="104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0</w:t>
            </w:r>
          </w:p>
        </w:tc>
        <w:tc>
          <w:tcPr>
            <w:tcW w:w="118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0</w:t>
            </w:r>
          </w:p>
        </w:tc>
        <w:tc>
          <w:tcPr>
            <w:tcW w:w="104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0</w:t>
            </w:r>
          </w:p>
        </w:tc>
        <w:tc>
          <w:tcPr>
            <w:tcW w:w="118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0</w:t>
            </w:r>
          </w:p>
        </w:tc>
      </w:tr>
      <w:tr w:rsidR="00B4149D" w:rsidRPr="00C677B9" w:rsidTr="00B4149D">
        <w:tc>
          <w:tcPr>
            <w:tcW w:w="3162" w:type="dxa"/>
            <w:tcBorders>
              <w:top w:val="single" w:sz="4" w:space="0" w:color="auto"/>
              <w:left w:val="single" w:sz="4" w:space="0" w:color="auto"/>
              <w:bottom w:val="single" w:sz="4" w:space="0" w:color="auto"/>
              <w:right w:val="single" w:sz="4" w:space="0" w:color="auto"/>
            </w:tcBorders>
            <w:hideMark/>
          </w:tcPr>
          <w:p w:rsidR="00B4149D" w:rsidRPr="00C677B9" w:rsidRDefault="00B4149D">
            <w:pPr>
              <w:jc w:val="both"/>
              <w:rPr>
                <w:rFonts w:ascii="Times New Roman" w:eastAsia="Times New Roman" w:hAnsi="Times New Roman"/>
                <w:lang w:eastAsia="ru-RU"/>
              </w:rPr>
            </w:pPr>
            <w:proofErr w:type="spellStart"/>
            <w:r w:rsidRPr="00C677B9">
              <w:rPr>
                <w:rFonts w:ascii="Times New Roman" w:eastAsia="Times New Roman" w:hAnsi="Times New Roman"/>
                <w:lang w:eastAsia="ru-RU"/>
              </w:rPr>
              <w:t>Туристко</w:t>
            </w:r>
            <w:proofErr w:type="spellEnd"/>
            <w:r w:rsidRPr="00C677B9">
              <w:rPr>
                <w:rFonts w:ascii="Times New Roman" w:eastAsia="Times New Roman" w:hAnsi="Times New Roman"/>
                <w:lang w:eastAsia="ru-RU"/>
              </w:rPr>
              <w:t>-краеведческое</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1</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57</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80</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1</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57</w:t>
            </w:r>
          </w:p>
        </w:tc>
      </w:tr>
      <w:tr w:rsidR="00B4149D" w:rsidRPr="00C677B9" w:rsidTr="00B4149D">
        <w:tc>
          <w:tcPr>
            <w:tcW w:w="3162" w:type="dxa"/>
            <w:tcBorders>
              <w:top w:val="single" w:sz="4" w:space="0" w:color="auto"/>
              <w:left w:val="single" w:sz="4" w:space="0" w:color="auto"/>
              <w:bottom w:val="single" w:sz="4" w:space="0" w:color="auto"/>
              <w:right w:val="single" w:sz="4" w:space="0" w:color="auto"/>
            </w:tcBorders>
            <w:hideMark/>
          </w:tcPr>
          <w:p w:rsidR="00B4149D" w:rsidRPr="00C677B9" w:rsidRDefault="00B4149D">
            <w:pPr>
              <w:jc w:val="both"/>
              <w:rPr>
                <w:rFonts w:ascii="Times New Roman" w:eastAsia="Times New Roman" w:hAnsi="Times New Roman"/>
                <w:lang w:eastAsia="ru-RU"/>
              </w:rPr>
            </w:pPr>
            <w:r w:rsidRPr="00C677B9">
              <w:rPr>
                <w:rFonts w:ascii="Times New Roman" w:eastAsia="Times New Roman" w:hAnsi="Times New Roman"/>
                <w:lang w:eastAsia="ru-RU"/>
              </w:rPr>
              <w:t>Спортивное</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0</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0</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51</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4</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181</w:t>
            </w:r>
          </w:p>
        </w:tc>
      </w:tr>
      <w:tr w:rsidR="00B4149D" w:rsidRPr="00C677B9" w:rsidTr="00B4149D">
        <w:tc>
          <w:tcPr>
            <w:tcW w:w="3162" w:type="dxa"/>
            <w:tcBorders>
              <w:top w:val="single" w:sz="4" w:space="0" w:color="auto"/>
              <w:left w:val="single" w:sz="4" w:space="0" w:color="auto"/>
              <w:bottom w:val="single" w:sz="4" w:space="0" w:color="auto"/>
              <w:right w:val="single" w:sz="4" w:space="0" w:color="auto"/>
            </w:tcBorders>
            <w:hideMark/>
          </w:tcPr>
          <w:p w:rsidR="00B4149D" w:rsidRPr="00C677B9" w:rsidRDefault="00B4149D">
            <w:pPr>
              <w:jc w:val="both"/>
              <w:rPr>
                <w:rFonts w:ascii="Times New Roman" w:eastAsia="Times New Roman" w:hAnsi="Times New Roman"/>
                <w:lang w:eastAsia="ru-RU"/>
              </w:rPr>
            </w:pPr>
            <w:r w:rsidRPr="00C677B9">
              <w:rPr>
                <w:rFonts w:ascii="Times New Roman" w:eastAsia="Times New Roman" w:hAnsi="Times New Roman"/>
                <w:lang w:eastAsia="ru-RU"/>
              </w:rPr>
              <w:t>Художественное творчество</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11</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486</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13</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499</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15</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611</w:t>
            </w:r>
          </w:p>
        </w:tc>
      </w:tr>
      <w:tr w:rsidR="00B4149D" w:rsidRPr="00C677B9" w:rsidTr="00B4149D">
        <w:tc>
          <w:tcPr>
            <w:tcW w:w="3162" w:type="dxa"/>
            <w:tcBorders>
              <w:top w:val="single" w:sz="4" w:space="0" w:color="auto"/>
              <w:left w:val="single" w:sz="4" w:space="0" w:color="auto"/>
              <w:bottom w:val="single" w:sz="4" w:space="0" w:color="auto"/>
              <w:right w:val="single" w:sz="4" w:space="0" w:color="auto"/>
            </w:tcBorders>
            <w:hideMark/>
          </w:tcPr>
          <w:p w:rsidR="00B4149D" w:rsidRPr="00C677B9" w:rsidRDefault="00B4149D">
            <w:pPr>
              <w:jc w:val="both"/>
              <w:rPr>
                <w:rFonts w:ascii="Times New Roman" w:eastAsia="Times New Roman" w:hAnsi="Times New Roman"/>
                <w:lang w:eastAsia="ru-RU"/>
              </w:rPr>
            </w:pPr>
            <w:r w:rsidRPr="00C677B9">
              <w:rPr>
                <w:rFonts w:ascii="Times New Roman" w:eastAsia="Times New Roman" w:hAnsi="Times New Roman"/>
                <w:lang w:eastAsia="ru-RU"/>
              </w:rPr>
              <w:t>Культурологическое</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151</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1</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156</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5</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370</w:t>
            </w:r>
          </w:p>
        </w:tc>
      </w:tr>
      <w:tr w:rsidR="00B4149D" w:rsidRPr="00C677B9" w:rsidTr="00B4149D">
        <w:tc>
          <w:tcPr>
            <w:tcW w:w="316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Другие</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5</w:t>
            </w:r>
          </w:p>
        </w:tc>
        <w:tc>
          <w:tcPr>
            <w:tcW w:w="1182" w:type="dxa"/>
            <w:tcBorders>
              <w:top w:val="single" w:sz="4" w:space="0" w:color="auto"/>
              <w:left w:val="single" w:sz="4" w:space="0" w:color="auto"/>
              <w:bottom w:val="single" w:sz="4" w:space="0" w:color="auto"/>
              <w:right w:val="single" w:sz="4" w:space="0" w:color="auto"/>
            </w:tcBorders>
            <w:hideMark/>
          </w:tcPr>
          <w:p w:rsidR="00B4149D" w:rsidRPr="00A72021" w:rsidRDefault="00B4149D">
            <w:pPr>
              <w:ind w:left="360"/>
              <w:jc w:val="both"/>
              <w:rPr>
                <w:rFonts w:ascii="Times New Roman" w:eastAsia="Times New Roman" w:hAnsi="Times New Roman"/>
                <w:lang w:eastAsia="ru-RU"/>
              </w:rPr>
            </w:pPr>
            <w:r w:rsidRPr="00A72021">
              <w:rPr>
                <w:rFonts w:ascii="Times New Roman" w:eastAsia="Times New Roman" w:hAnsi="Times New Roman"/>
                <w:lang w:eastAsia="ru-RU"/>
              </w:rPr>
              <w:t>333</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5</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344</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5</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478</w:t>
            </w:r>
          </w:p>
        </w:tc>
      </w:tr>
      <w:tr w:rsidR="00B4149D" w:rsidRPr="00C677B9" w:rsidTr="00B4149D">
        <w:tc>
          <w:tcPr>
            <w:tcW w:w="3162" w:type="dxa"/>
            <w:tcBorders>
              <w:top w:val="single" w:sz="4" w:space="0" w:color="auto"/>
              <w:left w:val="single" w:sz="4" w:space="0" w:color="auto"/>
              <w:bottom w:val="single" w:sz="4" w:space="0" w:color="auto"/>
              <w:right w:val="single" w:sz="4" w:space="0" w:color="auto"/>
            </w:tcBorders>
          </w:tcPr>
          <w:p w:rsidR="00B4149D" w:rsidRPr="00C677B9" w:rsidRDefault="00B4149D">
            <w:pPr>
              <w:ind w:left="360"/>
              <w:jc w:val="both"/>
              <w:rPr>
                <w:rFonts w:ascii="Times New Roman" w:eastAsia="Times New Roman" w:hAnsi="Times New Roman"/>
                <w:lang w:eastAsia="ru-RU"/>
              </w:rPr>
            </w:pP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24</w:t>
            </w:r>
          </w:p>
        </w:tc>
        <w:tc>
          <w:tcPr>
            <w:tcW w:w="1182" w:type="dxa"/>
            <w:tcBorders>
              <w:top w:val="single" w:sz="4" w:space="0" w:color="auto"/>
              <w:left w:val="single" w:sz="4" w:space="0" w:color="auto"/>
              <w:bottom w:val="single" w:sz="4" w:space="0" w:color="auto"/>
              <w:right w:val="single" w:sz="4" w:space="0" w:color="auto"/>
            </w:tcBorders>
            <w:hideMark/>
          </w:tcPr>
          <w:p w:rsidR="00B4149D" w:rsidRPr="00A72021" w:rsidRDefault="00B4149D">
            <w:pPr>
              <w:ind w:left="360"/>
              <w:jc w:val="both"/>
              <w:rPr>
                <w:rFonts w:ascii="Times New Roman" w:eastAsia="Times New Roman" w:hAnsi="Times New Roman"/>
                <w:lang w:eastAsia="ru-RU"/>
              </w:rPr>
            </w:pPr>
            <w:r w:rsidRPr="00A72021">
              <w:rPr>
                <w:rFonts w:ascii="Times New Roman" w:eastAsia="Times New Roman" w:hAnsi="Times New Roman"/>
                <w:lang w:eastAsia="ru-RU"/>
              </w:rPr>
              <w:t>1175</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28</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1290</w:t>
            </w:r>
          </w:p>
        </w:tc>
        <w:tc>
          <w:tcPr>
            <w:tcW w:w="1041"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34</w:t>
            </w:r>
          </w:p>
        </w:tc>
        <w:tc>
          <w:tcPr>
            <w:tcW w:w="1182" w:type="dxa"/>
            <w:tcBorders>
              <w:top w:val="single" w:sz="4" w:space="0" w:color="auto"/>
              <w:left w:val="single" w:sz="4" w:space="0" w:color="auto"/>
              <w:bottom w:val="single" w:sz="4" w:space="0" w:color="auto"/>
              <w:right w:val="single" w:sz="4" w:space="0" w:color="auto"/>
            </w:tcBorders>
            <w:hideMark/>
          </w:tcPr>
          <w:p w:rsidR="00B4149D" w:rsidRPr="00C677B9" w:rsidRDefault="00B4149D">
            <w:pPr>
              <w:ind w:left="360"/>
              <w:jc w:val="both"/>
              <w:rPr>
                <w:rFonts w:ascii="Times New Roman" w:eastAsia="Times New Roman" w:hAnsi="Times New Roman"/>
                <w:lang w:eastAsia="ru-RU"/>
              </w:rPr>
            </w:pPr>
            <w:r w:rsidRPr="00C677B9">
              <w:rPr>
                <w:rFonts w:ascii="Times New Roman" w:eastAsia="Times New Roman" w:hAnsi="Times New Roman"/>
                <w:lang w:eastAsia="ru-RU"/>
              </w:rPr>
              <w:t>1802</w:t>
            </w:r>
          </w:p>
        </w:tc>
      </w:tr>
    </w:tbl>
    <w:p w:rsidR="00B4149D" w:rsidRDefault="00B4149D" w:rsidP="00B4149D">
      <w:pPr>
        <w:tabs>
          <w:tab w:val="left" w:pos="-2760"/>
        </w:tabs>
        <w:spacing w:after="0" w:line="240" w:lineRule="auto"/>
        <w:ind w:firstLine="720"/>
        <w:jc w:val="both"/>
        <w:rPr>
          <w:rFonts w:ascii="Times New Roman" w:hAnsi="Times New Roman"/>
          <w:color w:val="FF0000"/>
          <w:sz w:val="28"/>
          <w:szCs w:val="28"/>
          <w:lang w:eastAsia="ru-RU"/>
        </w:rPr>
      </w:pPr>
    </w:p>
    <w:p w:rsidR="00B4149D" w:rsidRDefault="00B4149D" w:rsidP="00B4149D">
      <w:pPr>
        <w:tabs>
          <w:tab w:val="left" w:pos="-2760"/>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учебного года педагоги дополнительного образования активно ведут исследовательскую деятельность с мотивированными обучающимися. В научном обществе кружковцев был задействовано 24 человек, из них 1 ребенок-сирота, оставшийся без попечения родителей.</w:t>
      </w:r>
    </w:p>
    <w:p w:rsidR="00B4149D" w:rsidRDefault="00B4149D" w:rsidP="00B4149D">
      <w:pPr>
        <w:tabs>
          <w:tab w:val="left" w:pos="-27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На базе учреждения созданы условия для работы летнего оздоровительного лагеря для школьников на 200 мест, в текущем учебном году в течение 2-х смен во «Внешкольнике» отдохнули 305 обучающихся.</w:t>
      </w:r>
    </w:p>
    <w:p w:rsidR="00B4149D" w:rsidRDefault="00B4149D" w:rsidP="00B4149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Традиционно, в учреждении в летний период базируется городской молодёжный экологический трудовой отряд (в рамках действия городской программы «Молодёжь за чистый город»), где в течение 2-х смен были трудоустроены 58 старшеклассников школ города (в том числе дети из семей, находящихся в трудной жизненной обстановке). </w:t>
      </w:r>
    </w:p>
    <w:p w:rsidR="00B4149D" w:rsidRDefault="00B4149D" w:rsidP="00B4149D">
      <w:pPr>
        <w:tabs>
          <w:tab w:val="left" w:pos="-27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 начала 2018-2019 учебного года из оперативного управления был исключен конноспортивный клуб «Саянский конный дворик».</w:t>
      </w:r>
    </w:p>
    <w:p w:rsidR="00B4149D" w:rsidRDefault="00B4149D" w:rsidP="00B4149D">
      <w:pPr>
        <w:tabs>
          <w:tab w:val="left" w:pos="-27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Учреждение оснащено 55-ю персональными компьютерами, 48 из которых используется в учебных целях.</w:t>
      </w:r>
    </w:p>
    <w:p w:rsidR="00B4149D" w:rsidRDefault="00B4149D" w:rsidP="00B4149D">
      <w:pPr>
        <w:tabs>
          <w:tab w:val="left" w:pos="384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МУДО «ДДТ «Созвездие» обеспечено кадрами, материально-техническая база позволяет функционировать учреждению в режиме развития. </w:t>
      </w:r>
    </w:p>
    <w:p w:rsidR="00B4149D" w:rsidRDefault="00B4149D" w:rsidP="00B4149D">
      <w:pPr>
        <w:autoSpaceDE w:val="0"/>
        <w:autoSpaceDN w:val="0"/>
        <w:adjustRightInd w:val="0"/>
        <w:spacing w:after="0" w:line="240" w:lineRule="auto"/>
        <w:rPr>
          <w:rFonts w:ascii="Times New Roman" w:hAnsi="Times New Roman"/>
          <w:b/>
          <w:i/>
          <w:color w:val="000000"/>
          <w:sz w:val="28"/>
          <w:szCs w:val="28"/>
        </w:rPr>
      </w:pPr>
    </w:p>
    <w:p w:rsidR="00B4149D" w:rsidRDefault="00B4149D" w:rsidP="00B4149D">
      <w:pPr>
        <w:autoSpaceDE w:val="0"/>
        <w:autoSpaceDN w:val="0"/>
        <w:adjustRightInd w:val="0"/>
        <w:spacing w:after="0" w:line="240" w:lineRule="auto"/>
        <w:rPr>
          <w:rFonts w:ascii="Times New Roman" w:hAnsi="Times New Roman"/>
          <w:b/>
          <w:i/>
          <w:color w:val="000000"/>
          <w:sz w:val="28"/>
          <w:szCs w:val="28"/>
        </w:rPr>
      </w:pPr>
      <w:r>
        <w:rPr>
          <w:rFonts w:ascii="Times New Roman" w:hAnsi="Times New Roman"/>
          <w:b/>
          <w:i/>
          <w:color w:val="000000"/>
          <w:sz w:val="28"/>
          <w:szCs w:val="28"/>
        </w:rPr>
        <w:t>5.2 Реализация Стратегии воспитания</w:t>
      </w:r>
    </w:p>
    <w:p w:rsidR="00B4149D" w:rsidRDefault="00B4149D" w:rsidP="00B4149D">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привлечения внимания общественности к детскому движению, вопросам деятельности детских организаций на базе образовательных учреждений, в течение учебного года проводилась работа, по формированию позитивного отношения обучающихся к активной жизненной позиции, совершенствованию подходов к организации работы городской детской общественной организации «Союз детских объединений» (далее СДО), </w:t>
      </w:r>
      <w:r>
        <w:rPr>
          <w:rFonts w:ascii="Times New Roman" w:hAnsi="Times New Roman"/>
          <w:sz w:val="28"/>
          <w:szCs w:val="28"/>
        </w:rPr>
        <w:lastRenderedPageBreak/>
        <w:t>развитию в городе Общественно-государственной детско-юношеской организации «Российское движение школьников» (далее РДШ).</w:t>
      </w:r>
    </w:p>
    <w:p w:rsidR="00B4149D" w:rsidRDefault="00B4149D" w:rsidP="00B4149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Подтвердил высокую оценку как, успешная форма организации взаимодействия школьных объединений в текущем году, проект «</w:t>
      </w:r>
      <w:proofErr w:type="gramStart"/>
      <w:r>
        <w:rPr>
          <w:rFonts w:ascii="Times New Roman" w:eastAsia="Times New Roman" w:hAnsi="Times New Roman"/>
          <w:sz w:val="28"/>
          <w:szCs w:val="28"/>
          <w:lang w:eastAsia="ru-RU"/>
        </w:rPr>
        <w:t>Супер-класс</w:t>
      </w:r>
      <w:proofErr w:type="gramEnd"/>
      <w:r>
        <w:rPr>
          <w:rFonts w:ascii="Times New Roman" w:eastAsia="Times New Roman" w:hAnsi="Times New Roman"/>
          <w:sz w:val="28"/>
          <w:szCs w:val="28"/>
          <w:lang w:eastAsia="ru-RU"/>
        </w:rPr>
        <w:t>», включивший в себя городские конкурсы «Самый поющий класс», «Самый стильный класс», «Самый танцующий класс», «Самый спортивный класс». Данные мероприятия проводились для каждой возрастной категории. Церемония награждения «</w:t>
      </w:r>
      <w:proofErr w:type="gramStart"/>
      <w:r>
        <w:rPr>
          <w:rFonts w:ascii="Times New Roman" w:eastAsia="Times New Roman" w:hAnsi="Times New Roman"/>
          <w:sz w:val="28"/>
          <w:szCs w:val="28"/>
          <w:lang w:eastAsia="ru-RU"/>
        </w:rPr>
        <w:t>супер-классов</w:t>
      </w:r>
      <w:proofErr w:type="gramEnd"/>
      <w:r>
        <w:rPr>
          <w:rFonts w:ascii="Times New Roman" w:eastAsia="Times New Roman" w:hAnsi="Times New Roman"/>
          <w:sz w:val="28"/>
          <w:szCs w:val="28"/>
          <w:lang w:eastAsia="ru-RU"/>
        </w:rPr>
        <w:t xml:space="preserve">» состоялась 18 мая 2019 года в рамках </w:t>
      </w:r>
      <w:r>
        <w:rPr>
          <w:rFonts w:ascii="Times New Roman" w:hAnsi="Times New Roman"/>
          <w:sz w:val="28"/>
          <w:szCs w:val="24"/>
          <w:lang w:eastAsia="ru-RU"/>
        </w:rPr>
        <w:t>городского слета РДШ</w:t>
      </w:r>
      <w:r>
        <w:rPr>
          <w:rFonts w:ascii="Times New Roman" w:eastAsia="Times New Roman" w:hAnsi="Times New Roman"/>
          <w:sz w:val="28"/>
          <w:szCs w:val="28"/>
          <w:lang w:eastAsia="ru-RU"/>
        </w:rPr>
        <w:t>. В течение учебного года в конкурсах на самый лучший класс приняли участие 750 школьников.</w:t>
      </w:r>
    </w:p>
    <w:p w:rsidR="00B4149D" w:rsidRDefault="00B4149D" w:rsidP="00B4149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совместным планом работы МКУ «Управление образования администрации муниципального образования «город Саянск» и епархиального отдела религиозного образования и </w:t>
      </w:r>
      <w:proofErr w:type="spellStart"/>
      <w:r>
        <w:rPr>
          <w:rFonts w:ascii="Times New Roman" w:hAnsi="Times New Roman"/>
          <w:sz w:val="28"/>
          <w:szCs w:val="28"/>
        </w:rPr>
        <w:t>катехизации</w:t>
      </w:r>
      <w:proofErr w:type="spellEnd"/>
      <w:r>
        <w:rPr>
          <w:rFonts w:ascii="Times New Roman" w:hAnsi="Times New Roman"/>
          <w:sz w:val="28"/>
          <w:szCs w:val="28"/>
        </w:rPr>
        <w:t xml:space="preserve"> Благовещенского храма с обучающимися проведен ряд мероприятий, направленных на формирование у обучающихся интереса к традициям православной культуры в России.</w:t>
      </w:r>
      <w:proofErr w:type="gramEnd"/>
    </w:p>
    <w:p w:rsidR="00B4149D" w:rsidRDefault="00B4149D" w:rsidP="00B4149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Так, в декабре 2018 года состоялся муниципальный этап традиционного Конкурса детского рисунка </w:t>
      </w:r>
      <w:r>
        <w:rPr>
          <w:rFonts w:ascii="Times New Roman" w:hAnsi="Times New Roman"/>
          <w:sz w:val="28"/>
          <w:szCs w:val="28"/>
        </w:rPr>
        <w:t>«Свет Рождественской Звезды»</w:t>
      </w:r>
      <w:r>
        <w:rPr>
          <w:rFonts w:ascii="Times New Roman" w:hAnsi="Times New Roman"/>
          <w:bCs/>
          <w:sz w:val="28"/>
          <w:szCs w:val="28"/>
        </w:rPr>
        <w:t xml:space="preserve">. В Конкурсе приняли участие </w:t>
      </w:r>
      <w:r>
        <w:rPr>
          <w:rFonts w:ascii="Times New Roman" w:hAnsi="Times New Roman"/>
          <w:sz w:val="28"/>
          <w:szCs w:val="28"/>
        </w:rPr>
        <w:t>348 школьников образовательных учреждений (включая дошкольные и ДДТ «Созвездие»)</w:t>
      </w:r>
      <w:r>
        <w:rPr>
          <w:rFonts w:ascii="Times New Roman" w:hAnsi="Times New Roman"/>
          <w:bCs/>
          <w:sz w:val="28"/>
          <w:szCs w:val="28"/>
        </w:rPr>
        <w:t xml:space="preserve">. На Конкурс были представлены работы в разной технике изобразительного искусства. Победители и призёры были определены в трёх возрастных категориях, ребята были приглашены на праздничную службу в Благовещенский Храм, где получили призы и грамоты. </w:t>
      </w:r>
    </w:p>
    <w:p w:rsidR="00B4149D" w:rsidRDefault="00B4149D" w:rsidP="00B4149D">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Так же, традиционно, весной школьники приняли участие в конкурсе детского прикладного творчества «Пасхальный подарок».</w:t>
      </w:r>
      <w:r>
        <w:rPr>
          <w:rFonts w:ascii="Times New Roman" w:eastAsia="Times New Roman" w:hAnsi="Times New Roman"/>
          <w:sz w:val="28"/>
          <w:szCs w:val="28"/>
          <w:lang w:eastAsia="ru-RU"/>
        </w:rPr>
        <w:t xml:space="preserve"> Жюри Конкурса рассмотрело работы 500 обучающихся дошкольных, общеобразовательных учреждений и ДДТ «Созвездие».</w:t>
      </w:r>
      <w:r>
        <w:rPr>
          <w:rFonts w:ascii="Times New Roman" w:eastAsia="Times New Roman" w:hAnsi="Times New Roman"/>
          <w:sz w:val="28"/>
          <w:szCs w:val="28"/>
          <w:shd w:val="clear" w:color="auto" w:fill="FFFFFF"/>
          <w:lang w:eastAsia="ru-RU"/>
        </w:rPr>
        <w:t xml:space="preserve"> </w:t>
      </w:r>
    </w:p>
    <w:p w:rsidR="00B4149D" w:rsidRDefault="00B4149D" w:rsidP="00B4149D">
      <w:pPr>
        <w:spacing w:after="0" w:line="240" w:lineRule="auto"/>
        <w:ind w:firstLine="720"/>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Совместно с руководителями ГППО были разработаны положения о проведении традиционных муниципальных конкурсов: о конкурсе художественного чтения «</w:t>
      </w:r>
      <w:r>
        <w:rPr>
          <w:rFonts w:ascii="Times New Roman" w:eastAsia="Times New Roman" w:hAnsi="Times New Roman"/>
          <w:bCs/>
          <w:sz w:val="28"/>
          <w:szCs w:val="28"/>
          <w:lang w:eastAsia="ru-RU"/>
        </w:rPr>
        <w:t>Живое слово</w:t>
      </w:r>
      <w:r>
        <w:rPr>
          <w:rFonts w:ascii="Times New Roman" w:eastAsia="Times New Roman" w:hAnsi="Times New Roman"/>
          <w:sz w:val="28"/>
          <w:szCs w:val="28"/>
          <w:lang w:eastAsia="ru-RU"/>
        </w:rPr>
        <w:t>»; о проведении Фестиваля творческих миниатюр на иностранных языках.</w:t>
      </w:r>
    </w:p>
    <w:p w:rsidR="00B4149D" w:rsidRDefault="00B4149D" w:rsidP="00865661">
      <w:pPr>
        <w:spacing w:after="0" w:line="240" w:lineRule="auto"/>
        <w:ind w:firstLine="720"/>
        <w:jc w:val="both"/>
        <w:rPr>
          <w:rFonts w:ascii="Times New Roman" w:eastAsia="Times New Roman" w:hAnsi="Times New Roman"/>
          <w:bCs/>
          <w:color w:val="4F6228" w:themeColor="accent3" w:themeShade="80"/>
          <w:sz w:val="28"/>
          <w:szCs w:val="28"/>
          <w:lang w:eastAsia="ru-RU"/>
        </w:rPr>
      </w:pPr>
      <w:r>
        <w:rPr>
          <w:rFonts w:ascii="Times New Roman" w:eastAsia="Times New Roman" w:hAnsi="Times New Roman"/>
          <w:sz w:val="28"/>
          <w:szCs w:val="28"/>
          <w:lang w:eastAsia="ru-RU"/>
        </w:rPr>
        <w:t xml:space="preserve">На основании приказов и Распоряжений Управления образования мероприятия муниципального уровня с обучающимися образовательных учреждений, запланированные в рамках работы ГППО организованы и проведены на оптимальном уровне. Муниципальный этап областного конкурса художественное чтение </w:t>
      </w:r>
      <w:r>
        <w:rPr>
          <w:rFonts w:ascii="Times New Roman" w:eastAsia="Times New Roman" w:hAnsi="Times New Roman"/>
          <w:bCs/>
          <w:sz w:val="28"/>
          <w:szCs w:val="28"/>
          <w:lang w:eastAsia="ru-RU"/>
        </w:rPr>
        <w:t xml:space="preserve">«Живое слово» </w:t>
      </w:r>
      <w:r>
        <w:rPr>
          <w:rFonts w:ascii="Times New Roman" w:eastAsia="Times New Roman" w:hAnsi="Times New Roman"/>
          <w:sz w:val="28"/>
          <w:szCs w:val="28"/>
          <w:lang w:eastAsia="ru-RU"/>
        </w:rPr>
        <w:t>проводился 26 февраля 2019 г. на трёх творческих площадках (</w:t>
      </w:r>
      <w:r>
        <w:rPr>
          <w:rFonts w:ascii="Times New Roman" w:hAnsi="Times New Roman"/>
          <w:bCs/>
          <w:sz w:val="28"/>
          <w:szCs w:val="28"/>
          <w:lang w:eastAsia="ru-RU"/>
        </w:rPr>
        <w:t>МУ ДО «ДДТ «Созвездие»</w:t>
      </w:r>
      <w:r>
        <w:rPr>
          <w:rFonts w:ascii="Times New Roman" w:eastAsia="Times New Roman" w:hAnsi="Times New Roman"/>
          <w:bCs/>
          <w:sz w:val="28"/>
          <w:szCs w:val="28"/>
          <w:lang w:eastAsia="ru-RU"/>
        </w:rPr>
        <w:t xml:space="preserve">, </w:t>
      </w:r>
      <w:r>
        <w:rPr>
          <w:rFonts w:ascii="Times New Roman" w:hAnsi="Times New Roman"/>
          <w:bCs/>
          <w:sz w:val="28"/>
          <w:szCs w:val="28"/>
          <w:lang w:eastAsia="ru-RU"/>
        </w:rPr>
        <w:t>МОУ «Гимназия им. В.А. Надькина»</w:t>
      </w:r>
      <w:r>
        <w:rPr>
          <w:rFonts w:ascii="Times New Roman" w:eastAsia="Times New Roman" w:hAnsi="Times New Roman"/>
          <w:bCs/>
          <w:sz w:val="28"/>
          <w:szCs w:val="28"/>
          <w:lang w:eastAsia="ru-RU"/>
        </w:rPr>
        <w:t xml:space="preserve">,  детская библиотека). </w:t>
      </w:r>
      <w:r>
        <w:rPr>
          <w:rFonts w:ascii="Times New Roman" w:eastAsia="Times New Roman" w:hAnsi="Times New Roman"/>
          <w:sz w:val="28"/>
          <w:szCs w:val="28"/>
          <w:lang w:eastAsia="ru-RU"/>
        </w:rPr>
        <w:t xml:space="preserve">В муниципальном этапе конкурса приняли участие 59 победителей и призёров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(школьного) этапа, обучающиеся 1-11-х классов образовательных учреждений. По итогам проведения конкурса оргкомитет организовал для лучших чтецов литературно-поэтический праздник «</w:t>
      </w:r>
      <w:r>
        <w:rPr>
          <w:rFonts w:ascii="Times New Roman" w:eastAsia="Times New Roman" w:hAnsi="Times New Roman"/>
          <w:bCs/>
          <w:sz w:val="28"/>
          <w:szCs w:val="28"/>
          <w:lang w:eastAsia="ru-RU"/>
        </w:rPr>
        <w:t>Живое слово</w:t>
      </w:r>
      <w:r>
        <w:rPr>
          <w:rFonts w:ascii="Times New Roman" w:eastAsia="Times New Roman" w:hAnsi="Times New Roman"/>
          <w:sz w:val="28"/>
          <w:szCs w:val="28"/>
          <w:lang w:eastAsia="ru-RU"/>
        </w:rPr>
        <w:t>», в котором приняли участие финалисты муниципального этапа конкурса всех возрастов.</w:t>
      </w:r>
    </w:p>
    <w:p w:rsidR="00B4149D" w:rsidRDefault="00B4149D" w:rsidP="00B4149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Совместно с руководителем ГППО учителей иностранных языков подготовлен традиционный Фестиваль творчества на иностранных языках, </w:t>
      </w:r>
      <w:r>
        <w:rPr>
          <w:rFonts w:ascii="Times New Roman" w:eastAsia="Times New Roman" w:hAnsi="Times New Roman"/>
          <w:sz w:val="28"/>
          <w:szCs w:val="28"/>
          <w:lang w:eastAsia="ru-RU"/>
        </w:rPr>
        <w:lastRenderedPageBreak/>
        <w:t>который прошёл 22 марта 2019 года. В Фестивале приняли участие 68 обучающихся 2-11-х классов всех образовательных учреждений. Разнообразие жанров, представленных на Фестивале, умение преподнести зрителю творческую задумку, способность держаться на сцене доказали тот факт, что подрастающее поколение города богато талантами, а педагоги образовательных учреждений продолжают работать над мотивацией к изучению иностранных языков через участие в творческих мероприятиях.</w:t>
      </w:r>
    </w:p>
    <w:p w:rsidR="00B4149D" w:rsidRDefault="00B4149D" w:rsidP="00B414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16 января 2019 года</w:t>
      </w:r>
      <w:r>
        <w:rPr>
          <w:rFonts w:ascii="Times New Roman" w:eastAsia="Times New Roman" w:hAnsi="Times New Roman"/>
          <w:sz w:val="28"/>
          <w:szCs w:val="28"/>
          <w:lang w:eastAsia="ru-RU"/>
        </w:rPr>
        <w:t>, на базе Читального зала городской библиотеки  прошел муниципальный этап Чемпионата России по чтению вслух среди старшеклассников «Страница’19». В Чемпионате приняли участие 7 обучающихся всех школ.</w:t>
      </w:r>
    </w:p>
    <w:p w:rsidR="00B4149D" w:rsidRDefault="00B4149D" w:rsidP="00B4149D">
      <w:pPr>
        <w:pStyle w:val="ae"/>
        <w:spacing w:after="0" w:line="240" w:lineRule="auto"/>
        <w:ind w:firstLine="708"/>
        <w:jc w:val="both"/>
        <w:rPr>
          <w:rFonts w:ascii="Times New Roman" w:hAnsi="Times New Roman"/>
          <w:sz w:val="28"/>
          <w:szCs w:val="28"/>
        </w:rPr>
      </w:pPr>
      <w:r>
        <w:rPr>
          <w:rFonts w:ascii="Times New Roman" w:hAnsi="Times New Roman"/>
          <w:sz w:val="28"/>
          <w:szCs w:val="28"/>
        </w:rPr>
        <w:t xml:space="preserve">Участие обучающихся в выше перечисленных мероприятиях способствует формированию </w:t>
      </w:r>
      <w:r>
        <w:rPr>
          <w:rFonts w:ascii="Times New Roman" w:hAnsi="Times New Roman"/>
          <w:bCs/>
          <w:sz w:val="28"/>
          <w:szCs w:val="28"/>
        </w:rPr>
        <w:t xml:space="preserve">ценностного отношения к истории своего Отечества, </w:t>
      </w:r>
      <w:r>
        <w:rPr>
          <w:rFonts w:ascii="Times New Roman" w:hAnsi="Times New Roman"/>
          <w:sz w:val="28"/>
          <w:szCs w:val="28"/>
        </w:rPr>
        <w:t xml:space="preserve">воспитанию чувства </w:t>
      </w:r>
      <w:r>
        <w:rPr>
          <w:rFonts w:ascii="Times New Roman" w:hAnsi="Times New Roman"/>
          <w:bCs/>
          <w:sz w:val="28"/>
          <w:szCs w:val="28"/>
        </w:rPr>
        <w:t xml:space="preserve">гордости за </w:t>
      </w:r>
      <w:r>
        <w:rPr>
          <w:rFonts w:ascii="Times New Roman" w:hAnsi="Times New Roman"/>
          <w:sz w:val="28"/>
          <w:szCs w:val="28"/>
        </w:rPr>
        <w:t>страну,</w:t>
      </w:r>
      <w:r>
        <w:rPr>
          <w:rFonts w:ascii="Times New Roman" w:hAnsi="Times New Roman"/>
          <w:bCs/>
          <w:sz w:val="28"/>
          <w:szCs w:val="28"/>
        </w:rPr>
        <w:t xml:space="preserve"> достижения и подвиги соотечественников,</w:t>
      </w:r>
      <w:r>
        <w:rPr>
          <w:rFonts w:ascii="Times New Roman" w:hAnsi="Times New Roman"/>
          <w:sz w:val="28"/>
          <w:szCs w:val="28"/>
        </w:rPr>
        <w:t xml:space="preserve"> </w:t>
      </w:r>
      <w:r>
        <w:rPr>
          <w:rFonts w:ascii="Times New Roman" w:hAnsi="Times New Roman"/>
          <w:bCs/>
          <w:sz w:val="28"/>
          <w:szCs w:val="28"/>
        </w:rPr>
        <w:t>формированию</w:t>
      </w:r>
      <w:r>
        <w:rPr>
          <w:rFonts w:ascii="Times New Roman" w:hAnsi="Times New Roman"/>
          <w:sz w:val="28"/>
          <w:szCs w:val="28"/>
        </w:rPr>
        <w:t xml:space="preserve"> государственной российской идентичности подрастающего поколения.</w:t>
      </w:r>
    </w:p>
    <w:p w:rsidR="00B4149D" w:rsidRDefault="00B4149D" w:rsidP="00B4149D">
      <w:pPr>
        <w:pStyle w:val="ae"/>
        <w:spacing w:after="0" w:line="240" w:lineRule="auto"/>
        <w:ind w:firstLine="708"/>
        <w:jc w:val="both"/>
        <w:rPr>
          <w:rFonts w:ascii="Times New Roman" w:hAnsi="Times New Roman"/>
          <w:sz w:val="28"/>
          <w:szCs w:val="28"/>
        </w:rPr>
      </w:pPr>
    </w:p>
    <w:p w:rsidR="00B4149D" w:rsidRDefault="00B4149D" w:rsidP="00B4149D">
      <w:pPr>
        <w:pStyle w:val="ae"/>
        <w:spacing w:after="0" w:line="240" w:lineRule="auto"/>
        <w:ind w:firstLine="708"/>
        <w:jc w:val="both"/>
        <w:rPr>
          <w:rFonts w:ascii="Times New Roman" w:hAnsi="Times New Roman"/>
          <w:b/>
          <w:i/>
          <w:sz w:val="28"/>
          <w:szCs w:val="28"/>
        </w:rPr>
      </w:pPr>
      <w:r>
        <w:rPr>
          <w:rFonts w:ascii="Times New Roman" w:hAnsi="Times New Roman"/>
          <w:b/>
          <w:i/>
          <w:sz w:val="28"/>
          <w:szCs w:val="28"/>
        </w:rPr>
        <w:t>5.3 Развитие системы поддержки талантливых детей</w:t>
      </w:r>
    </w:p>
    <w:p w:rsidR="00B4149D" w:rsidRDefault="00B4149D" w:rsidP="00B4149D">
      <w:pPr>
        <w:tabs>
          <w:tab w:val="left" w:pos="-27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Результаты работы педагогического коллектива подтверждаются достижениями воспитанников, которые активно участвовали в различных конкурсах, выставках, НПК, спортивных и технических соревнованиях, и добивались высоких результатов на разных уровнях. </w:t>
      </w:r>
    </w:p>
    <w:p w:rsidR="00B4149D" w:rsidRDefault="00B4149D" w:rsidP="00B4149D">
      <w:pPr>
        <w:tabs>
          <w:tab w:val="left" w:pos="-27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Наибольшее количество победителей показали обучающиеся детских объединений «Изостудия «Волшебная кисточка» (педагог </w:t>
      </w:r>
      <w:proofErr w:type="spellStart"/>
      <w:r>
        <w:rPr>
          <w:rFonts w:ascii="Times New Roman" w:hAnsi="Times New Roman"/>
          <w:sz w:val="28"/>
          <w:szCs w:val="28"/>
          <w:lang w:eastAsia="ru-RU"/>
        </w:rPr>
        <w:t>Копыткова</w:t>
      </w:r>
      <w:proofErr w:type="spellEnd"/>
      <w:r>
        <w:rPr>
          <w:rFonts w:ascii="Times New Roman" w:hAnsi="Times New Roman"/>
          <w:sz w:val="28"/>
          <w:szCs w:val="28"/>
          <w:lang w:eastAsia="ru-RU"/>
        </w:rPr>
        <w:t xml:space="preserve"> А.С.), «Радиоспорт» (педагоги Кузнецов А.Г., </w:t>
      </w:r>
      <w:proofErr w:type="spellStart"/>
      <w:r>
        <w:rPr>
          <w:rFonts w:ascii="Times New Roman" w:hAnsi="Times New Roman"/>
          <w:sz w:val="28"/>
          <w:szCs w:val="28"/>
          <w:lang w:eastAsia="ru-RU"/>
        </w:rPr>
        <w:t>Беляевский</w:t>
      </w:r>
      <w:proofErr w:type="spellEnd"/>
      <w:r>
        <w:rPr>
          <w:rFonts w:ascii="Times New Roman" w:hAnsi="Times New Roman"/>
          <w:sz w:val="28"/>
          <w:szCs w:val="28"/>
          <w:lang w:eastAsia="ru-RU"/>
        </w:rPr>
        <w:t xml:space="preserve"> Н.А.), «Мастерская «Работа с соломкой» (педагог </w:t>
      </w:r>
      <w:proofErr w:type="spellStart"/>
      <w:r>
        <w:rPr>
          <w:rFonts w:ascii="Times New Roman" w:hAnsi="Times New Roman"/>
          <w:sz w:val="28"/>
          <w:szCs w:val="28"/>
          <w:lang w:eastAsia="ru-RU"/>
        </w:rPr>
        <w:t>Небогатина</w:t>
      </w:r>
      <w:proofErr w:type="spellEnd"/>
      <w:r>
        <w:rPr>
          <w:rFonts w:ascii="Times New Roman" w:hAnsi="Times New Roman"/>
          <w:sz w:val="28"/>
          <w:szCs w:val="28"/>
          <w:lang w:eastAsia="ru-RU"/>
        </w:rPr>
        <w:t xml:space="preserve"> Т.И.), «Старт-дизайн» (педагог </w:t>
      </w:r>
      <w:proofErr w:type="spellStart"/>
      <w:r>
        <w:rPr>
          <w:rFonts w:ascii="Times New Roman" w:hAnsi="Times New Roman"/>
          <w:sz w:val="28"/>
          <w:szCs w:val="28"/>
          <w:lang w:eastAsia="ru-RU"/>
        </w:rPr>
        <w:t>АфанасьеваС.Н</w:t>
      </w:r>
      <w:proofErr w:type="spellEnd"/>
      <w:r>
        <w:rPr>
          <w:rFonts w:ascii="Times New Roman" w:hAnsi="Times New Roman"/>
          <w:sz w:val="28"/>
          <w:szCs w:val="28"/>
          <w:lang w:eastAsia="ru-RU"/>
        </w:rPr>
        <w:t xml:space="preserve">.), изостудия «Радуга» (педагог Игнатьева Е.А.). </w:t>
      </w:r>
    </w:p>
    <w:p w:rsidR="00B4149D" w:rsidRDefault="00B4149D" w:rsidP="00B4149D">
      <w:pPr>
        <w:pStyle w:val="ae"/>
        <w:spacing w:after="0" w:line="240" w:lineRule="auto"/>
        <w:ind w:firstLine="708"/>
        <w:jc w:val="both"/>
        <w:rPr>
          <w:rFonts w:ascii="Times New Roman" w:hAnsi="Times New Roman"/>
          <w:sz w:val="28"/>
          <w:szCs w:val="28"/>
        </w:rPr>
      </w:pPr>
      <w:r>
        <w:rPr>
          <w:rFonts w:ascii="Times New Roman" w:hAnsi="Times New Roman"/>
          <w:bCs/>
          <w:sz w:val="28"/>
          <w:szCs w:val="28"/>
        </w:rPr>
        <w:t xml:space="preserve">С 28 по 30 октября 2019 г. в Иркутске состоялись интеллектуальные соревнования юных исследователей. Ваняркина Алина, юная мастерица из Мастерской «Работа с соломкой» приняла участие в секции «Интерьер и дизайн». </w:t>
      </w:r>
      <w:r>
        <w:rPr>
          <w:rFonts w:ascii="Times New Roman" w:hAnsi="Times New Roman"/>
          <w:sz w:val="28"/>
          <w:szCs w:val="28"/>
        </w:rPr>
        <w:t>Алина стала Призером, заняв  III  место.</w:t>
      </w:r>
    </w:p>
    <w:p w:rsidR="00B4149D" w:rsidRDefault="00B4149D" w:rsidP="00B4149D">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Кроме мероприятий, организованных в рамках Российской научно-социальной  программы для молодежи и школьников «Шаг в будущее» Саянские школьники приняли участие в других научных форумах различного уровня: Детско-юношеские просветительские чтения (НПК) памяти святителя </w:t>
      </w:r>
      <w:proofErr w:type="spellStart"/>
      <w:r>
        <w:rPr>
          <w:rFonts w:ascii="Times New Roman" w:hAnsi="Times New Roman"/>
          <w:sz w:val="28"/>
          <w:szCs w:val="28"/>
        </w:rPr>
        <w:t>Софрония</w:t>
      </w:r>
      <w:proofErr w:type="spellEnd"/>
      <w:r>
        <w:rPr>
          <w:rFonts w:ascii="Times New Roman" w:hAnsi="Times New Roman"/>
          <w:sz w:val="28"/>
          <w:szCs w:val="28"/>
        </w:rPr>
        <w:t xml:space="preserve"> Иркутского, Региональная  научно-практическая конференция «Живая природа Иркутской области» (призер- </w:t>
      </w:r>
      <w:proofErr w:type="spellStart"/>
      <w:r>
        <w:rPr>
          <w:rFonts w:ascii="Times New Roman" w:hAnsi="Times New Roman"/>
          <w:sz w:val="28"/>
          <w:szCs w:val="28"/>
        </w:rPr>
        <w:t>Таракова</w:t>
      </w:r>
      <w:proofErr w:type="spellEnd"/>
      <w:r>
        <w:rPr>
          <w:rFonts w:ascii="Times New Roman" w:hAnsi="Times New Roman"/>
          <w:sz w:val="28"/>
          <w:szCs w:val="28"/>
        </w:rPr>
        <w:t xml:space="preserve"> Анна), Региональная краеведческая конференция школьников «Байкальское кольцо-2018» (Лауреат-</w:t>
      </w:r>
      <w:proofErr w:type="spellStart"/>
      <w:r>
        <w:rPr>
          <w:rFonts w:ascii="Times New Roman" w:hAnsi="Times New Roman"/>
          <w:sz w:val="28"/>
          <w:szCs w:val="28"/>
        </w:rPr>
        <w:t>Таракова</w:t>
      </w:r>
      <w:proofErr w:type="spellEnd"/>
      <w:r>
        <w:rPr>
          <w:rFonts w:ascii="Times New Roman" w:hAnsi="Times New Roman"/>
          <w:sz w:val="28"/>
          <w:szCs w:val="28"/>
        </w:rPr>
        <w:t xml:space="preserve"> Анна), Региональный конкурс проектных и исследовательских работ им. А.П. Белобородова «Во славу Отчества» (Лауреаты-</w:t>
      </w:r>
      <w:r>
        <w:t xml:space="preserve"> </w:t>
      </w:r>
      <w:proofErr w:type="spellStart"/>
      <w:r>
        <w:rPr>
          <w:rFonts w:ascii="Times New Roman" w:hAnsi="Times New Roman"/>
          <w:sz w:val="28"/>
          <w:szCs w:val="28"/>
        </w:rPr>
        <w:t>Севрюкова</w:t>
      </w:r>
      <w:proofErr w:type="spellEnd"/>
      <w:r>
        <w:rPr>
          <w:rFonts w:ascii="Times New Roman" w:hAnsi="Times New Roman"/>
          <w:sz w:val="28"/>
          <w:szCs w:val="28"/>
        </w:rPr>
        <w:t xml:space="preserve"> Ульяна, Кондратьева Татьяна), Региональная НПК «Молодежь: шаги в науку» (Призеры-</w:t>
      </w:r>
      <w:r>
        <w:t xml:space="preserve"> </w:t>
      </w:r>
      <w:proofErr w:type="spellStart"/>
      <w:r>
        <w:rPr>
          <w:rFonts w:ascii="Times New Roman" w:hAnsi="Times New Roman"/>
          <w:sz w:val="28"/>
          <w:szCs w:val="28"/>
        </w:rPr>
        <w:t>Зоркин</w:t>
      </w:r>
      <w:proofErr w:type="spellEnd"/>
      <w:r>
        <w:rPr>
          <w:rFonts w:ascii="Times New Roman" w:hAnsi="Times New Roman"/>
          <w:sz w:val="28"/>
          <w:szCs w:val="28"/>
        </w:rPr>
        <w:t xml:space="preserve"> Владимир, Парфенова Виктория, </w:t>
      </w:r>
      <w:proofErr w:type="spellStart"/>
      <w:r>
        <w:rPr>
          <w:rFonts w:ascii="Times New Roman" w:hAnsi="Times New Roman"/>
          <w:sz w:val="28"/>
          <w:szCs w:val="28"/>
        </w:rPr>
        <w:t>Таракова</w:t>
      </w:r>
      <w:proofErr w:type="spellEnd"/>
      <w:r>
        <w:rPr>
          <w:rFonts w:ascii="Times New Roman" w:hAnsi="Times New Roman"/>
          <w:sz w:val="28"/>
          <w:szCs w:val="28"/>
        </w:rPr>
        <w:t xml:space="preserve"> Анна), XIV  зональная научно-практическая конференция «За страницами учебника» (Призер-</w:t>
      </w:r>
      <w:r>
        <w:t xml:space="preserve"> </w:t>
      </w:r>
      <w:proofErr w:type="spellStart"/>
      <w:r>
        <w:rPr>
          <w:rFonts w:ascii="Times New Roman" w:hAnsi="Times New Roman"/>
          <w:sz w:val="28"/>
        </w:rPr>
        <w:t>Хроменко</w:t>
      </w:r>
      <w:proofErr w:type="spellEnd"/>
      <w:r>
        <w:rPr>
          <w:rFonts w:ascii="Times New Roman" w:hAnsi="Times New Roman"/>
          <w:sz w:val="28"/>
        </w:rPr>
        <w:t xml:space="preserve"> Елизавета</w:t>
      </w:r>
      <w:r>
        <w:rPr>
          <w:rFonts w:ascii="Times New Roman" w:hAnsi="Times New Roman"/>
          <w:sz w:val="28"/>
          <w:szCs w:val="28"/>
        </w:rPr>
        <w:t xml:space="preserve">), Региональная конференция школьников «Байкальское кольцо», </w:t>
      </w:r>
      <w:r>
        <w:rPr>
          <w:rFonts w:ascii="Times New Roman" w:hAnsi="Times New Roman"/>
          <w:sz w:val="28"/>
          <w:szCs w:val="28"/>
        </w:rPr>
        <w:lastRenderedPageBreak/>
        <w:t>Всероссийский конкурс научно-исследовательских работ "Неоткрытые тайны" (Призер - Григорьева Ирина).</w:t>
      </w:r>
    </w:p>
    <w:p w:rsidR="00B4149D" w:rsidRDefault="00B4149D" w:rsidP="00B4149D">
      <w:pPr>
        <w:spacing w:after="0" w:line="240" w:lineRule="auto"/>
        <w:ind w:firstLine="708"/>
        <w:jc w:val="both"/>
        <w:rPr>
          <w:rFonts w:ascii="Times New Roman" w:hAnsi="Times New Roman"/>
          <w:sz w:val="28"/>
        </w:rPr>
      </w:pPr>
      <w:r>
        <w:rPr>
          <w:rFonts w:ascii="Times New Roman" w:hAnsi="Times New Roman"/>
          <w:sz w:val="28"/>
        </w:rPr>
        <w:t xml:space="preserve">В мае 2019 года прошло II открытое первенство города Саянска по радиоспорту. Наш город представляли воспитанники педагогов Николая </w:t>
      </w:r>
      <w:proofErr w:type="spellStart"/>
      <w:r>
        <w:rPr>
          <w:rFonts w:ascii="Times New Roman" w:hAnsi="Times New Roman"/>
          <w:sz w:val="28"/>
        </w:rPr>
        <w:t>Беляевского</w:t>
      </w:r>
      <w:proofErr w:type="spellEnd"/>
      <w:r>
        <w:rPr>
          <w:rFonts w:ascii="Times New Roman" w:hAnsi="Times New Roman"/>
          <w:sz w:val="28"/>
        </w:rPr>
        <w:t xml:space="preserve"> и Александра Кузнецова детского объединения радиоспорт ДДТ «Созвездие». Так, в диапазоне 3,5 МГц золотые медали и дипломы победителей получили: Мария </w:t>
      </w:r>
      <w:proofErr w:type="spellStart"/>
      <w:r>
        <w:rPr>
          <w:rFonts w:ascii="Times New Roman" w:hAnsi="Times New Roman"/>
          <w:sz w:val="28"/>
        </w:rPr>
        <w:t>Беляевская</w:t>
      </w:r>
      <w:proofErr w:type="spellEnd"/>
      <w:r>
        <w:rPr>
          <w:rFonts w:ascii="Times New Roman" w:hAnsi="Times New Roman"/>
          <w:sz w:val="28"/>
        </w:rPr>
        <w:t xml:space="preserve">, Карина Гаврилова, </w:t>
      </w:r>
      <w:proofErr w:type="spellStart"/>
      <w:r>
        <w:rPr>
          <w:rFonts w:ascii="Times New Roman" w:hAnsi="Times New Roman"/>
          <w:sz w:val="28"/>
        </w:rPr>
        <w:t>Амелина</w:t>
      </w:r>
      <w:proofErr w:type="spellEnd"/>
      <w:r>
        <w:rPr>
          <w:rFonts w:ascii="Times New Roman" w:hAnsi="Times New Roman"/>
          <w:sz w:val="28"/>
        </w:rPr>
        <w:t xml:space="preserve"> </w:t>
      </w:r>
      <w:proofErr w:type="spellStart"/>
      <w:r>
        <w:rPr>
          <w:rFonts w:ascii="Times New Roman" w:hAnsi="Times New Roman"/>
          <w:sz w:val="28"/>
        </w:rPr>
        <w:t>Беляевская</w:t>
      </w:r>
      <w:proofErr w:type="spellEnd"/>
      <w:r>
        <w:rPr>
          <w:rFonts w:ascii="Times New Roman" w:hAnsi="Times New Roman"/>
          <w:sz w:val="28"/>
        </w:rPr>
        <w:t xml:space="preserve">, Ярослав Тебеньков, Максим Прядильщиков, Саша </w:t>
      </w:r>
      <w:proofErr w:type="spellStart"/>
      <w:r>
        <w:rPr>
          <w:rFonts w:ascii="Times New Roman" w:hAnsi="Times New Roman"/>
          <w:sz w:val="28"/>
        </w:rPr>
        <w:t>Безносов</w:t>
      </w:r>
      <w:proofErr w:type="spellEnd"/>
      <w:r>
        <w:rPr>
          <w:rFonts w:ascii="Times New Roman" w:hAnsi="Times New Roman"/>
          <w:sz w:val="28"/>
        </w:rPr>
        <w:t xml:space="preserve">, Арсений </w:t>
      </w:r>
      <w:proofErr w:type="spellStart"/>
      <w:r>
        <w:rPr>
          <w:rFonts w:ascii="Times New Roman" w:hAnsi="Times New Roman"/>
          <w:sz w:val="28"/>
        </w:rPr>
        <w:t>Смышляев</w:t>
      </w:r>
      <w:proofErr w:type="spellEnd"/>
      <w:r>
        <w:rPr>
          <w:rFonts w:ascii="Times New Roman" w:hAnsi="Times New Roman"/>
          <w:sz w:val="28"/>
        </w:rPr>
        <w:t xml:space="preserve">, Василий </w:t>
      </w:r>
      <w:proofErr w:type="spellStart"/>
      <w:r>
        <w:rPr>
          <w:rFonts w:ascii="Times New Roman" w:hAnsi="Times New Roman"/>
          <w:sz w:val="28"/>
        </w:rPr>
        <w:t>Растопов</w:t>
      </w:r>
      <w:proofErr w:type="spellEnd"/>
      <w:r>
        <w:rPr>
          <w:rFonts w:ascii="Times New Roman" w:hAnsi="Times New Roman"/>
          <w:sz w:val="28"/>
        </w:rPr>
        <w:t xml:space="preserve">, Вадим </w:t>
      </w:r>
      <w:proofErr w:type="spellStart"/>
      <w:r>
        <w:rPr>
          <w:rFonts w:ascii="Times New Roman" w:hAnsi="Times New Roman"/>
          <w:sz w:val="28"/>
        </w:rPr>
        <w:t>Безносов</w:t>
      </w:r>
      <w:proofErr w:type="spellEnd"/>
      <w:r>
        <w:rPr>
          <w:rFonts w:ascii="Times New Roman" w:hAnsi="Times New Roman"/>
          <w:sz w:val="28"/>
        </w:rPr>
        <w:t xml:space="preserve">. В диапазоне 144 МГц первое место заняли: </w:t>
      </w:r>
      <w:proofErr w:type="spellStart"/>
      <w:r>
        <w:rPr>
          <w:rFonts w:ascii="Times New Roman" w:hAnsi="Times New Roman"/>
          <w:sz w:val="28"/>
        </w:rPr>
        <w:t>Амелина</w:t>
      </w:r>
      <w:proofErr w:type="spellEnd"/>
      <w:r>
        <w:rPr>
          <w:rFonts w:ascii="Times New Roman" w:hAnsi="Times New Roman"/>
          <w:sz w:val="28"/>
        </w:rPr>
        <w:t xml:space="preserve"> </w:t>
      </w:r>
      <w:proofErr w:type="spellStart"/>
      <w:r>
        <w:rPr>
          <w:rFonts w:ascii="Times New Roman" w:hAnsi="Times New Roman"/>
          <w:sz w:val="28"/>
        </w:rPr>
        <w:t>Беляевская</w:t>
      </w:r>
      <w:proofErr w:type="spellEnd"/>
      <w:r>
        <w:rPr>
          <w:rFonts w:ascii="Times New Roman" w:hAnsi="Times New Roman"/>
          <w:sz w:val="28"/>
        </w:rPr>
        <w:t xml:space="preserve">, Виктория Чемезова, Карина Гаврилова, Саша </w:t>
      </w:r>
      <w:proofErr w:type="spellStart"/>
      <w:r>
        <w:rPr>
          <w:rFonts w:ascii="Times New Roman" w:hAnsi="Times New Roman"/>
          <w:sz w:val="28"/>
        </w:rPr>
        <w:t>Безносов</w:t>
      </w:r>
      <w:proofErr w:type="spellEnd"/>
      <w:r>
        <w:rPr>
          <w:rFonts w:ascii="Times New Roman" w:hAnsi="Times New Roman"/>
          <w:sz w:val="28"/>
        </w:rPr>
        <w:t xml:space="preserve">, Саша Воробьев, Арсений </w:t>
      </w:r>
      <w:proofErr w:type="spellStart"/>
      <w:r>
        <w:rPr>
          <w:rFonts w:ascii="Times New Roman" w:hAnsi="Times New Roman"/>
          <w:sz w:val="28"/>
        </w:rPr>
        <w:t>Смышляев</w:t>
      </w:r>
      <w:proofErr w:type="spellEnd"/>
      <w:r>
        <w:rPr>
          <w:rFonts w:ascii="Times New Roman" w:hAnsi="Times New Roman"/>
          <w:sz w:val="28"/>
        </w:rPr>
        <w:t xml:space="preserve">, Алексей Маркелов, Илья </w:t>
      </w:r>
      <w:proofErr w:type="spellStart"/>
      <w:r>
        <w:rPr>
          <w:rFonts w:ascii="Times New Roman" w:hAnsi="Times New Roman"/>
          <w:sz w:val="28"/>
        </w:rPr>
        <w:t>Костюкевич</w:t>
      </w:r>
      <w:proofErr w:type="spellEnd"/>
      <w:r>
        <w:rPr>
          <w:rFonts w:ascii="Times New Roman" w:hAnsi="Times New Roman"/>
          <w:sz w:val="28"/>
        </w:rPr>
        <w:t xml:space="preserve">, Ярослав Тебеньков, Вадим </w:t>
      </w:r>
      <w:proofErr w:type="spellStart"/>
      <w:r>
        <w:rPr>
          <w:rFonts w:ascii="Times New Roman" w:hAnsi="Times New Roman"/>
          <w:sz w:val="28"/>
        </w:rPr>
        <w:t>Безносов</w:t>
      </w:r>
      <w:proofErr w:type="spellEnd"/>
      <w:r>
        <w:rPr>
          <w:rFonts w:ascii="Times New Roman" w:hAnsi="Times New Roman"/>
          <w:sz w:val="28"/>
        </w:rPr>
        <w:t>.</w:t>
      </w:r>
    </w:p>
    <w:p w:rsidR="00B4149D" w:rsidRDefault="00B4149D" w:rsidP="00B4149D">
      <w:pPr>
        <w:spacing w:after="0" w:line="240" w:lineRule="auto"/>
        <w:ind w:firstLine="708"/>
        <w:jc w:val="both"/>
        <w:rPr>
          <w:rFonts w:ascii="Times New Roman" w:hAnsi="Times New Roman"/>
          <w:sz w:val="28"/>
        </w:rPr>
      </w:pPr>
      <w:r>
        <w:rPr>
          <w:rFonts w:ascii="Times New Roman" w:hAnsi="Times New Roman"/>
          <w:sz w:val="28"/>
        </w:rPr>
        <w:t xml:space="preserve">В апреле 2019 года в картинной галерее была открыта региональная выставка детского декоративно-прикладного творчества "Подснежник". В этом году в конкурсную комиссию "Подснежника" поступило 180 работ. </w:t>
      </w:r>
    </w:p>
    <w:p w:rsidR="00B4149D" w:rsidRDefault="00B4149D" w:rsidP="00B4149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Педагог дополнительного образования Дома детского творчества «Созвездие» Татьяна </w:t>
      </w:r>
      <w:proofErr w:type="spellStart"/>
      <w:r>
        <w:rPr>
          <w:rFonts w:ascii="Times New Roman" w:hAnsi="Times New Roman"/>
          <w:sz w:val="28"/>
          <w:szCs w:val="28"/>
        </w:rPr>
        <w:t>Небогатина</w:t>
      </w:r>
      <w:proofErr w:type="spellEnd"/>
      <w:r>
        <w:rPr>
          <w:rFonts w:ascii="Times New Roman" w:hAnsi="Times New Roman"/>
          <w:sz w:val="28"/>
          <w:szCs w:val="28"/>
        </w:rPr>
        <w:t xml:space="preserve"> стала победителем заочного этапа регионального конкурса «Лучшая практика работы с одаренными, талантливыми и высокомотивированными детьми». В апреле Татьяна Ивановна в числе пяти конкурсантов в своей номинации успешно защитила авторскую программу на очном этапе конкурса, организованного Региональным институтом кадровой политики и непрерывного профессионального образования.</w:t>
      </w:r>
    </w:p>
    <w:p w:rsidR="00B4149D" w:rsidRDefault="00B4149D" w:rsidP="00B4149D">
      <w:pPr>
        <w:spacing w:after="0" w:line="240" w:lineRule="auto"/>
        <w:ind w:firstLine="708"/>
        <w:jc w:val="both"/>
        <w:rPr>
          <w:rFonts w:ascii="Times New Roman" w:hAnsi="Times New Roman"/>
          <w:sz w:val="28"/>
          <w:szCs w:val="28"/>
        </w:rPr>
      </w:pPr>
      <w:r>
        <w:rPr>
          <w:rFonts w:ascii="Times New Roman" w:hAnsi="Times New Roman"/>
          <w:sz w:val="28"/>
          <w:szCs w:val="28"/>
        </w:rPr>
        <w:t>Праздничный вечер, посвященный 30-летию театра-студии "Эврика" Дома детского творчества "Созвездие» состоялся в марте в ДК "Юность". На сцене выпускники играли отрывки из спектаклей, которые ставил их педагог Юрий Валентинович Буяк десятилетия назад.</w:t>
      </w:r>
    </w:p>
    <w:p w:rsidR="00B4149D" w:rsidRDefault="00B4149D" w:rsidP="00B4149D">
      <w:pPr>
        <w:spacing w:after="0" w:line="240" w:lineRule="auto"/>
        <w:ind w:firstLine="708"/>
        <w:jc w:val="both"/>
        <w:rPr>
          <w:rFonts w:ascii="Times New Roman" w:hAnsi="Times New Roman"/>
          <w:sz w:val="28"/>
          <w:szCs w:val="28"/>
        </w:rPr>
      </w:pPr>
      <w:r>
        <w:rPr>
          <w:rFonts w:ascii="Times New Roman" w:hAnsi="Times New Roman"/>
          <w:sz w:val="28"/>
          <w:szCs w:val="28"/>
        </w:rPr>
        <w:t>В музее истории города была открыта выставка работ из соломки «</w:t>
      </w:r>
      <w:proofErr w:type="spellStart"/>
      <w:r>
        <w:rPr>
          <w:rFonts w:ascii="Times New Roman" w:hAnsi="Times New Roman"/>
          <w:sz w:val="28"/>
          <w:szCs w:val="28"/>
        </w:rPr>
        <w:t>Златоцветье</w:t>
      </w:r>
      <w:proofErr w:type="spellEnd"/>
      <w:r>
        <w:rPr>
          <w:rFonts w:ascii="Times New Roman" w:hAnsi="Times New Roman"/>
          <w:sz w:val="28"/>
          <w:szCs w:val="28"/>
        </w:rPr>
        <w:t xml:space="preserve">». На вернисаже представлены работы руководителя детского объединения «Мастерская «Работа с соломкой» Дома детского творчества «Созвездие» Татьяны </w:t>
      </w:r>
      <w:proofErr w:type="spellStart"/>
      <w:r>
        <w:rPr>
          <w:rFonts w:ascii="Times New Roman" w:hAnsi="Times New Roman"/>
          <w:sz w:val="28"/>
          <w:szCs w:val="28"/>
        </w:rPr>
        <w:t>Небогатиной</w:t>
      </w:r>
      <w:proofErr w:type="spellEnd"/>
      <w:r>
        <w:rPr>
          <w:rFonts w:ascii="Times New Roman" w:hAnsi="Times New Roman"/>
          <w:sz w:val="28"/>
          <w:szCs w:val="28"/>
        </w:rPr>
        <w:t xml:space="preserve"> и ее учеников. Среди экспонатов есть изделия, выполненные Ксенией </w:t>
      </w:r>
      <w:proofErr w:type="spellStart"/>
      <w:r>
        <w:rPr>
          <w:rFonts w:ascii="Times New Roman" w:hAnsi="Times New Roman"/>
          <w:sz w:val="28"/>
          <w:szCs w:val="28"/>
        </w:rPr>
        <w:t>Каторовой</w:t>
      </w:r>
      <w:proofErr w:type="spellEnd"/>
      <w:r>
        <w:rPr>
          <w:rFonts w:ascii="Times New Roman" w:hAnsi="Times New Roman"/>
          <w:sz w:val="28"/>
          <w:szCs w:val="28"/>
        </w:rPr>
        <w:t xml:space="preserve"> – юным виртуозом, победительницей всероссийских и международных конкурсов.</w:t>
      </w:r>
    </w:p>
    <w:p w:rsidR="00B4149D" w:rsidRDefault="00B4149D" w:rsidP="00B4149D">
      <w:pPr>
        <w:pStyle w:val="a5"/>
        <w:spacing w:before="0" w:beforeAutospacing="0" w:after="0" w:afterAutospacing="0"/>
        <w:ind w:firstLine="708"/>
        <w:jc w:val="both"/>
      </w:pPr>
      <w:r>
        <w:rPr>
          <w:sz w:val="28"/>
          <w:szCs w:val="28"/>
        </w:rPr>
        <w:t xml:space="preserve">Ребята из детского объединения "Театр английского языка" при Доме детского творчества "Созвездие" удачно выступили в международном фестивале-конкурсе "Юные дарования России". Конкурс проводился в Иркутске. Саянские школьники участвовали в двух номинациях − "Театральное мастерство" и "Художественное слово". По результатам конкурса воспитанницы детского объединения "Театр английского языка" Елизавета </w:t>
      </w:r>
      <w:proofErr w:type="spellStart"/>
      <w:r>
        <w:rPr>
          <w:sz w:val="28"/>
          <w:szCs w:val="28"/>
        </w:rPr>
        <w:t>Игнашкина</w:t>
      </w:r>
      <w:proofErr w:type="spellEnd"/>
      <w:r>
        <w:rPr>
          <w:sz w:val="28"/>
          <w:szCs w:val="28"/>
        </w:rPr>
        <w:t xml:space="preserve"> стала лауреатом I степени, а Алина </w:t>
      </w:r>
      <w:proofErr w:type="spellStart"/>
      <w:r>
        <w:rPr>
          <w:sz w:val="28"/>
          <w:szCs w:val="28"/>
        </w:rPr>
        <w:t>Ржеутская</w:t>
      </w:r>
      <w:proofErr w:type="spellEnd"/>
      <w:r>
        <w:rPr>
          <w:sz w:val="28"/>
          <w:szCs w:val="28"/>
        </w:rPr>
        <w:t xml:space="preserve"> – дипломантом I степени. </w:t>
      </w:r>
      <w:r>
        <w:rPr>
          <w:sz w:val="28"/>
        </w:rPr>
        <w:t>Руководитель детского объединения - Оксана Федорова.</w:t>
      </w:r>
    </w:p>
    <w:p w:rsidR="00C677B9" w:rsidRPr="00512C6D" w:rsidRDefault="00C677B9" w:rsidP="00C677B9">
      <w:pPr>
        <w:spacing w:after="0" w:line="240" w:lineRule="auto"/>
        <w:ind w:firstLine="709"/>
        <w:jc w:val="both"/>
        <w:rPr>
          <w:rFonts w:ascii="Times New Roman" w:hAnsi="Times New Roman"/>
        </w:rPr>
      </w:pPr>
      <w:r w:rsidRPr="00B8326B">
        <w:rPr>
          <w:rFonts w:ascii="Times New Roman" w:hAnsi="Times New Roman"/>
          <w:sz w:val="28"/>
          <w:szCs w:val="28"/>
        </w:rPr>
        <w:t>ХХ</w:t>
      </w:r>
      <w:r w:rsidRPr="00B8326B">
        <w:rPr>
          <w:rFonts w:ascii="Times New Roman" w:hAnsi="Times New Roman"/>
          <w:sz w:val="28"/>
          <w:szCs w:val="28"/>
          <w:lang w:val="en-US"/>
        </w:rPr>
        <w:t>I</w:t>
      </w:r>
      <w:r w:rsidRPr="00B8326B">
        <w:rPr>
          <w:rFonts w:ascii="Times New Roman" w:hAnsi="Times New Roman"/>
          <w:sz w:val="28"/>
          <w:szCs w:val="28"/>
        </w:rPr>
        <w:t xml:space="preserve"> </w:t>
      </w:r>
      <w:proofErr w:type="gramStart"/>
      <w:r w:rsidRPr="00B8326B">
        <w:rPr>
          <w:rFonts w:ascii="Times New Roman" w:hAnsi="Times New Roman"/>
          <w:sz w:val="28"/>
          <w:szCs w:val="28"/>
        </w:rPr>
        <w:t>городская</w:t>
      </w:r>
      <w:proofErr w:type="gramEnd"/>
      <w:r w:rsidRPr="00B8326B">
        <w:rPr>
          <w:rFonts w:ascii="Times New Roman" w:hAnsi="Times New Roman"/>
          <w:sz w:val="28"/>
          <w:szCs w:val="28"/>
        </w:rPr>
        <w:t xml:space="preserve"> НПК «Шаг в будущее» состоялась 14марта 2019 года. </w:t>
      </w:r>
      <w:proofErr w:type="gramStart"/>
      <w:r w:rsidRPr="00B8326B">
        <w:rPr>
          <w:rFonts w:ascii="Times New Roman" w:hAnsi="Times New Roman"/>
          <w:sz w:val="28"/>
          <w:szCs w:val="28"/>
        </w:rPr>
        <w:t>Анализ участия в городской НПК  показал уменьшение  количества участников  городских НПК среди 2-4 классов, и среди 5-7 классов.</w:t>
      </w:r>
      <w:proofErr w:type="gramEnd"/>
      <w:r w:rsidRPr="00B8326B">
        <w:rPr>
          <w:rFonts w:ascii="Times New Roman" w:hAnsi="Times New Roman"/>
          <w:sz w:val="28"/>
          <w:szCs w:val="28"/>
        </w:rPr>
        <w:t xml:space="preserve"> На ступени 8-11 классов представлено на 3 работы больше. Опыт показал, что </w:t>
      </w:r>
      <w:r w:rsidRPr="00B8326B">
        <w:rPr>
          <w:rFonts w:ascii="Times New Roman" w:hAnsi="Times New Roman"/>
          <w:sz w:val="28"/>
          <w:szCs w:val="28"/>
        </w:rPr>
        <w:lastRenderedPageBreak/>
        <w:t xml:space="preserve">объединение </w:t>
      </w:r>
      <w:proofErr w:type="gramStart"/>
      <w:r w:rsidRPr="00B8326B">
        <w:rPr>
          <w:rFonts w:ascii="Times New Roman" w:hAnsi="Times New Roman"/>
          <w:sz w:val="28"/>
          <w:szCs w:val="28"/>
        </w:rPr>
        <w:t>городских</w:t>
      </w:r>
      <w:proofErr w:type="gramEnd"/>
      <w:r w:rsidRPr="00B8326B">
        <w:rPr>
          <w:rFonts w:ascii="Times New Roman" w:hAnsi="Times New Roman"/>
          <w:sz w:val="28"/>
          <w:szCs w:val="28"/>
        </w:rPr>
        <w:t xml:space="preserve"> НПК «Шаг в будущее, Сибирь!» и «Шаг в будущее, Юниор!» оправдалось. Во втором конкурсе  учебных проектов (в сравнении с первым) количество участников возросло на 23 человека. </w:t>
      </w:r>
      <w:r w:rsidRPr="00512C6D">
        <w:rPr>
          <w:rFonts w:ascii="Times New Roman" w:hAnsi="Times New Roman"/>
          <w:sz w:val="28"/>
          <w:szCs w:val="28"/>
        </w:rPr>
        <w:t>В этом учебном году, как и в прошлом, в рамках НПК «Шаг в будущее, Юниор!» работал  Юношеский экспертный совет из числа участников НПК и призеров олимпиады.</w:t>
      </w:r>
    </w:p>
    <w:p w:rsidR="00C677B9" w:rsidRPr="00B8326B" w:rsidRDefault="00C677B9" w:rsidP="00C677B9">
      <w:pPr>
        <w:tabs>
          <w:tab w:val="left" w:pos="450"/>
          <w:tab w:val="left" w:pos="6379"/>
        </w:tabs>
        <w:spacing w:after="0" w:line="240" w:lineRule="auto"/>
        <w:ind w:firstLine="709"/>
        <w:jc w:val="both"/>
        <w:rPr>
          <w:rFonts w:ascii="Times New Roman" w:hAnsi="Times New Roman"/>
          <w:sz w:val="28"/>
          <w:szCs w:val="28"/>
        </w:rPr>
      </w:pPr>
      <w:r w:rsidRPr="00B8326B">
        <w:rPr>
          <w:rFonts w:ascii="Times New Roman" w:hAnsi="Times New Roman"/>
          <w:sz w:val="28"/>
          <w:szCs w:val="28"/>
        </w:rPr>
        <w:t xml:space="preserve">Анализ участия в региональных мероприятиях показал незначительное увеличение (+6 участников) количества участников и победных результатов в РНПК «Шаг в будущее, Юниор!»,  в РНПК «Шаг в будущее, Сибирь!». </w:t>
      </w:r>
    </w:p>
    <w:p w:rsidR="00C677B9" w:rsidRDefault="00C677B9" w:rsidP="00C677B9">
      <w:pPr>
        <w:spacing w:after="0" w:line="240" w:lineRule="auto"/>
        <w:ind w:firstLine="709"/>
        <w:jc w:val="both"/>
        <w:rPr>
          <w:rFonts w:ascii="Times New Roman" w:hAnsi="Times New Roman"/>
          <w:sz w:val="28"/>
          <w:szCs w:val="28"/>
        </w:rPr>
      </w:pPr>
      <w:r w:rsidRPr="00B8326B">
        <w:rPr>
          <w:rFonts w:ascii="Times New Roman" w:hAnsi="Times New Roman"/>
          <w:sz w:val="28"/>
          <w:szCs w:val="28"/>
        </w:rPr>
        <w:t xml:space="preserve">Всероссийский форум научной молодежи «Шаг в будущее» 18 марта 2019 года, </w:t>
      </w:r>
      <w:proofErr w:type="spellStart"/>
      <w:r w:rsidRPr="00B8326B">
        <w:rPr>
          <w:rFonts w:ascii="Times New Roman" w:hAnsi="Times New Roman"/>
          <w:sz w:val="28"/>
          <w:szCs w:val="28"/>
        </w:rPr>
        <w:t>г</w:t>
      </w:r>
      <w:proofErr w:type="gramStart"/>
      <w:r w:rsidRPr="00B8326B">
        <w:rPr>
          <w:rFonts w:ascii="Times New Roman" w:hAnsi="Times New Roman"/>
          <w:sz w:val="28"/>
          <w:szCs w:val="28"/>
        </w:rPr>
        <w:t>.М</w:t>
      </w:r>
      <w:proofErr w:type="gramEnd"/>
      <w:r w:rsidRPr="00B8326B">
        <w:rPr>
          <w:rFonts w:ascii="Times New Roman" w:hAnsi="Times New Roman"/>
          <w:sz w:val="28"/>
          <w:szCs w:val="28"/>
        </w:rPr>
        <w:t>осква</w:t>
      </w:r>
      <w:proofErr w:type="spellEnd"/>
      <w:r>
        <w:rPr>
          <w:rFonts w:ascii="Times New Roman" w:hAnsi="Times New Roman"/>
          <w:sz w:val="28"/>
          <w:szCs w:val="28"/>
        </w:rPr>
        <w:t>,</w:t>
      </w:r>
      <w:r w:rsidRPr="00B8326B">
        <w:rPr>
          <w:rFonts w:ascii="Times New Roman" w:hAnsi="Times New Roman"/>
          <w:sz w:val="28"/>
          <w:szCs w:val="28"/>
        </w:rPr>
        <w:t xml:space="preserve"> XXVII Российские соревнования юных исследователей «Шаг в будущее, Юниор!» (15-19.04.2019 </w:t>
      </w:r>
      <w:proofErr w:type="spellStart"/>
      <w:r w:rsidRPr="00B8326B">
        <w:rPr>
          <w:rFonts w:ascii="Times New Roman" w:hAnsi="Times New Roman"/>
          <w:sz w:val="28"/>
          <w:szCs w:val="28"/>
        </w:rPr>
        <w:t>г.Реутов</w:t>
      </w:r>
      <w:proofErr w:type="spellEnd"/>
      <w:r w:rsidRPr="00B8326B">
        <w:rPr>
          <w:rFonts w:ascii="Times New Roman" w:hAnsi="Times New Roman"/>
          <w:sz w:val="28"/>
          <w:szCs w:val="28"/>
        </w:rPr>
        <w:t>, Московская область</w:t>
      </w:r>
      <w:r w:rsidRPr="00B8326B">
        <w:rPr>
          <w:rFonts w:ascii="Times New Roman" w:hAnsi="Times New Roman"/>
        </w:rPr>
        <w:t>)</w:t>
      </w:r>
      <w:r>
        <w:rPr>
          <w:rFonts w:ascii="Times New Roman" w:hAnsi="Times New Roman"/>
        </w:rPr>
        <w:t xml:space="preserve">. </w:t>
      </w:r>
      <w:r w:rsidRPr="00B8326B">
        <w:rPr>
          <w:rFonts w:ascii="Times New Roman" w:hAnsi="Times New Roman"/>
          <w:sz w:val="28"/>
          <w:szCs w:val="28"/>
        </w:rPr>
        <w:t xml:space="preserve">Второй год  мы приняли участие во всероссийском форуме «Шаг в будущее» в </w:t>
      </w:r>
      <w:proofErr w:type="spellStart"/>
      <w:r w:rsidRPr="00B8326B">
        <w:rPr>
          <w:rFonts w:ascii="Times New Roman" w:hAnsi="Times New Roman"/>
          <w:sz w:val="28"/>
          <w:szCs w:val="28"/>
        </w:rPr>
        <w:t>г</w:t>
      </w:r>
      <w:proofErr w:type="gramStart"/>
      <w:r w:rsidRPr="00B8326B">
        <w:rPr>
          <w:rFonts w:ascii="Times New Roman" w:hAnsi="Times New Roman"/>
          <w:sz w:val="28"/>
          <w:szCs w:val="28"/>
        </w:rPr>
        <w:t>.М</w:t>
      </w:r>
      <w:proofErr w:type="gramEnd"/>
      <w:r w:rsidRPr="00B8326B">
        <w:rPr>
          <w:rFonts w:ascii="Times New Roman" w:hAnsi="Times New Roman"/>
          <w:sz w:val="28"/>
          <w:szCs w:val="28"/>
        </w:rPr>
        <w:t>осква</w:t>
      </w:r>
      <w:proofErr w:type="spellEnd"/>
      <w:r w:rsidRPr="00B8326B">
        <w:rPr>
          <w:rFonts w:ascii="Times New Roman" w:hAnsi="Times New Roman"/>
          <w:sz w:val="28"/>
          <w:szCs w:val="28"/>
        </w:rPr>
        <w:t xml:space="preserve">, где наши участники Курилов Вадим и Кузнецов </w:t>
      </w:r>
      <w:proofErr w:type="spellStart"/>
      <w:r w:rsidRPr="00B8326B">
        <w:rPr>
          <w:rFonts w:ascii="Times New Roman" w:hAnsi="Times New Roman"/>
          <w:sz w:val="28"/>
          <w:szCs w:val="28"/>
        </w:rPr>
        <w:t>Свирид</w:t>
      </w:r>
      <w:proofErr w:type="spellEnd"/>
      <w:r w:rsidRPr="00B8326B">
        <w:rPr>
          <w:rFonts w:ascii="Times New Roman" w:hAnsi="Times New Roman"/>
          <w:sz w:val="28"/>
          <w:szCs w:val="28"/>
        </w:rPr>
        <w:t xml:space="preserve">  (СОШ№3) заняли 2 место. Впервые трое обучающихся приняли участие  в Российских соревнованиях юных исследователей «Шаг в будущее, Юниор!» и заняли призовые места: </w:t>
      </w:r>
      <w:proofErr w:type="spellStart"/>
      <w:proofErr w:type="gramStart"/>
      <w:r w:rsidRPr="00B8326B">
        <w:rPr>
          <w:rFonts w:ascii="Times New Roman" w:hAnsi="Times New Roman"/>
          <w:sz w:val="28"/>
          <w:szCs w:val="28"/>
        </w:rPr>
        <w:t>Киненко</w:t>
      </w:r>
      <w:proofErr w:type="spellEnd"/>
      <w:r w:rsidRPr="00B8326B">
        <w:rPr>
          <w:rFonts w:ascii="Times New Roman" w:hAnsi="Times New Roman"/>
          <w:sz w:val="28"/>
          <w:szCs w:val="28"/>
        </w:rPr>
        <w:t xml:space="preserve"> Маргарита (гимназия) – 2 место, носков Кирилл (СОШ№5) – 3 место, </w:t>
      </w:r>
      <w:proofErr w:type="spellStart"/>
      <w:r w:rsidRPr="00B8326B">
        <w:rPr>
          <w:rFonts w:ascii="Times New Roman" w:hAnsi="Times New Roman"/>
          <w:sz w:val="28"/>
          <w:szCs w:val="28"/>
        </w:rPr>
        <w:t>Терехович</w:t>
      </w:r>
      <w:proofErr w:type="spellEnd"/>
      <w:r w:rsidRPr="00B8326B">
        <w:rPr>
          <w:rFonts w:ascii="Times New Roman" w:hAnsi="Times New Roman"/>
          <w:sz w:val="28"/>
          <w:szCs w:val="28"/>
        </w:rPr>
        <w:t xml:space="preserve"> Елизавета (ДДТ «Созвездие») – 3 место. </w:t>
      </w:r>
      <w:proofErr w:type="gramEnd"/>
    </w:p>
    <w:p w:rsidR="00C677B9" w:rsidRPr="00512C6D" w:rsidRDefault="00C677B9" w:rsidP="00C677B9">
      <w:pPr>
        <w:spacing w:after="0" w:line="240" w:lineRule="auto"/>
        <w:ind w:firstLine="709"/>
        <w:jc w:val="both"/>
        <w:rPr>
          <w:rFonts w:ascii="Times New Roman" w:hAnsi="Times New Roman"/>
          <w:sz w:val="28"/>
          <w:szCs w:val="28"/>
        </w:rPr>
      </w:pPr>
      <w:r w:rsidRPr="00B8326B">
        <w:rPr>
          <w:rFonts w:ascii="Times New Roman" w:hAnsi="Times New Roman"/>
          <w:sz w:val="28"/>
          <w:szCs w:val="28"/>
        </w:rPr>
        <w:t xml:space="preserve">Наиболее активны в мероприятиях программы по количеству </w:t>
      </w:r>
      <w:r w:rsidRPr="00512C6D">
        <w:rPr>
          <w:rFonts w:ascii="Times New Roman" w:hAnsi="Times New Roman"/>
          <w:sz w:val="28"/>
          <w:szCs w:val="28"/>
        </w:rPr>
        <w:t>участников гимназия №1 (5,7%), СОШ № 3 (5,68%), СОШ№5 (4,7). Всего в мероприятиях программы в этом году приняли участие 4,26%  от 4360 учеников (в 2018 году  - 2,44% от 4942 учеников).</w:t>
      </w:r>
    </w:p>
    <w:p w:rsidR="00B4149D" w:rsidRDefault="00B4149D" w:rsidP="00B4149D">
      <w:pPr>
        <w:pStyle w:val="ae"/>
        <w:spacing w:after="0" w:line="240" w:lineRule="auto"/>
        <w:ind w:firstLine="708"/>
        <w:jc w:val="both"/>
        <w:rPr>
          <w:rFonts w:ascii="Times New Roman" w:hAnsi="Times New Roman"/>
          <w:b/>
          <w:i/>
          <w:sz w:val="28"/>
          <w:szCs w:val="28"/>
        </w:rPr>
      </w:pPr>
    </w:p>
    <w:p w:rsidR="00B4149D" w:rsidRPr="00EC0F77" w:rsidRDefault="00B4149D" w:rsidP="00EC0F77">
      <w:pPr>
        <w:autoSpaceDE w:val="0"/>
        <w:autoSpaceDN w:val="0"/>
        <w:adjustRightInd w:val="0"/>
        <w:spacing w:after="0" w:line="240" w:lineRule="auto"/>
        <w:rPr>
          <w:rFonts w:ascii="Times New Roman" w:eastAsiaTheme="minorHAnsi" w:hAnsi="Times New Roman"/>
          <w:b/>
          <w:i/>
          <w:color w:val="000000"/>
          <w:sz w:val="28"/>
          <w:szCs w:val="28"/>
        </w:rPr>
      </w:pPr>
      <w:r w:rsidRPr="00EC0F77">
        <w:rPr>
          <w:rFonts w:ascii="Times New Roman" w:eastAsiaTheme="minorHAnsi" w:hAnsi="Times New Roman"/>
          <w:b/>
          <w:i/>
          <w:color w:val="000000"/>
          <w:sz w:val="28"/>
          <w:szCs w:val="28"/>
        </w:rPr>
        <w:t>5.4 Гражданское и патриотическое воспитание</w:t>
      </w:r>
    </w:p>
    <w:p w:rsidR="00B4149D" w:rsidRDefault="00B4149D" w:rsidP="00B4149D">
      <w:pPr>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Основные направления в патриотическом воспитании детей и молодёжи в Иркутской области определены рядом федеральных и региональных документов, в том числе Концепцией воспитания детей Иркутской области (утверждена распоряжением министерства образования Иркутской области № 1340-мр от 27 декабря 2013 года).</w:t>
      </w:r>
    </w:p>
    <w:p w:rsidR="00B4149D" w:rsidRDefault="00B4149D" w:rsidP="00B4149D">
      <w:pPr>
        <w:tabs>
          <w:tab w:val="left" w:pos="3828"/>
        </w:tabs>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патриотического воспитания молодёжи, поддержания интереса к изучению истории своей страны, в образовательных учреждениях для обучающихся было организовано проведение классных часов, открытых уроков, деловых игр. </w:t>
      </w:r>
    </w:p>
    <w:p w:rsidR="00B4149D" w:rsidRDefault="00B4149D" w:rsidP="00B4149D">
      <w:pPr>
        <w:tabs>
          <w:tab w:val="left" w:pos="3828"/>
        </w:tabs>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rPr>
        <w:t xml:space="preserve">В феврале 2019 года в общеобразовательных учреждениях проведен традиционный месячник оборонно-массовой работы, </w:t>
      </w:r>
      <w:r>
        <w:rPr>
          <w:rFonts w:ascii="Times New Roman" w:hAnsi="Times New Roman"/>
          <w:sz w:val="28"/>
          <w:szCs w:val="28"/>
          <w:shd w:val="clear" w:color="auto" w:fill="FFFFFF"/>
        </w:rPr>
        <w:t xml:space="preserve">особенно следует выделить </w:t>
      </w:r>
      <w:r>
        <w:rPr>
          <w:rFonts w:ascii="Times New Roman" w:hAnsi="Times New Roman"/>
          <w:sz w:val="28"/>
          <w:szCs w:val="28"/>
        </w:rPr>
        <w:t xml:space="preserve">мероприятия гражданско-патриотической направленности, проведённые к </w:t>
      </w:r>
      <w:r w:rsidRPr="00764810">
        <w:rPr>
          <w:rStyle w:val="a4"/>
          <w:rFonts w:ascii="Times New Roman" w:hAnsi="Times New Roman"/>
          <w:bCs/>
          <w:i w:val="0"/>
          <w:sz w:val="28"/>
          <w:szCs w:val="28"/>
        </w:rPr>
        <w:t>74-й годовщине победы Советских войск в Великой Отечественной войне</w:t>
      </w:r>
      <w:r w:rsidRPr="00764810">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w:t>
      </w:r>
    </w:p>
    <w:p w:rsidR="00B4149D" w:rsidRPr="00EC0F77" w:rsidRDefault="00B4149D" w:rsidP="00B4149D">
      <w:pPr>
        <w:spacing w:after="0" w:line="240" w:lineRule="auto"/>
        <w:ind w:firstLine="708"/>
        <w:jc w:val="both"/>
        <w:rPr>
          <w:rFonts w:ascii="Times New Roman" w:hAnsi="Times New Roman"/>
          <w:sz w:val="28"/>
          <w:szCs w:val="28"/>
        </w:rPr>
      </w:pPr>
      <w:r>
        <w:rPr>
          <w:rFonts w:ascii="Times New Roman" w:hAnsi="Times New Roman"/>
          <w:sz w:val="28"/>
          <w:szCs w:val="28"/>
        </w:rPr>
        <w:t xml:space="preserve">Была отработана схема проведения в образовательных учреждениях уроков мужества, музейных уроков,   организованы просмотры фильмов о войне, торжественные линейки, встречи обучающихся с ветеранами, тружениками тыла, ветеранами  Вооруженных сил Российской Федерации; были проведены школьные акции «Урок Победы», «Посылка ветерану», «Подарок ветерану», «Ветеран живет рядом», организовано участие </w:t>
      </w:r>
      <w:r w:rsidRPr="00EC0F77">
        <w:rPr>
          <w:rFonts w:ascii="Times New Roman" w:hAnsi="Times New Roman"/>
          <w:sz w:val="28"/>
          <w:szCs w:val="28"/>
        </w:rPr>
        <w:t xml:space="preserve">школьников во </w:t>
      </w:r>
      <w:r w:rsidRPr="00EC0F77">
        <w:rPr>
          <w:rStyle w:val="apple-style-span"/>
          <w:rFonts w:ascii="Times New Roman" w:hAnsi="Times New Roman"/>
          <w:sz w:val="28"/>
          <w:szCs w:val="28"/>
        </w:rPr>
        <w:t xml:space="preserve">Всероссийской акции </w:t>
      </w:r>
      <w:r w:rsidRPr="00EC0F77">
        <w:rPr>
          <w:rFonts w:ascii="Times New Roman" w:hAnsi="Times New Roman"/>
          <w:sz w:val="28"/>
          <w:szCs w:val="28"/>
        </w:rPr>
        <w:t xml:space="preserve">«Бессмертный полк». </w:t>
      </w:r>
    </w:p>
    <w:p w:rsidR="00B4149D" w:rsidRDefault="00B4149D" w:rsidP="00B4149D">
      <w:pPr>
        <w:pStyle w:val="a5"/>
        <w:spacing w:before="0" w:beforeAutospacing="0" w:after="0" w:afterAutospacing="0"/>
        <w:ind w:firstLine="708"/>
        <w:jc w:val="both"/>
        <w:rPr>
          <w:sz w:val="28"/>
        </w:rPr>
      </w:pPr>
      <w:r>
        <w:rPr>
          <w:sz w:val="28"/>
        </w:rPr>
        <w:lastRenderedPageBreak/>
        <w:t xml:space="preserve">Традиционно прошла ежегодная молодежная акция «Георгиевская лента». </w:t>
      </w:r>
      <w:r w:rsidR="009F4818">
        <w:rPr>
          <w:sz w:val="28"/>
        </w:rPr>
        <w:t>С</w:t>
      </w:r>
      <w:r>
        <w:rPr>
          <w:sz w:val="28"/>
        </w:rPr>
        <w:t>таршеклассники всех школ под патриотическую музыку пронесли по городским улицам широкие оранжево-черные ленты, как символ памяти о героическом подвиге дедов и прадедов, подаривших мирное небо потомкам. Волонтеры школ и участники патриотического центра «</w:t>
      </w:r>
      <w:proofErr w:type="spellStart"/>
      <w:r>
        <w:rPr>
          <w:sz w:val="28"/>
        </w:rPr>
        <w:t>Росич</w:t>
      </w:r>
      <w:proofErr w:type="spellEnd"/>
      <w:r>
        <w:rPr>
          <w:sz w:val="28"/>
        </w:rPr>
        <w:t>» Дома детского творчества «Созвездие» раздавали горожанам георгиевские ленточки.</w:t>
      </w:r>
    </w:p>
    <w:p w:rsidR="00B4149D" w:rsidRDefault="00B4149D" w:rsidP="00B4149D">
      <w:pPr>
        <w:pStyle w:val="a5"/>
        <w:spacing w:before="0" w:beforeAutospacing="0" w:after="0" w:afterAutospacing="0"/>
        <w:ind w:firstLine="708"/>
        <w:jc w:val="both"/>
        <w:rPr>
          <w:sz w:val="28"/>
        </w:rPr>
      </w:pPr>
      <w:r>
        <w:rPr>
          <w:sz w:val="28"/>
        </w:rPr>
        <w:t>С 26 октября по 8 ноября 33 </w:t>
      </w:r>
      <w:proofErr w:type="spellStart"/>
      <w:r>
        <w:rPr>
          <w:sz w:val="28"/>
        </w:rPr>
        <w:t>саянских</w:t>
      </w:r>
      <w:proofErr w:type="spellEnd"/>
      <w:r>
        <w:rPr>
          <w:sz w:val="28"/>
        </w:rPr>
        <w:t xml:space="preserve"> школьника приняли участие в военно-патриотической экспедиции «Дороги Победы: от Иркутска до Москвы, до Бреста». Агитпоезд был сформирован для 468 детей и педагогов из 28 территорий Прибайкалья при поддержке Правительства Иркутской области, Главного штаба </w:t>
      </w:r>
      <w:proofErr w:type="spellStart"/>
      <w:r>
        <w:rPr>
          <w:sz w:val="28"/>
        </w:rPr>
        <w:t>Юнармии</w:t>
      </w:r>
      <w:proofErr w:type="spellEnd"/>
      <w:r>
        <w:rPr>
          <w:sz w:val="28"/>
        </w:rPr>
        <w:t>, РДШ, родительских комитетов, педагогического и школьного сообществ Иркутской области.</w:t>
      </w:r>
    </w:p>
    <w:p w:rsidR="00B4149D" w:rsidRDefault="00B4149D" w:rsidP="00B4149D">
      <w:pPr>
        <w:spacing w:after="0" w:line="240" w:lineRule="auto"/>
        <w:ind w:firstLine="708"/>
        <w:jc w:val="both"/>
        <w:rPr>
          <w:rFonts w:ascii="Times New Roman" w:hAnsi="Times New Roman"/>
          <w:color w:val="FF0000"/>
          <w:sz w:val="28"/>
          <w:szCs w:val="28"/>
        </w:rPr>
      </w:pPr>
      <w:r>
        <w:rPr>
          <w:rFonts w:ascii="Times New Roman" w:hAnsi="Times New Roman"/>
          <w:sz w:val="28"/>
          <w:szCs w:val="28"/>
        </w:rPr>
        <w:t>В канун дня Победы проводился Всероссийский тест по истории Великой Отечественной войны с целью оценки уровня исторической грамотности граждан Российской Федерации, соотечественников, проживающих за рубежом, иностранных граждан о Великой Отечественной войне, привлечения внимания к получению знаний о Великой Отечественной войне.</w:t>
      </w:r>
      <w:r>
        <w:rPr>
          <w:rFonts w:ascii="Times New Roman" w:hAnsi="Times New Roman"/>
          <w:color w:val="FF0000"/>
          <w:sz w:val="28"/>
          <w:szCs w:val="28"/>
        </w:rPr>
        <w:t xml:space="preserve"> </w:t>
      </w:r>
    </w:p>
    <w:p w:rsidR="00B4149D" w:rsidRDefault="00B4149D" w:rsidP="00B4149D">
      <w:pPr>
        <w:spacing w:after="0" w:line="240" w:lineRule="auto"/>
        <w:ind w:firstLine="709"/>
        <w:jc w:val="both"/>
        <w:rPr>
          <w:rFonts w:asciiTheme="minorHAnsi" w:hAnsiTheme="minorHAnsi"/>
          <w:sz w:val="28"/>
          <w:szCs w:val="28"/>
        </w:rPr>
      </w:pPr>
      <w:r>
        <w:rPr>
          <w:rFonts w:ascii="Times New Roman" w:hAnsi="Times New Roman"/>
          <w:sz w:val="28"/>
          <w:szCs w:val="28"/>
        </w:rPr>
        <w:t xml:space="preserve">В целях патриотического воспитания молодёжи, поддержания интереса к изучению истории своей страны, в образовательных учреждениях для обучающихся было организовано проведение классных часов, открытых уроков, деловых игр, посвящённых вхождению Республики Крым в состав Российской Федерации, празднование 12 декабря 2018 года 25-летия Конституции Российской Федерации. Проведен </w:t>
      </w:r>
      <w:r>
        <w:rPr>
          <w:rFonts w:ascii="Times New Roman" w:hAnsi="Times New Roman"/>
          <w:b/>
          <w:sz w:val="28"/>
          <w:szCs w:val="28"/>
        </w:rPr>
        <w:t>Единый урок прав человека</w:t>
      </w:r>
      <w:r>
        <w:rPr>
          <w:rFonts w:ascii="Times New Roman" w:hAnsi="Times New Roman"/>
          <w:sz w:val="28"/>
          <w:szCs w:val="28"/>
        </w:rPr>
        <w:t xml:space="preserve">. </w:t>
      </w:r>
      <w:r>
        <w:rPr>
          <w:rFonts w:ascii="Times New Roman" w:hAnsi="Times New Roman"/>
          <w:sz w:val="28"/>
        </w:rPr>
        <w:t>Количество вовлеченных обучающихся (воспитанников) в проведение Единого урока – 2664 ребенка.</w:t>
      </w:r>
    </w:p>
    <w:p w:rsidR="00B4149D" w:rsidRDefault="00B4149D" w:rsidP="00B4149D">
      <w:pPr>
        <w:pStyle w:val="a5"/>
        <w:spacing w:before="0" w:beforeAutospacing="0" w:after="0" w:afterAutospacing="0"/>
        <w:ind w:firstLine="708"/>
        <w:jc w:val="both"/>
        <w:rPr>
          <w:sz w:val="28"/>
        </w:rPr>
      </w:pPr>
      <w:r>
        <w:rPr>
          <w:sz w:val="28"/>
        </w:rPr>
        <w:t xml:space="preserve">Восьмиклассник школы № 3 Андрей Шевчук стал призером Всероссийского конкурса молодежных проектов </w:t>
      </w:r>
      <w:r>
        <w:rPr>
          <w:b/>
          <w:sz w:val="28"/>
        </w:rPr>
        <w:t>«Если бы я был президентом»</w:t>
      </w:r>
      <w:r>
        <w:rPr>
          <w:sz w:val="28"/>
        </w:rPr>
        <w:t xml:space="preserve">, который проходил в Санкт-Петербурге с 25 по 29 апреля. Андрей и его одноклассник Артем </w:t>
      </w:r>
      <w:proofErr w:type="spellStart"/>
      <w:r>
        <w:rPr>
          <w:sz w:val="28"/>
        </w:rPr>
        <w:t>Горбулин</w:t>
      </w:r>
      <w:proofErr w:type="spellEnd"/>
      <w:r>
        <w:rPr>
          <w:sz w:val="28"/>
        </w:rPr>
        <w:t xml:space="preserve"> победили в заочном этапе конкурса. Артем писал эссе, а Андрей снимал видеоролик «Если бы я был президентом, что бы изменил в стране?». Участие в конкурсе приняли более 33 тысяч человек со всех регионов страны. Как победители первого тура, </w:t>
      </w:r>
      <w:proofErr w:type="spellStart"/>
      <w:r>
        <w:rPr>
          <w:sz w:val="28"/>
        </w:rPr>
        <w:t>саянцы</w:t>
      </w:r>
      <w:proofErr w:type="spellEnd"/>
      <w:r>
        <w:rPr>
          <w:sz w:val="28"/>
        </w:rPr>
        <w:t xml:space="preserve"> были приглашены на очный тур – публичную защиту своих работ. Андрей Шевчук в своей номинации занял третье место, награжден путевкой в ВДЦ «Океан».</w:t>
      </w:r>
    </w:p>
    <w:p w:rsidR="00B4149D" w:rsidRDefault="00B4149D" w:rsidP="00B4149D">
      <w:pPr>
        <w:spacing w:after="0" w:line="240" w:lineRule="auto"/>
        <w:ind w:firstLine="708"/>
        <w:jc w:val="both"/>
        <w:rPr>
          <w:rFonts w:ascii="Times New Roman" w:hAnsi="Times New Roman"/>
          <w:sz w:val="28"/>
          <w:szCs w:val="28"/>
        </w:rPr>
      </w:pPr>
      <w:r>
        <w:rPr>
          <w:rFonts w:ascii="Times New Roman" w:hAnsi="Times New Roman"/>
          <w:sz w:val="28"/>
          <w:szCs w:val="28"/>
        </w:rPr>
        <w:t>Деятельность по ГО и ЧС направлена на формирование гражданской позиции школьников и молодежи допризывного возраста через организацию  и проведение мероприятий с детьми по военно-патриотическому воспитанию, организацию профилактических мероприятий по недопущению и умению действовать в различных ЧС техногенного и природного характера.</w:t>
      </w:r>
    </w:p>
    <w:p w:rsidR="00B4149D" w:rsidRDefault="00B4149D" w:rsidP="00B4149D">
      <w:p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Реестр проведенных мероприятий представлен в диаграмме:</w:t>
      </w:r>
    </w:p>
    <w:p w:rsidR="00B4149D" w:rsidRDefault="00B4149D" w:rsidP="00B4149D">
      <w:pPr>
        <w:jc w:val="both"/>
        <w:rPr>
          <w:rFonts w:ascii="Times New Roman" w:eastAsia="Times New Roman" w:hAnsi="Times New Roman"/>
          <w:color w:val="FF0000"/>
          <w:sz w:val="24"/>
          <w:szCs w:val="24"/>
          <w:lang w:eastAsia="ru-RU"/>
        </w:rPr>
      </w:pPr>
      <w:r>
        <w:rPr>
          <w:rFonts w:ascii="Times New Roman" w:eastAsia="Times New Roman" w:hAnsi="Times New Roman"/>
          <w:noProof/>
          <w:sz w:val="24"/>
          <w:szCs w:val="24"/>
          <w:lang w:eastAsia="ru-RU"/>
        </w:rPr>
        <w:lastRenderedPageBreak/>
        <w:drawing>
          <wp:inline distT="0" distB="0" distL="0" distR="0">
            <wp:extent cx="5932805" cy="34671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149D" w:rsidRDefault="00B4149D" w:rsidP="00B4149D">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За 2018 – 2019 учебный год, в сравнении с 2016 – 2017 и 2017 - 2018 годами, общее возросшее количество мероприятий, так же, как и  количество лиц, задействованных в них, в том числе и качество самих проводимых мероприятий, говорит о расширении диапазона услуг как информационно-образовательных, так и информационно-методических, обеспечивающих формирование новой социально-педагогической среды, позволяющей каждому педагогу-организатору по ОБЖ выстраивать свой индивидуальный маршрут профессионального развития, которые позволяют обеспечить условия вхождения педагогических работников в систему ценностей современного образования.</w:t>
      </w:r>
    </w:p>
    <w:p w:rsidR="00B4149D" w:rsidRDefault="00B4149D" w:rsidP="00B4149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4"/>
          <w:lang w:eastAsia="ru-RU"/>
        </w:rPr>
        <w:t>Анализ работы за 2018-2019 учебный год подтверждает оптимальность плана работы по линии ГОЧС с обучающимися с целью привлечения детей всех возрастов к профилактическим по безопасности и военно-патриотическим мероприятиям, вместе с тем, необходимо продолжить работу по введению новых организационных формы мероприятий</w:t>
      </w:r>
      <w:r>
        <w:rPr>
          <w:rFonts w:ascii="Times New Roman" w:eastAsia="Times New Roman" w:hAnsi="Times New Roman"/>
          <w:sz w:val="28"/>
          <w:szCs w:val="28"/>
          <w:lang w:eastAsia="ru-RU"/>
        </w:rPr>
        <w:t>, с целью развития у школьников чувства патриотизма, ответственности за здоровье своё и окружающих, а также знаний и умений действовать в различных ЧС.</w:t>
      </w:r>
    </w:p>
    <w:p w:rsidR="00B4149D" w:rsidRDefault="00B4149D" w:rsidP="00B4149D">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8"/>
          <w:szCs w:val="28"/>
        </w:rPr>
        <w:t>Мероприятия, требующие от детей владение практических навыков таких, как соревнования дружин юных пожарных, «Зарница», слёт юных туристов, учебно-полевые сборы, показывают высокую заинтересованность детей и хорошую подготовку команд всех школ города.</w:t>
      </w:r>
    </w:p>
    <w:p w:rsidR="00AC3141" w:rsidRPr="00A50A82" w:rsidRDefault="00AC3141" w:rsidP="00AC3141">
      <w:pPr>
        <w:autoSpaceDE w:val="0"/>
        <w:autoSpaceDN w:val="0"/>
        <w:adjustRightInd w:val="0"/>
        <w:spacing w:after="0" w:line="240" w:lineRule="auto"/>
        <w:jc w:val="both"/>
        <w:rPr>
          <w:rFonts w:ascii="Times New Roman" w:eastAsiaTheme="minorHAnsi" w:hAnsi="Times New Roman"/>
          <w:color w:val="000000"/>
          <w:sz w:val="28"/>
          <w:szCs w:val="28"/>
        </w:rPr>
      </w:pPr>
    </w:p>
    <w:p w:rsidR="00FC76BC" w:rsidRPr="00B4149D" w:rsidRDefault="00B4149D" w:rsidP="00B4149D">
      <w:pPr>
        <w:autoSpaceDE w:val="0"/>
        <w:autoSpaceDN w:val="0"/>
        <w:adjustRightInd w:val="0"/>
        <w:spacing w:after="0" w:line="240" w:lineRule="auto"/>
        <w:jc w:val="both"/>
        <w:rPr>
          <w:rFonts w:ascii="Times New Roman" w:eastAsiaTheme="minorHAnsi" w:hAnsi="Times New Roman"/>
          <w:b/>
          <w:i/>
          <w:color w:val="000000"/>
          <w:sz w:val="28"/>
          <w:szCs w:val="28"/>
        </w:rPr>
      </w:pPr>
      <w:r w:rsidRPr="00C24683">
        <w:rPr>
          <w:rFonts w:ascii="Times New Roman" w:eastAsiaTheme="minorHAnsi" w:hAnsi="Times New Roman"/>
          <w:b/>
          <w:i/>
          <w:color w:val="000000"/>
          <w:sz w:val="28"/>
          <w:szCs w:val="28"/>
        </w:rPr>
        <w:t xml:space="preserve">5.5. </w:t>
      </w:r>
      <w:r w:rsidR="00FC76BC" w:rsidRPr="00C24683">
        <w:rPr>
          <w:rFonts w:ascii="Times New Roman" w:eastAsiaTheme="minorHAnsi" w:hAnsi="Times New Roman"/>
          <w:b/>
          <w:i/>
          <w:color w:val="000000"/>
          <w:sz w:val="28"/>
          <w:szCs w:val="28"/>
        </w:rPr>
        <w:t>Развитие физической культуры, спорта и здорового образа жизни</w:t>
      </w:r>
      <w:r w:rsidR="00FC76BC" w:rsidRPr="00B4149D">
        <w:rPr>
          <w:rFonts w:ascii="Times New Roman" w:eastAsiaTheme="minorHAnsi" w:hAnsi="Times New Roman"/>
          <w:b/>
          <w:i/>
          <w:color w:val="000000"/>
          <w:sz w:val="28"/>
          <w:szCs w:val="28"/>
        </w:rPr>
        <w:t xml:space="preserve"> </w:t>
      </w:r>
    </w:p>
    <w:p w:rsidR="00855567" w:rsidRPr="003857CE" w:rsidRDefault="00855567" w:rsidP="0085556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857CE">
        <w:rPr>
          <w:rFonts w:ascii="Times New Roman" w:eastAsia="Times New Roman" w:hAnsi="Times New Roman"/>
          <w:sz w:val="28"/>
          <w:szCs w:val="28"/>
          <w:lang w:eastAsia="ru-RU"/>
        </w:rPr>
        <w:t xml:space="preserve">Спортивная деятельность с обучающимися школ города в 2018 - 2019 учебном году строилась через уроки физической  культуры, участие в соревнованиях спартакиады спортивных клубов общеобразовательных учреждений г. Саянска под девизом «Спорт, учеба и труд рядом идут!», школьных и городских соревнований по видам спорта,    всероссийских </w:t>
      </w:r>
      <w:r w:rsidRPr="003857CE">
        <w:rPr>
          <w:rFonts w:ascii="Times New Roman" w:eastAsia="Times New Roman" w:hAnsi="Times New Roman"/>
          <w:sz w:val="28"/>
          <w:szCs w:val="28"/>
          <w:lang w:eastAsia="ru-RU"/>
        </w:rPr>
        <w:lastRenderedPageBreak/>
        <w:t xml:space="preserve">спортивных соревнованиях школьников  «Президентские состязания» и «Президентские спортивные игры», в подготовке и сдаче норм </w:t>
      </w:r>
      <w:r w:rsidRPr="003857CE">
        <w:rPr>
          <w:rFonts w:ascii="Times New Roman" w:eastAsia="Times New Roman" w:hAnsi="Times New Roman"/>
          <w:spacing w:val="-2"/>
          <w:sz w:val="28"/>
          <w:szCs w:val="28"/>
          <w:lang w:eastAsia="ru-RU"/>
        </w:rPr>
        <w:t xml:space="preserve">Всероссийского </w:t>
      </w:r>
      <w:r w:rsidRPr="003857CE">
        <w:rPr>
          <w:rFonts w:ascii="Arial" w:eastAsia="Times New Roman" w:hAnsi="Arial" w:cs="Arial"/>
          <w:sz w:val="28"/>
          <w:szCs w:val="28"/>
          <w:lang w:eastAsia="ru-RU"/>
        </w:rPr>
        <w:tab/>
      </w:r>
      <w:proofErr w:type="spellStart"/>
      <w:r w:rsidRPr="003857CE">
        <w:rPr>
          <w:rFonts w:ascii="Times New Roman" w:eastAsia="Times New Roman" w:hAnsi="Times New Roman"/>
          <w:spacing w:val="-3"/>
          <w:sz w:val="28"/>
          <w:szCs w:val="28"/>
          <w:lang w:eastAsia="ru-RU"/>
        </w:rPr>
        <w:t>физкультурно</w:t>
      </w:r>
      <w:proofErr w:type="spellEnd"/>
      <w:r w:rsidRPr="003857CE">
        <w:rPr>
          <w:rFonts w:ascii="Times New Roman" w:eastAsia="Times New Roman" w:hAnsi="Times New Roman"/>
          <w:spacing w:val="-3"/>
          <w:sz w:val="28"/>
          <w:szCs w:val="28"/>
          <w:lang w:eastAsia="ru-RU"/>
        </w:rPr>
        <w:t xml:space="preserve"> - </w:t>
      </w:r>
      <w:r w:rsidRPr="003857CE">
        <w:rPr>
          <w:rFonts w:ascii="Times New Roman" w:eastAsia="Times New Roman" w:hAnsi="Times New Roman"/>
          <w:spacing w:val="-2"/>
          <w:sz w:val="28"/>
          <w:szCs w:val="28"/>
          <w:lang w:eastAsia="ru-RU"/>
        </w:rPr>
        <w:t>спортивного комплекса</w:t>
      </w:r>
      <w:proofErr w:type="gramEnd"/>
      <w:r w:rsidRPr="003857CE">
        <w:rPr>
          <w:rFonts w:ascii="Times New Roman" w:eastAsia="Times New Roman" w:hAnsi="Times New Roman"/>
          <w:spacing w:val="-2"/>
          <w:sz w:val="28"/>
          <w:szCs w:val="28"/>
          <w:lang w:eastAsia="ru-RU"/>
        </w:rPr>
        <w:t xml:space="preserve"> «Готов к труду и </w:t>
      </w:r>
      <w:r w:rsidRPr="003857CE">
        <w:rPr>
          <w:rFonts w:ascii="Times New Roman" w:eastAsia="Times New Roman" w:hAnsi="Times New Roman"/>
          <w:sz w:val="28"/>
          <w:szCs w:val="28"/>
          <w:lang w:eastAsia="ru-RU"/>
        </w:rPr>
        <w:t>обороне» (ГТО), участии в спартакиаде спортивных клубов общеобразовательных организаций Иркутской области и всероссийской олимпиаде школьников по предмету «Физическая культура».</w:t>
      </w:r>
    </w:p>
    <w:p w:rsidR="00855567" w:rsidRPr="000320DD" w:rsidRDefault="00855567" w:rsidP="00855567">
      <w:pPr>
        <w:autoSpaceDE w:val="0"/>
        <w:autoSpaceDN w:val="0"/>
        <w:adjustRightInd w:val="0"/>
        <w:spacing w:after="0" w:line="240" w:lineRule="auto"/>
        <w:ind w:firstLine="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320DD">
        <w:rPr>
          <w:rFonts w:ascii="Times New Roman" w:eastAsia="Times New Roman" w:hAnsi="Times New Roman"/>
          <w:sz w:val="28"/>
          <w:szCs w:val="28"/>
          <w:lang w:eastAsia="ru-RU"/>
        </w:rPr>
        <w:t xml:space="preserve">В рамках спартакиады  спортивных клубов   общеобразовательных учреждений г. Саянска под девизом «Спорт, учеба и труд рядом идут!» в 2018-2019 учебном году проведены спортивные соревнования в два этапа: школьный и муниципальный.                                                 </w:t>
      </w:r>
    </w:p>
    <w:p w:rsidR="00855567" w:rsidRPr="000320DD" w:rsidRDefault="00855567" w:rsidP="00855567">
      <w:pPr>
        <w:spacing w:after="0" w:line="240" w:lineRule="auto"/>
        <w:ind w:firstLine="708"/>
        <w:jc w:val="both"/>
        <w:rPr>
          <w:rFonts w:ascii="Times New Roman" w:eastAsia="Times New Roman" w:hAnsi="Times New Roman"/>
          <w:sz w:val="28"/>
          <w:szCs w:val="28"/>
          <w:lang w:eastAsia="ru-RU"/>
        </w:rPr>
      </w:pPr>
      <w:r w:rsidRPr="000320DD">
        <w:rPr>
          <w:rFonts w:ascii="Times New Roman" w:eastAsia="Times New Roman" w:hAnsi="Times New Roman"/>
          <w:sz w:val="28"/>
          <w:szCs w:val="28"/>
          <w:lang w:eastAsia="ru-RU"/>
        </w:rPr>
        <w:t xml:space="preserve">Соревнования  муниципального этапа спартакиады  спортивных клубов проведены по 12 спортивным направлениям: </w:t>
      </w:r>
      <w:proofErr w:type="spellStart"/>
      <w:r w:rsidRPr="000320DD">
        <w:rPr>
          <w:rFonts w:ascii="Times New Roman" w:eastAsia="Times New Roman" w:hAnsi="Times New Roman"/>
          <w:sz w:val="28"/>
          <w:szCs w:val="28"/>
          <w:lang w:eastAsia="ru-RU"/>
        </w:rPr>
        <w:t>четырёхборью</w:t>
      </w:r>
      <w:proofErr w:type="spellEnd"/>
      <w:r w:rsidRPr="000320DD">
        <w:rPr>
          <w:rFonts w:ascii="Times New Roman" w:eastAsia="Times New Roman" w:hAnsi="Times New Roman"/>
          <w:sz w:val="28"/>
          <w:szCs w:val="28"/>
          <w:lang w:eastAsia="ru-RU"/>
        </w:rPr>
        <w:t>, волейболу, баскетболу, троеборью, лёгкой атлетике, легкоатлетическому кроссу, лыжным гонкам, настольному теннису, мини-футболу, плаванию, туристскому слёту,  Президентским состязаниям, в которых участвовало 1049 (В 2017-2018 учебном году приняло участие 983) учащихся.</w:t>
      </w:r>
    </w:p>
    <w:p w:rsidR="00855567" w:rsidRPr="000320DD" w:rsidRDefault="00855567" w:rsidP="00855567">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0320DD">
        <w:rPr>
          <w:rFonts w:ascii="Times New Roman" w:eastAsia="Times New Roman" w:hAnsi="Times New Roman"/>
          <w:sz w:val="28"/>
          <w:szCs w:val="28"/>
          <w:lang w:eastAsia="ru-RU"/>
        </w:rPr>
        <w:t xml:space="preserve">Победителем городской спартакиады стала команд </w:t>
      </w:r>
      <w:r w:rsidRPr="000320DD">
        <w:rPr>
          <w:rFonts w:ascii="Times New Roman" w:eastAsia="Times New Roman" w:hAnsi="Times New Roman"/>
          <w:b/>
          <w:sz w:val="28"/>
          <w:szCs w:val="28"/>
          <w:lang w:eastAsia="ru-RU"/>
        </w:rPr>
        <w:t>МОУ СОШ № 2</w:t>
      </w:r>
      <w:r w:rsidRPr="000320DD">
        <w:rPr>
          <w:rFonts w:ascii="Times New Roman" w:eastAsia="Times New Roman" w:hAnsi="Times New Roman"/>
          <w:sz w:val="28"/>
          <w:szCs w:val="28"/>
          <w:lang w:eastAsia="ru-RU"/>
        </w:rPr>
        <w:t xml:space="preserve">, призёрами  </w:t>
      </w:r>
      <w:r w:rsidRPr="000320DD">
        <w:rPr>
          <w:rFonts w:ascii="Times New Roman" w:eastAsia="Times New Roman" w:hAnsi="Times New Roman"/>
          <w:b/>
          <w:sz w:val="28"/>
          <w:szCs w:val="28"/>
          <w:lang w:eastAsia="ru-RU"/>
        </w:rPr>
        <w:t xml:space="preserve">МОУ «СОШ № 4 им. Д.М. Перова», МОУ «Гимназия им.  В.А. Надькина». </w:t>
      </w:r>
    </w:p>
    <w:p w:rsidR="00855567" w:rsidRDefault="00855567" w:rsidP="0085556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20DD">
        <w:rPr>
          <w:rFonts w:ascii="Times New Roman" w:eastAsia="Times New Roman" w:hAnsi="Times New Roman"/>
          <w:sz w:val="28"/>
          <w:szCs w:val="28"/>
          <w:lang w:eastAsia="ru-RU"/>
        </w:rPr>
        <w:t xml:space="preserve">Результаты выступления команд общеобразовательных учреждений  города в городской спартакиаде в 2018-2019уч. году в сравнении с 2017-2018 уч. годом приведены на диаграмме </w:t>
      </w:r>
    </w:p>
    <w:p w:rsidR="00855567" w:rsidRDefault="00855567" w:rsidP="0085556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noProof/>
          <w:lang w:eastAsia="ru-RU"/>
        </w:rPr>
        <w:drawing>
          <wp:inline distT="0" distB="0" distL="0" distR="0" wp14:anchorId="1FFC9C86" wp14:editId="390D8DB5">
            <wp:extent cx="5940425" cy="2207526"/>
            <wp:effectExtent l="0" t="0" r="3175"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5567" w:rsidRDefault="00855567" w:rsidP="0085556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457EF" w:rsidRDefault="008457EF" w:rsidP="008457EF">
      <w:pPr>
        <w:autoSpaceDE w:val="0"/>
        <w:autoSpaceDN w:val="0"/>
        <w:adjustRightInd w:val="0"/>
        <w:spacing w:after="0" w:line="240" w:lineRule="auto"/>
        <w:jc w:val="both"/>
        <w:rPr>
          <w:rFonts w:ascii="Times New Roman" w:eastAsia="Times New Roman" w:hAnsi="Times New Roman"/>
          <w:sz w:val="28"/>
          <w:szCs w:val="28"/>
          <w:lang w:eastAsia="ru-RU"/>
        </w:rPr>
      </w:pPr>
      <w:r w:rsidRPr="00FA4208">
        <w:rPr>
          <w:rFonts w:ascii="Times New Roman" w:eastAsia="Times New Roman" w:hAnsi="Times New Roman"/>
          <w:sz w:val="28"/>
          <w:szCs w:val="28"/>
          <w:lang w:eastAsia="ru-RU"/>
        </w:rPr>
        <w:t xml:space="preserve">Итоги муниципального этапа Всероссийских спортивных соревнований «Президентские состязания» 2018 – 2019 учебного года   среди команд 8 – х классов </w:t>
      </w:r>
      <w:r>
        <w:rPr>
          <w:rFonts w:ascii="Times New Roman" w:eastAsia="Times New Roman" w:hAnsi="Times New Roman"/>
          <w:sz w:val="28"/>
          <w:szCs w:val="28"/>
          <w:lang w:eastAsia="ru-RU"/>
        </w:rPr>
        <w:t xml:space="preserve">в сравнении с 2017 – 2018 учебным годом </w:t>
      </w:r>
      <w:r w:rsidRPr="00FA4208">
        <w:rPr>
          <w:rFonts w:ascii="Times New Roman" w:eastAsia="Times New Roman" w:hAnsi="Times New Roman"/>
          <w:sz w:val="28"/>
          <w:szCs w:val="28"/>
          <w:lang w:eastAsia="ru-RU"/>
        </w:rPr>
        <w:t>приведены на диаграмме.</w:t>
      </w:r>
    </w:p>
    <w:p w:rsidR="008457EF" w:rsidRDefault="008457EF" w:rsidP="008457EF">
      <w:pPr>
        <w:autoSpaceDE w:val="0"/>
        <w:autoSpaceDN w:val="0"/>
        <w:adjustRightInd w:val="0"/>
        <w:spacing w:after="0" w:line="240" w:lineRule="auto"/>
        <w:jc w:val="both"/>
        <w:rPr>
          <w:rFonts w:ascii="Times New Roman" w:eastAsia="Times New Roman" w:hAnsi="Times New Roman"/>
          <w:sz w:val="28"/>
          <w:szCs w:val="28"/>
          <w:lang w:eastAsia="ru-RU"/>
        </w:rPr>
      </w:pPr>
    </w:p>
    <w:p w:rsidR="00FA2BDB" w:rsidRDefault="00FA2BDB" w:rsidP="008457EF">
      <w:pPr>
        <w:autoSpaceDE w:val="0"/>
        <w:autoSpaceDN w:val="0"/>
        <w:adjustRightInd w:val="0"/>
        <w:spacing w:after="0" w:line="240" w:lineRule="auto"/>
        <w:jc w:val="both"/>
        <w:rPr>
          <w:rFonts w:ascii="Times New Roman" w:eastAsia="Times New Roman" w:hAnsi="Times New Roman"/>
          <w:sz w:val="28"/>
          <w:szCs w:val="28"/>
          <w:lang w:eastAsia="ru-RU"/>
        </w:rPr>
      </w:pPr>
    </w:p>
    <w:p w:rsidR="008457EF" w:rsidRDefault="008457EF" w:rsidP="008457EF">
      <w:pPr>
        <w:autoSpaceDE w:val="0"/>
        <w:autoSpaceDN w:val="0"/>
        <w:adjustRightInd w:val="0"/>
        <w:spacing w:after="0" w:line="240" w:lineRule="auto"/>
        <w:jc w:val="both"/>
        <w:rPr>
          <w:rFonts w:ascii="Times New Roman" w:eastAsia="Times New Roman" w:hAnsi="Times New Roman"/>
          <w:sz w:val="28"/>
          <w:szCs w:val="28"/>
          <w:lang w:eastAsia="ru-RU"/>
        </w:rPr>
      </w:pPr>
      <w:r>
        <w:rPr>
          <w:noProof/>
          <w:lang w:eastAsia="ru-RU"/>
        </w:rPr>
        <w:lastRenderedPageBreak/>
        <w:drawing>
          <wp:inline distT="0" distB="0" distL="0" distR="0" wp14:anchorId="57ECDD17" wp14:editId="34EA8D7A">
            <wp:extent cx="5969203" cy="3043123"/>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2BDB" w:rsidRPr="003E179D" w:rsidRDefault="00FA2BDB" w:rsidP="00FA2BD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1349C">
        <w:rPr>
          <w:rFonts w:ascii="Times New Roman" w:eastAsia="Times New Roman" w:hAnsi="Times New Roman"/>
          <w:sz w:val="28"/>
          <w:szCs w:val="28"/>
          <w:lang w:eastAsia="ru-RU"/>
        </w:rPr>
        <w:t xml:space="preserve">В 2018 – 2019 учебном году </w:t>
      </w:r>
      <w:r>
        <w:rPr>
          <w:rFonts w:ascii="Times New Roman" w:eastAsia="Times New Roman" w:hAnsi="Times New Roman"/>
          <w:sz w:val="28"/>
          <w:szCs w:val="28"/>
          <w:lang w:eastAsia="ru-RU"/>
        </w:rPr>
        <w:t xml:space="preserve">изменились места </w:t>
      </w:r>
      <w:proofErr w:type="gramStart"/>
      <w:r>
        <w:rPr>
          <w:rFonts w:ascii="Times New Roman" w:eastAsia="Times New Roman" w:hAnsi="Times New Roman"/>
          <w:sz w:val="28"/>
          <w:szCs w:val="28"/>
          <w:lang w:eastAsia="ru-RU"/>
        </w:rPr>
        <w:t>проведения финальных соревнований</w:t>
      </w:r>
      <w:r w:rsidRPr="00C1349C">
        <w:rPr>
          <w:rFonts w:ascii="Times New Roman" w:eastAsia="Times New Roman" w:hAnsi="Times New Roman"/>
          <w:sz w:val="28"/>
          <w:szCs w:val="28"/>
          <w:lang w:eastAsia="ru-RU"/>
        </w:rPr>
        <w:t xml:space="preserve"> регионального этапа </w:t>
      </w:r>
      <w:r w:rsidRPr="00FF1F98">
        <w:rPr>
          <w:rFonts w:ascii="Times New Roman" w:eastAsia="Times New Roman" w:hAnsi="Times New Roman"/>
          <w:sz w:val="28"/>
          <w:szCs w:val="28"/>
          <w:lang w:eastAsia="ru-RU"/>
        </w:rPr>
        <w:t xml:space="preserve"> </w:t>
      </w:r>
      <w:r w:rsidRPr="00C1349C">
        <w:rPr>
          <w:rFonts w:ascii="Times New Roman" w:eastAsia="Times New Roman" w:hAnsi="Times New Roman"/>
          <w:sz w:val="28"/>
          <w:szCs w:val="28"/>
          <w:lang w:eastAsia="ru-RU"/>
        </w:rPr>
        <w:t xml:space="preserve">Спартакиады спортивных клубов общеобразовательных </w:t>
      </w:r>
      <w:r w:rsidRPr="00FF1F98">
        <w:rPr>
          <w:rFonts w:ascii="Times New Roman" w:eastAsia="Times New Roman" w:hAnsi="Times New Roman"/>
          <w:sz w:val="28"/>
          <w:szCs w:val="28"/>
          <w:lang w:eastAsia="ru-RU"/>
        </w:rPr>
        <w:t xml:space="preserve"> организаций </w:t>
      </w:r>
      <w:r w:rsidRPr="00C1349C">
        <w:rPr>
          <w:rFonts w:ascii="Times New Roman" w:eastAsia="Times New Roman" w:hAnsi="Times New Roman"/>
          <w:sz w:val="28"/>
          <w:szCs w:val="28"/>
          <w:lang w:eastAsia="ru-RU"/>
        </w:rPr>
        <w:t xml:space="preserve"> Иркутской области</w:t>
      </w:r>
      <w:proofErr w:type="gramEnd"/>
      <w:r w:rsidRPr="00C134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Наши команды</w:t>
      </w:r>
      <w:r w:rsidRPr="00C1349C">
        <w:rPr>
          <w:rFonts w:ascii="Times New Roman" w:eastAsia="Times New Roman" w:hAnsi="Times New Roman"/>
          <w:sz w:val="28"/>
          <w:szCs w:val="28"/>
          <w:lang w:eastAsia="ru-RU"/>
        </w:rPr>
        <w:t xml:space="preserve"> стали победителями и призёрами 14 командных соревнований</w:t>
      </w:r>
      <w:r>
        <w:rPr>
          <w:rFonts w:ascii="Times New Roman" w:eastAsia="Times New Roman" w:hAnsi="Times New Roman"/>
          <w:sz w:val="28"/>
          <w:szCs w:val="28"/>
          <w:lang w:eastAsia="ru-RU"/>
        </w:rPr>
        <w:t>,</w:t>
      </w:r>
      <w:r w:rsidRPr="003E179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3E179D">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7</w:t>
      </w:r>
      <w:r w:rsidRPr="003E179D">
        <w:rPr>
          <w:rFonts w:ascii="Times New Roman" w:eastAsia="Times New Roman" w:hAnsi="Times New Roman"/>
          <w:sz w:val="28"/>
          <w:szCs w:val="28"/>
          <w:lang w:eastAsia="ru-RU"/>
        </w:rPr>
        <w:t>-201</w:t>
      </w:r>
      <w:r>
        <w:rPr>
          <w:rFonts w:ascii="Times New Roman" w:eastAsia="Times New Roman" w:hAnsi="Times New Roman"/>
          <w:sz w:val="28"/>
          <w:szCs w:val="28"/>
          <w:lang w:eastAsia="ru-RU"/>
        </w:rPr>
        <w:t xml:space="preserve">8 </w:t>
      </w:r>
      <w:r w:rsidRPr="003E179D">
        <w:rPr>
          <w:rFonts w:ascii="Times New Roman" w:eastAsia="Times New Roman" w:hAnsi="Times New Roman"/>
          <w:sz w:val="28"/>
          <w:szCs w:val="28"/>
          <w:lang w:eastAsia="ru-RU"/>
        </w:rPr>
        <w:t xml:space="preserve">учебном году командных победителей и призёров </w:t>
      </w:r>
      <w:r>
        <w:rPr>
          <w:rFonts w:ascii="Times New Roman" w:eastAsia="Times New Roman" w:hAnsi="Times New Roman"/>
          <w:sz w:val="28"/>
          <w:szCs w:val="28"/>
          <w:lang w:eastAsia="ru-RU"/>
        </w:rPr>
        <w:t xml:space="preserve">было </w:t>
      </w:r>
      <w:r w:rsidRPr="003E179D">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3E179D">
        <w:rPr>
          <w:rFonts w:ascii="Times New Roman" w:eastAsia="Times New Roman" w:hAnsi="Times New Roman"/>
          <w:sz w:val="28"/>
          <w:szCs w:val="28"/>
          <w:lang w:eastAsia="ru-RU"/>
        </w:rPr>
        <w:t>.</w:t>
      </w:r>
    </w:p>
    <w:p w:rsidR="003E179D" w:rsidRDefault="00FA2BDB" w:rsidP="00FA2BDB">
      <w:pPr>
        <w:autoSpaceDE w:val="0"/>
        <w:autoSpaceDN w:val="0"/>
        <w:adjustRightInd w:val="0"/>
        <w:spacing w:after="0" w:line="240" w:lineRule="auto"/>
        <w:ind w:firstLine="708"/>
        <w:jc w:val="both"/>
        <w:rPr>
          <w:rFonts w:ascii="Times New Roman" w:hAnsi="Times New Roman"/>
          <w:spacing w:val="-2"/>
          <w:sz w:val="28"/>
          <w:szCs w:val="28"/>
        </w:rPr>
      </w:pPr>
      <w:r w:rsidRPr="003E179D">
        <w:rPr>
          <w:rFonts w:ascii="Times New Roman" w:hAnsi="Times New Roman"/>
          <w:sz w:val="28"/>
          <w:szCs w:val="28"/>
        </w:rPr>
        <w:t>В соответствии с планом мероприятий по внедрению Всероссийского физкультурно-спортивного комплекса «Готов к труду и обороне» (ГТО) (далее – комплекс ГТО), в течение 201</w:t>
      </w:r>
      <w:r>
        <w:rPr>
          <w:rFonts w:ascii="Times New Roman" w:hAnsi="Times New Roman"/>
          <w:sz w:val="28"/>
          <w:szCs w:val="28"/>
        </w:rPr>
        <w:t>8</w:t>
      </w:r>
      <w:r w:rsidRPr="003E179D">
        <w:rPr>
          <w:rFonts w:ascii="Times New Roman" w:hAnsi="Times New Roman"/>
          <w:sz w:val="28"/>
          <w:szCs w:val="28"/>
        </w:rPr>
        <w:t xml:space="preserve"> – 201</w:t>
      </w:r>
      <w:r>
        <w:rPr>
          <w:rFonts w:ascii="Times New Roman" w:hAnsi="Times New Roman"/>
          <w:sz w:val="28"/>
          <w:szCs w:val="28"/>
        </w:rPr>
        <w:t>9</w:t>
      </w:r>
      <w:r w:rsidRPr="003E179D">
        <w:rPr>
          <w:rFonts w:ascii="Times New Roman" w:hAnsi="Times New Roman"/>
          <w:sz w:val="28"/>
          <w:szCs w:val="28"/>
        </w:rPr>
        <w:t xml:space="preserve"> учебного года   </w:t>
      </w:r>
      <w:r>
        <w:rPr>
          <w:rFonts w:ascii="Times New Roman" w:hAnsi="Times New Roman"/>
          <w:sz w:val="28"/>
          <w:szCs w:val="28"/>
        </w:rPr>
        <w:t xml:space="preserve">257 </w:t>
      </w:r>
      <w:r w:rsidRPr="003E179D">
        <w:rPr>
          <w:rFonts w:ascii="Times New Roman" w:hAnsi="Times New Roman"/>
          <w:sz w:val="28"/>
          <w:szCs w:val="28"/>
        </w:rPr>
        <w:t xml:space="preserve">обучающихся приняли участие в сдаче тестов ГТО, </w:t>
      </w:r>
      <w:r>
        <w:rPr>
          <w:rFonts w:ascii="Times New Roman" w:hAnsi="Times New Roman"/>
          <w:sz w:val="28"/>
          <w:szCs w:val="28"/>
        </w:rPr>
        <w:t xml:space="preserve"> </w:t>
      </w:r>
      <w:r>
        <w:rPr>
          <w:rFonts w:ascii="Times New Roman" w:hAnsi="Times New Roman"/>
          <w:spacing w:val="-2"/>
          <w:sz w:val="28"/>
          <w:szCs w:val="28"/>
        </w:rPr>
        <w:t>184</w:t>
      </w:r>
      <w:r w:rsidRPr="003E179D">
        <w:rPr>
          <w:rFonts w:ascii="Times New Roman" w:hAnsi="Times New Roman"/>
          <w:spacing w:val="-2"/>
          <w:sz w:val="28"/>
          <w:szCs w:val="28"/>
        </w:rPr>
        <w:t xml:space="preserve"> обучающихся школ г. Саянска получили знаки ГТО</w:t>
      </w:r>
      <w:r>
        <w:rPr>
          <w:rFonts w:ascii="Times New Roman" w:hAnsi="Times New Roman"/>
          <w:spacing w:val="-2"/>
          <w:sz w:val="28"/>
          <w:szCs w:val="28"/>
        </w:rPr>
        <w:t>.</w:t>
      </w:r>
    </w:p>
    <w:p w:rsidR="00FA2BDB" w:rsidRPr="003E179D" w:rsidRDefault="003A0443" w:rsidP="003A0443">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3E179D">
        <w:rPr>
          <w:rFonts w:ascii="Times New Roman" w:eastAsia="Times New Roman" w:hAnsi="Times New Roman"/>
          <w:sz w:val="28"/>
          <w:szCs w:val="28"/>
          <w:lang w:eastAsia="ru-RU"/>
        </w:rPr>
        <w:t>Как итог планомерной, результативной  работы по развитию школьного спорта в   общеобразовательных учреждениях в 201</w:t>
      </w:r>
      <w:r>
        <w:rPr>
          <w:rFonts w:ascii="Times New Roman" w:eastAsia="Times New Roman" w:hAnsi="Times New Roman"/>
          <w:sz w:val="28"/>
          <w:szCs w:val="28"/>
          <w:lang w:eastAsia="ru-RU"/>
        </w:rPr>
        <w:t>8</w:t>
      </w:r>
      <w:r w:rsidRPr="003E179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E179D">
        <w:rPr>
          <w:rFonts w:ascii="Times New Roman" w:eastAsia="Times New Roman" w:hAnsi="Times New Roman"/>
          <w:sz w:val="28"/>
          <w:szCs w:val="28"/>
          <w:lang w:eastAsia="ru-RU"/>
        </w:rPr>
        <w:t>201</w:t>
      </w:r>
      <w:r>
        <w:rPr>
          <w:rFonts w:ascii="Times New Roman" w:eastAsia="Times New Roman" w:hAnsi="Times New Roman"/>
          <w:sz w:val="28"/>
          <w:szCs w:val="28"/>
          <w:lang w:eastAsia="ru-RU"/>
        </w:rPr>
        <w:t xml:space="preserve">9, как и в 2017 – 2018 учебном году </w:t>
      </w:r>
      <w:r w:rsidRPr="003E179D">
        <w:rPr>
          <w:rFonts w:ascii="Times New Roman" w:hAnsi="Times New Roman"/>
          <w:sz w:val="28"/>
          <w:szCs w:val="28"/>
        </w:rPr>
        <w:t>МОУ СОШ № 2 заняла первое место</w:t>
      </w:r>
      <w:r w:rsidRPr="003E179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w:t>
      </w:r>
      <w:r w:rsidRPr="003E179D">
        <w:rPr>
          <w:rFonts w:ascii="Times New Roman" w:eastAsia="Times New Roman" w:hAnsi="Times New Roman"/>
          <w:sz w:val="28"/>
          <w:szCs w:val="28"/>
          <w:lang w:eastAsia="ru-RU"/>
        </w:rPr>
        <w:t xml:space="preserve"> м</w:t>
      </w:r>
      <w:r w:rsidRPr="003E179D">
        <w:rPr>
          <w:rFonts w:ascii="Times New Roman" w:hAnsi="Times New Roman"/>
          <w:sz w:val="28"/>
          <w:szCs w:val="28"/>
        </w:rPr>
        <w:t xml:space="preserve">униципальное образование «город Саянск» занял </w:t>
      </w:r>
      <w:r>
        <w:rPr>
          <w:rFonts w:ascii="Times New Roman" w:hAnsi="Times New Roman"/>
          <w:sz w:val="28"/>
          <w:szCs w:val="28"/>
        </w:rPr>
        <w:t xml:space="preserve">третье </w:t>
      </w:r>
      <w:r w:rsidRPr="003E179D">
        <w:rPr>
          <w:rFonts w:ascii="Times New Roman" w:hAnsi="Times New Roman"/>
          <w:sz w:val="28"/>
          <w:szCs w:val="28"/>
        </w:rPr>
        <w:t>место в Спартакиаде общеобразовательных организаций  Иркутской области</w:t>
      </w:r>
    </w:p>
    <w:p w:rsidR="003A0443" w:rsidRDefault="003A0443" w:rsidP="00B4149D">
      <w:pPr>
        <w:spacing w:after="0" w:line="240" w:lineRule="auto"/>
        <w:jc w:val="both"/>
        <w:rPr>
          <w:rFonts w:ascii="Times New Roman" w:eastAsiaTheme="minorHAnsi" w:hAnsi="Times New Roman"/>
          <w:b/>
          <w:color w:val="000000"/>
          <w:sz w:val="28"/>
          <w:szCs w:val="28"/>
        </w:rPr>
      </w:pPr>
    </w:p>
    <w:p w:rsidR="00FC76BC" w:rsidRPr="00B4149D" w:rsidRDefault="00B4149D" w:rsidP="00B4149D">
      <w:pPr>
        <w:spacing w:after="0" w:line="240" w:lineRule="auto"/>
        <w:jc w:val="both"/>
        <w:rPr>
          <w:rFonts w:ascii="Times New Roman" w:eastAsiaTheme="minorHAnsi" w:hAnsi="Times New Roman"/>
          <w:b/>
          <w:color w:val="000000"/>
          <w:sz w:val="28"/>
          <w:szCs w:val="28"/>
        </w:rPr>
      </w:pPr>
      <w:r>
        <w:rPr>
          <w:rFonts w:ascii="Times New Roman" w:eastAsiaTheme="minorHAnsi" w:hAnsi="Times New Roman"/>
          <w:b/>
          <w:color w:val="000000"/>
          <w:sz w:val="28"/>
          <w:szCs w:val="28"/>
        </w:rPr>
        <w:t xml:space="preserve">5.6. </w:t>
      </w:r>
      <w:r w:rsidR="00FC76BC" w:rsidRPr="00B4149D">
        <w:rPr>
          <w:rFonts w:ascii="Times New Roman" w:eastAsiaTheme="minorHAnsi" w:hAnsi="Times New Roman"/>
          <w:b/>
          <w:color w:val="000000"/>
          <w:sz w:val="28"/>
          <w:szCs w:val="28"/>
        </w:rPr>
        <w:t xml:space="preserve">Отдых детей и их оздоровление </w:t>
      </w:r>
    </w:p>
    <w:p w:rsidR="00821A64" w:rsidRPr="00821A64" w:rsidRDefault="00821A64" w:rsidP="00821A64">
      <w:pPr>
        <w:spacing w:after="0" w:line="240" w:lineRule="auto"/>
        <w:ind w:firstLine="567"/>
        <w:jc w:val="both"/>
        <w:rPr>
          <w:rFonts w:ascii="Times New Roman" w:hAnsi="Times New Roman"/>
          <w:bCs/>
          <w:sz w:val="28"/>
          <w:szCs w:val="28"/>
        </w:rPr>
      </w:pPr>
      <w:r w:rsidRPr="00821A64">
        <w:rPr>
          <w:rFonts w:ascii="Times New Roman" w:hAnsi="Times New Roman"/>
          <w:sz w:val="28"/>
          <w:szCs w:val="28"/>
        </w:rPr>
        <w:t xml:space="preserve">В летний период 2019  года в муниципальном образовании «город Саянск» открыты </w:t>
      </w:r>
      <w:r w:rsidRPr="00821A64">
        <w:rPr>
          <w:rFonts w:ascii="Times New Roman" w:hAnsi="Times New Roman"/>
          <w:bCs/>
          <w:sz w:val="28"/>
          <w:szCs w:val="28"/>
        </w:rPr>
        <w:t>с 03 по 23 июня 2019 года</w:t>
      </w:r>
      <w:r w:rsidRPr="00821A64">
        <w:rPr>
          <w:rFonts w:ascii="Times New Roman" w:hAnsi="Times New Roman"/>
          <w:sz w:val="28"/>
          <w:szCs w:val="28"/>
        </w:rPr>
        <w:t xml:space="preserve"> 8 лагерей дневного пребывания для </w:t>
      </w:r>
      <w:r w:rsidRPr="00821A64">
        <w:rPr>
          <w:rFonts w:ascii="Times New Roman" w:hAnsi="Times New Roman"/>
          <w:b/>
          <w:sz w:val="28"/>
          <w:szCs w:val="28"/>
        </w:rPr>
        <w:t xml:space="preserve">815 детей </w:t>
      </w:r>
      <w:r w:rsidRPr="00821A64">
        <w:rPr>
          <w:rFonts w:ascii="Times New Roman" w:hAnsi="Times New Roman"/>
          <w:sz w:val="28"/>
          <w:szCs w:val="28"/>
        </w:rPr>
        <w:t xml:space="preserve">(в школах - 6, ДДТ -1, ДЮСШ - 1). Все ЛДП своевременно получили </w:t>
      </w:r>
      <w:r w:rsidRPr="00821A64">
        <w:rPr>
          <w:rFonts w:ascii="Times New Roman" w:hAnsi="Times New Roman"/>
          <w:bCs/>
          <w:sz w:val="28"/>
          <w:szCs w:val="28"/>
        </w:rPr>
        <w:t xml:space="preserve">санитарно-эпидемиологические заключения о соответствии государственным санитарно-эпидемиологическим правилам и нормам. </w:t>
      </w:r>
    </w:p>
    <w:p w:rsidR="00821A64" w:rsidRPr="00821A64" w:rsidRDefault="00821A64" w:rsidP="00821A64">
      <w:pPr>
        <w:spacing w:after="0" w:line="240" w:lineRule="auto"/>
        <w:ind w:firstLine="567"/>
        <w:jc w:val="both"/>
        <w:rPr>
          <w:rFonts w:ascii="Times New Roman" w:hAnsi="Times New Roman"/>
          <w:sz w:val="28"/>
          <w:szCs w:val="28"/>
        </w:rPr>
      </w:pPr>
      <w:r w:rsidRPr="00821A64">
        <w:rPr>
          <w:rFonts w:ascii="Times New Roman" w:hAnsi="Times New Roman"/>
          <w:sz w:val="28"/>
          <w:szCs w:val="28"/>
        </w:rPr>
        <w:t xml:space="preserve">Организована и проведена гигиеническая подготовка и аттестация всех работников лагерей с дневным пребыванием детей. Работниками ЛДП пройден медицинский осмотр. Заключено договоров на проведение дератизации и дезинсекции зданий и помещений 8 из необходимых 8 договоров, на </w:t>
      </w:r>
      <w:proofErr w:type="spellStart"/>
      <w:r w:rsidRPr="00821A64">
        <w:rPr>
          <w:rFonts w:ascii="Times New Roman" w:hAnsi="Times New Roman"/>
          <w:sz w:val="28"/>
          <w:szCs w:val="28"/>
        </w:rPr>
        <w:t>акарицидную</w:t>
      </w:r>
      <w:proofErr w:type="spellEnd"/>
      <w:r w:rsidRPr="00821A64">
        <w:rPr>
          <w:rFonts w:ascii="Times New Roman" w:hAnsi="Times New Roman"/>
          <w:sz w:val="28"/>
          <w:szCs w:val="28"/>
        </w:rPr>
        <w:t xml:space="preserve"> обработку территории 8 из необходимых 8 договоров. Все здания и территория обработаны.</w:t>
      </w:r>
    </w:p>
    <w:p w:rsidR="00821A64" w:rsidRPr="00821A64" w:rsidRDefault="00821A64" w:rsidP="00821A64">
      <w:pPr>
        <w:spacing w:after="0" w:line="240" w:lineRule="auto"/>
        <w:ind w:firstLine="567"/>
        <w:jc w:val="both"/>
        <w:rPr>
          <w:rFonts w:ascii="Times New Roman" w:hAnsi="Times New Roman"/>
          <w:sz w:val="28"/>
          <w:szCs w:val="28"/>
        </w:rPr>
      </w:pPr>
      <w:r w:rsidRPr="00821A64">
        <w:rPr>
          <w:rFonts w:ascii="Times New Roman" w:hAnsi="Times New Roman"/>
          <w:sz w:val="28"/>
          <w:szCs w:val="28"/>
        </w:rPr>
        <w:t xml:space="preserve">Медицинское обслуживание лагерей дневного пребывания осуществляется ОГБУЗ «Саянская городская больница» на основании заключенных договоров о сотрудничестве. </w:t>
      </w:r>
    </w:p>
    <w:p w:rsidR="00821A64" w:rsidRPr="00821A64" w:rsidRDefault="00821A64" w:rsidP="00821A64">
      <w:pPr>
        <w:pStyle w:val="ConsPlusNonformat"/>
        <w:ind w:firstLine="708"/>
        <w:jc w:val="both"/>
        <w:rPr>
          <w:rFonts w:ascii="Times New Roman" w:hAnsi="Times New Roman" w:cs="Times New Roman"/>
          <w:sz w:val="28"/>
          <w:szCs w:val="28"/>
        </w:rPr>
      </w:pPr>
      <w:r w:rsidRPr="00821A64">
        <w:rPr>
          <w:rFonts w:ascii="Times New Roman" w:hAnsi="Times New Roman" w:cs="Times New Roman"/>
          <w:sz w:val="28"/>
          <w:szCs w:val="28"/>
        </w:rPr>
        <w:lastRenderedPageBreak/>
        <w:t xml:space="preserve">Питание детей в лагерях дневного пребывания организовано на базе общеобразовательных учреждений  (гимназии, СОШ № 2, № 4, № 5, № 6, № 7). Муниципальные контракты на организацию питания в лагерях дневного пребывания заключены с ИП М.Б. Гринченко по результатам конкурса. Пищеблоки и медицинские блоки обеспечены необходимым оборудованием. </w:t>
      </w:r>
      <w:proofErr w:type="gramStart"/>
      <w:r w:rsidRPr="00821A64">
        <w:rPr>
          <w:rFonts w:ascii="Times New Roman" w:hAnsi="Times New Roman" w:cs="Times New Roman"/>
          <w:sz w:val="28"/>
          <w:szCs w:val="28"/>
        </w:rPr>
        <w:t xml:space="preserve">На питание предусмотрено согласно Соглашению о предоставлении субсидии местному бюджету из областного бюджета, заключенному с министерством социального развития, опеки и попечительства Иркутской области, 1 540,35 тыс. руб., в том числе из областного бюджета 1 370,911 тыс. руб., </w:t>
      </w:r>
      <w:proofErr w:type="spellStart"/>
      <w:r w:rsidRPr="00821A64">
        <w:rPr>
          <w:rFonts w:ascii="Times New Roman" w:hAnsi="Times New Roman" w:cs="Times New Roman"/>
          <w:sz w:val="28"/>
          <w:szCs w:val="28"/>
        </w:rPr>
        <w:t>софинансирование</w:t>
      </w:r>
      <w:proofErr w:type="spellEnd"/>
      <w:r w:rsidRPr="00821A64">
        <w:rPr>
          <w:rFonts w:ascii="Times New Roman" w:hAnsi="Times New Roman" w:cs="Times New Roman"/>
          <w:sz w:val="28"/>
          <w:szCs w:val="28"/>
        </w:rPr>
        <w:t xml:space="preserve"> из местного бюджета – 169,439 тыс. руб. Стоимость питания согласно Соглашению составляет 126 руб. в день на одного ребенка.</w:t>
      </w:r>
      <w:proofErr w:type="gramEnd"/>
      <w:r w:rsidRPr="00821A64">
        <w:rPr>
          <w:rFonts w:ascii="Times New Roman" w:hAnsi="Times New Roman" w:cs="Times New Roman"/>
          <w:sz w:val="28"/>
          <w:szCs w:val="28"/>
        </w:rPr>
        <w:t xml:space="preserve"> Для организации трехразового питания выделенных средств недостаточно, поэтому из местного бюджета дополнительно выделено 376,0 тыс. руб., стоимость питания составляет 157 руб. Всего на питание предусмотрено 1 916,35 тыс. руб.</w:t>
      </w:r>
    </w:p>
    <w:p w:rsidR="00821A64" w:rsidRPr="00821A64" w:rsidRDefault="00821A64" w:rsidP="00821A64">
      <w:pPr>
        <w:suppressAutoHyphens/>
        <w:autoSpaceDE w:val="0"/>
        <w:autoSpaceDN w:val="0"/>
        <w:spacing w:after="0" w:line="240" w:lineRule="auto"/>
        <w:ind w:firstLine="567"/>
        <w:jc w:val="both"/>
        <w:rPr>
          <w:rFonts w:ascii="Times New Roman" w:hAnsi="Times New Roman"/>
          <w:sz w:val="28"/>
          <w:szCs w:val="28"/>
        </w:rPr>
      </w:pPr>
      <w:r w:rsidRPr="00821A64">
        <w:rPr>
          <w:rFonts w:ascii="Times New Roman" w:hAnsi="Times New Roman"/>
          <w:sz w:val="28"/>
          <w:szCs w:val="28"/>
        </w:rPr>
        <w:t xml:space="preserve">С 3 июня, в рамках трудовой занятости подростков, начали работу экологические  отряды с численностью детей за  июнь, июль, август </w:t>
      </w:r>
      <w:r w:rsidRPr="00821A64">
        <w:rPr>
          <w:rFonts w:ascii="Times New Roman" w:hAnsi="Times New Roman"/>
          <w:b/>
          <w:sz w:val="28"/>
          <w:szCs w:val="28"/>
        </w:rPr>
        <w:t>124 чел</w:t>
      </w:r>
      <w:r w:rsidRPr="00821A64">
        <w:rPr>
          <w:rFonts w:ascii="Times New Roman" w:hAnsi="Times New Roman"/>
          <w:sz w:val="28"/>
          <w:szCs w:val="28"/>
        </w:rPr>
        <w:t xml:space="preserve">. В ремонтных бригадах в образовательных учреждениях работали </w:t>
      </w:r>
      <w:r w:rsidRPr="00821A64">
        <w:rPr>
          <w:rFonts w:ascii="Times New Roman" w:hAnsi="Times New Roman"/>
          <w:b/>
          <w:sz w:val="28"/>
          <w:szCs w:val="28"/>
        </w:rPr>
        <w:t>122 подростка</w:t>
      </w:r>
      <w:r w:rsidRPr="00821A64">
        <w:rPr>
          <w:rFonts w:ascii="Times New Roman" w:hAnsi="Times New Roman"/>
          <w:sz w:val="28"/>
          <w:szCs w:val="28"/>
        </w:rPr>
        <w:t xml:space="preserve">. В экологическом отряде и ремонтных бригадах  выплачивается заработная плата за отработанное время. Кроме этого будет осуществлена выплата материальной поддержки Центром занятости населения в размере 1800 руб. в расчете за отработанное время. </w:t>
      </w:r>
    </w:p>
    <w:p w:rsidR="00821A64" w:rsidRPr="00821A64" w:rsidRDefault="00821A64" w:rsidP="00821A64">
      <w:pPr>
        <w:suppressAutoHyphens/>
        <w:autoSpaceDE w:val="0"/>
        <w:autoSpaceDN w:val="0"/>
        <w:spacing w:after="0" w:line="240" w:lineRule="auto"/>
        <w:ind w:firstLine="567"/>
        <w:jc w:val="both"/>
        <w:rPr>
          <w:rFonts w:ascii="Times New Roman" w:hAnsi="Times New Roman"/>
          <w:b/>
          <w:sz w:val="28"/>
          <w:szCs w:val="28"/>
        </w:rPr>
      </w:pPr>
      <w:r w:rsidRPr="00821A64">
        <w:rPr>
          <w:rFonts w:ascii="Times New Roman" w:hAnsi="Times New Roman"/>
          <w:sz w:val="28"/>
          <w:szCs w:val="28"/>
        </w:rPr>
        <w:t xml:space="preserve">На пришкольных участках отработали </w:t>
      </w:r>
      <w:r w:rsidRPr="00821A64">
        <w:rPr>
          <w:rFonts w:ascii="Times New Roman" w:hAnsi="Times New Roman"/>
          <w:b/>
          <w:sz w:val="28"/>
          <w:szCs w:val="28"/>
        </w:rPr>
        <w:t>1 259</w:t>
      </w:r>
      <w:r w:rsidRPr="00821A64">
        <w:rPr>
          <w:rFonts w:ascii="Times New Roman" w:hAnsi="Times New Roman"/>
          <w:sz w:val="28"/>
          <w:szCs w:val="28"/>
        </w:rPr>
        <w:t xml:space="preserve"> </w:t>
      </w:r>
      <w:r w:rsidRPr="00821A64">
        <w:rPr>
          <w:rFonts w:ascii="Times New Roman" w:hAnsi="Times New Roman"/>
          <w:b/>
          <w:sz w:val="28"/>
          <w:szCs w:val="28"/>
        </w:rPr>
        <w:t>школьников.</w:t>
      </w:r>
    </w:p>
    <w:p w:rsidR="00821A64" w:rsidRPr="00821A64" w:rsidRDefault="00821A64" w:rsidP="00821A64">
      <w:pPr>
        <w:suppressAutoHyphens/>
        <w:spacing w:after="0" w:line="240" w:lineRule="auto"/>
        <w:ind w:firstLine="567"/>
        <w:jc w:val="both"/>
        <w:rPr>
          <w:rFonts w:ascii="Times New Roman" w:hAnsi="Times New Roman"/>
          <w:b/>
          <w:bCs/>
          <w:sz w:val="28"/>
          <w:szCs w:val="28"/>
        </w:rPr>
      </w:pPr>
      <w:proofErr w:type="gramStart"/>
      <w:r w:rsidRPr="00821A64">
        <w:rPr>
          <w:rFonts w:ascii="Times New Roman" w:hAnsi="Times New Roman"/>
          <w:sz w:val="28"/>
          <w:szCs w:val="28"/>
        </w:rPr>
        <w:t xml:space="preserve">В рамках летней оздоровительной кампании  </w:t>
      </w:r>
      <w:r w:rsidRPr="00821A64">
        <w:rPr>
          <w:rFonts w:ascii="Times New Roman" w:hAnsi="Times New Roman"/>
          <w:b/>
          <w:sz w:val="28"/>
          <w:szCs w:val="28"/>
        </w:rPr>
        <w:t>561 человек</w:t>
      </w:r>
      <w:r w:rsidRPr="00821A64">
        <w:rPr>
          <w:rFonts w:ascii="Times New Roman" w:hAnsi="Times New Roman"/>
          <w:sz w:val="28"/>
          <w:szCs w:val="28"/>
        </w:rPr>
        <w:t xml:space="preserve">  заняты в других формах летних оздоровительных мероприятий: проведены  учебно-полевые сборы для юношей 10-х классов (96 чел.); городской туристический слет (49 чел.); тренировочные сборы  (художественная гимнастика, спортивная аэробика, плавание)</w:t>
      </w:r>
      <w:r w:rsidRPr="00821A64">
        <w:rPr>
          <w:rFonts w:ascii="Times New Roman" w:hAnsi="Times New Roman"/>
          <w:b/>
          <w:bCs/>
          <w:sz w:val="28"/>
          <w:szCs w:val="28"/>
        </w:rPr>
        <w:t xml:space="preserve">  </w:t>
      </w:r>
      <w:r w:rsidRPr="00821A64">
        <w:rPr>
          <w:rFonts w:ascii="Times New Roman" w:hAnsi="Times New Roman"/>
          <w:sz w:val="28"/>
          <w:szCs w:val="28"/>
        </w:rPr>
        <w:t>всего приняли участие 107 чел.; спортивной школой организованы походы выходного дня для 36 детей, Мегаполис-спорт – 125 детей;</w:t>
      </w:r>
      <w:proofErr w:type="gramEnd"/>
      <w:r w:rsidRPr="00821A64">
        <w:rPr>
          <w:rFonts w:ascii="Times New Roman" w:hAnsi="Times New Roman"/>
          <w:sz w:val="28"/>
          <w:szCs w:val="28"/>
        </w:rPr>
        <w:t xml:space="preserve"> Управлением культуры организована экскурсия, в которой приняли участие 138 детей, в летней творческой смене «Хоровая ассамблея» в г. Братске приняли участие 10 детей.</w:t>
      </w:r>
    </w:p>
    <w:p w:rsidR="00821A64" w:rsidRPr="00821A64" w:rsidRDefault="00821A64" w:rsidP="00821A64">
      <w:pPr>
        <w:suppressAutoHyphens/>
        <w:autoSpaceDE w:val="0"/>
        <w:autoSpaceDN w:val="0"/>
        <w:spacing w:after="0" w:line="240" w:lineRule="auto"/>
        <w:ind w:firstLine="567"/>
        <w:jc w:val="both"/>
        <w:rPr>
          <w:rFonts w:ascii="Times New Roman" w:hAnsi="Times New Roman"/>
          <w:sz w:val="28"/>
          <w:szCs w:val="28"/>
        </w:rPr>
      </w:pPr>
      <w:r w:rsidRPr="00821A64">
        <w:rPr>
          <w:rFonts w:ascii="Times New Roman" w:hAnsi="Times New Roman"/>
          <w:sz w:val="28"/>
          <w:szCs w:val="28"/>
        </w:rPr>
        <w:t>Охват подростков,  состоящих на профилактических учетах, организованными формами отдыха, оздоровления и занятости за июнь, июль 2019 года составил 95% (на учете 40 подростков, занято 38 подростков).</w:t>
      </w:r>
    </w:p>
    <w:p w:rsidR="00821A64" w:rsidRPr="00821A64" w:rsidRDefault="00821A64" w:rsidP="00821A64">
      <w:pPr>
        <w:spacing w:after="0" w:line="240" w:lineRule="auto"/>
        <w:ind w:firstLine="708"/>
        <w:jc w:val="both"/>
        <w:rPr>
          <w:rFonts w:ascii="Times New Roman" w:hAnsi="Times New Roman"/>
          <w:sz w:val="28"/>
          <w:szCs w:val="28"/>
        </w:rPr>
      </w:pPr>
      <w:r w:rsidRPr="00821A64">
        <w:rPr>
          <w:rFonts w:ascii="Times New Roman" w:hAnsi="Times New Roman"/>
          <w:sz w:val="28"/>
          <w:szCs w:val="28"/>
        </w:rPr>
        <w:t xml:space="preserve">Досуговой занятостью в июне и июле охвачено </w:t>
      </w:r>
      <w:r w:rsidRPr="00821A64">
        <w:rPr>
          <w:rFonts w:ascii="Times New Roman" w:hAnsi="Times New Roman"/>
          <w:b/>
          <w:sz w:val="28"/>
          <w:szCs w:val="28"/>
        </w:rPr>
        <w:t>3 310 чел.</w:t>
      </w:r>
      <w:r w:rsidRPr="00821A64">
        <w:rPr>
          <w:rFonts w:ascii="Times New Roman" w:hAnsi="Times New Roman"/>
          <w:sz w:val="28"/>
          <w:szCs w:val="28"/>
        </w:rPr>
        <w:t xml:space="preserve"> Организованы и проведены праздничные мероприятия, посвященных Дню защиты детей «Живёт на всей планете народ весёлый-дети!», </w:t>
      </w:r>
      <w:proofErr w:type="gramStart"/>
      <w:r w:rsidRPr="00821A64">
        <w:rPr>
          <w:rFonts w:ascii="Times New Roman" w:hAnsi="Times New Roman"/>
          <w:sz w:val="28"/>
          <w:szCs w:val="28"/>
        </w:rPr>
        <w:t>мероприятие</w:t>
      </w:r>
      <w:proofErr w:type="gramEnd"/>
      <w:r w:rsidRPr="00821A64">
        <w:rPr>
          <w:rFonts w:ascii="Times New Roman" w:hAnsi="Times New Roman"/>
          <w:sz w:val="28"/>
          <w:szCs w:val="28"/>
        </w:rPr>
        <w:t xml:space="preserve"> приуроченное пушкинским Дням в России «В гости к Пушкину спешу, слушать сказку я хочу!», мероприятие «День выпускника», Олимпийский день, турнир дворовых команд по мини-футболу; </w:t>
      </w:r>
      <w:proofErr w:type="gramStart"/>
      <w:r w:rsidRPr="00821A64">
        <w:rPr>
          <w:rFonts w:ascii="Times New Roman" w:hAnsi="Times New Roman"/>
          <w:sz w:val="28"/>
          <w:szCs w:val="28"/>
        </w:rPr>
        <w:t xml:space="preserve">мероприятия, посвященные празднику «День семьи, любви и верности», организован кинопоказ, Большой </w:t>
      </w:r>
      <w:proofErr w:type="spellStart"/>
      <w:r w:rsidRPr="00821A64">
        <w:rPr>
          <w:rFonts w:ascii="Times New Roman" w:hAnsi="Times New Roman"/>
          <w:sz w:val="28"/>
          <w:szCs w:val="28"/>
        </w:rPr>
        <w:t>мультпраздник</w:t>
      </w:r>
      <w:proofErr w:type="spellEnd"/>
      <w:r w:rsidRPr="00821A64">
        <w:rPr>
          <w:rFonts w:ascii="Times New Roman" w:hAnsi="Times New Roman"/>
          <w:sz w:val="28"/>
          <w:szCs w:val="28"/>
        </w:rPr>
        <w:t xml:space="preserve"> «МУЛЬТ В КИНО», проведен городской творческий конкурс «Парад самокатов», акция «Безопасное колесо», мастер-классы, литературные викторины, проведена акция летнего чтения, </w:t>
      </w:r>
      <w:r w:rsidRPr="00821A64">
        <w:rPr>
          <w:rFonts w:ascii="Times New Roman" w:hAnsi="Times New Roman"/>
          <w:sz w:val="28"/>
          <w:szCs w:val="28"/>
        </w:rPr>
        <w:lastRenderedPageBreak/>
        <w:t xml:space="preserve">Всероссийская профилактическая акция "Летний лагерь - территория здоровья, Фестиваль – шествие «Детство   - это я и ты» в День города. </w:t>
      </w:r>
      <w:proofErr w:type="gramEnd"/>
    </w:p>
    <w:p w:rsidR="00821A64" w:rsidRPr="00821A64" w:rsidRDefault="00821A64" w:rsidP="00821A64">
      <w:pPr>
        <w:spacing w:after="0" w:line="240" w:lineRule="auto"/>
        <w:ind w:firstLine="708"/>
        <w:jc w:val="both"/>
        <w:rPr>
          <w:rFonts w:ascii="Times New Roman" w:hAnsi="Times New Roman"/>
          <w:sz w:val="28"/>
          <w:szCs w:val="28"/>
        </w:rPr>
      </w:pPr>
      <w:r w:rsidRPr="00821A64">
        <w:rPr>
          <w:rFonts w:ascii="Times New Roman" w:hAnsi="Times New Roman"/>
          <w:sz w:val="28"/>
          <w:szCs w:val="28"/>
        </w:rPr>
        <w:t xml:space="preserve">Совместно с министерством социального развития, опеки и попечительства Иркутской области </w:t>
      </w:r>
      <w:r w:rsidRPr="00821A64">
        <w:rPr>
          <w:rFonts w:ascii="Times New Roman" w:hAnsi="Times New Roman"/>
          <w:b/>
          <w:sz w:val="28"/>
          <w:szCs w:val="28"/>
        </w:rPr>
        <w:t>228 детей</w:t>
      </w:r>
      <w:r w:rsidRPr="00821A64">
        <w:rPr>
          <w:rFonts w:ascii="Times New Roman" w:hAnsi="Times New Roman"/>
          <w:sz w:val="28"/>
          <w:szCs w:val="28"/>
        </w:rPr>
        <w:t xml:space="preserve"> оздоровлено в детских оздоровительных лагерях Иркутской области. В палаточном лагере на Байкале отдохнули </w:t>
      </w:r>
      <w:r w:rsidRPr="00821A64">
        <w:rPr>
          <w:rFonts w:ascii="Times New Roman" w:hAnsi="Times New Roman"/>
          <w:b/>
          <w:sz w:val="28"/>
          <w:szCs w:val="28"/>
        </w:rPr>
        <w:t>11 детей.</w:t>
      </w:r>
      <w:r w:rsidRPr="00821A64">
        <w:rPr>
          <w:rFonts w:ascii="Times New Roman" w:hAnsi="Times New Roman"/>
          <w:sz w:val="28"/>
          <w:szCs w:val="28"/>
        </w:rPr>
        <w:t xml:space="preserve"> По линии молодежной политике </w:t>
      </w:r>
      <w:r w:rsidRPr="00821A64">
        <w:rPr>
          <w:rFonts w:ascii="Times New Roman" w:hAnsi="Times New Roman"/>
          <w:b/>
          <w:sz w:val="28"/>
          <w:szCs w:val="28"/>
        </w:rPr>
        <w:t>2 ребенка</w:t>
      </w:r>
      <w:r w:rsidRPr="00821A64">
        <w:rPr>
          <w:rFonts w:ascii="Times New Roman" w:hAnsi="Times New Roman"/>
          <w:sz w:val="28"/>
          <w:szCs w:val="28"/>
        </w:rPr>
        <w:t xml:space="preserve"> отдохнули в МДЦ «Артек».</w:t>
      </w:r>
    </w:p>
    <w:p w:rsidR="00821A64" w:rsidRPr="00821A64" w:rsidRDefault="00821A64" w:rsidP="00821A64">
      <w:pPr>
        <w:suppressAutoHyphens/>
        <w:autoSpaceDE w:val="0"/>
        <w:autoSpaceDN w:val="0"/>
        <w:spacing w:after="0" w:line="240" w:lineRule="auto"/>
        <w:ind w:firstLine="567"/>
        <w:jc w:val="both"/>
        <w:rPr>
          <w:rFonts w:ascii="Times New Roman" w:hAnsi="Times New Roman"/>
          <w:sz w:val="28"/>
          <w:szCs w:val="28"/>
        </w:rPr>
      </w:pPr>
      <w:r w:rsidRPr="00821A64">
        <w:rPr>
          <w:rFonts w:ascii="Times New Roman" w:hAnsi="Times New Roman"/>
          <w:sz w:val="28"/>
          <w:szCs w:val="28"/>
        </w:rPr>
        <w:t xml:space="preserve">В дошкольных учреждениях оздоровлено в среднем за 3 месяца </w:t>
      </w:r>
      <w:r w:rsidRPr="00821A64">
        <w:rPr>
          <w:rFonts w:ascii="Times New Roman" w:hAnsi="Times New Roman"/>
          <w:b/>
          <w:sz w:val="28"/>
          <w:szCs w:val="28"/>
        </w:rPr>
        <w:t>1 262</w:t>
      </w:r>
      <w:r w:rsidRPr="00821A64">
        <w:rPr>
          <w:rFonts w:ascii="Times New Roman" w:hAnsi="Times New Roman"/>
          <w:sz w:val="28"/>
          <w:szCs w:val="28"/>
        </w:rPr>
        <w:t xml:space="preserve"> ребенка.</w:t>
      </w:r>
    </w:p>
    <w:p w:rsidR="00821A64" w:rsidRPr="00821A64" w:rsidRDefault="00821A64" w:rsidP="00821A64">
      <w:pPr>
        <w:pStyle w:val="af8"/>
        <w:ind w:left="0" w:firstLine="708"/>
        <w:rPr>
          <w:rFonts w:ascii="Times New Roman" w:hAnsi="Times New Roman"/>
          <w:sz w:val="28"/>
          <w:szCs w:val="28"/>
        </w:rPr>
      </w:pPr>
      <w:r w:rsidRPr="00821A64">
        <w:rPr>
          <w:rFonts w:ascii="Times New Roman" w:hAnsi="Times New Roman"/>
          <w:sz w:val="28"/>
          <w:szCs w:val="28"/>
        </w:rPr>
        <w:t xml:space="preserve">Работали детские оздоровительные лагеря на базе ООО «Санаторий «Кедр», ЗАО «Санаторий-профилакторий «Восток-УЛАН». </w:t>
      </w:r>
      <w:proofErr w:type="gramStart"/>
      <w:r w:rsidRPr="00821A64">
        <w:rPr>
          <w:rFonts w:ascii="Times New Roman" w:hAnsi="Times New Roman"/>
          <w:sz w:val="28"/>
          <w:szCs w:val="28"/>
        </w:rPr>
        <w:t xml:space="preserve">В ООО «Санаторий «Кедр» оздоровлено в июне и июле – </w:t>
      </w:r>
      <w:r w:rsidRPr="00821A64">
        <w:rPr>
          <w:rFonts w:ascii="Times New Roman" w:hAnsi="Times New Roman"/>
          <w:b/>
          <w:sz w:val="28"/>
          <w:szCs w:val="28"/>
        </w:rPr>
        <w:t>480 детей</w:t>
      </w:r>
      <w:r w:rsidRPr="00821A64">
        <w:rPr>
          <w:rFonts w:ascii="Times New Roman" w:hAnsi="Times New Roman"/>
          <w:sz w:val="28"/>
          <w:szCs w:val="28"/>
        </w:rPr>
        <w:t xml:space="preserve">, в ЗАО «Санаторий-профилакторий «Восток-УЛАН» - </w:t>
      </w:r>
      <w:r w:rsidRPr="00821A64">
        <w:rPr>
          <w:rFonts w:ascii="Times New Roman" w:hAnsi="Times New Roman"/>
          <w:b/>
          <w:sz w:val="28"/>
          <w:szCs w:val="28"/>
        </w:rPr>
        <w:t>441 ребенок</w:t>
      </w:r>
      <w:r w:rsidRPr="00821A64">
        <w:rPr>
          <w:rFonts w:ascii="Times New Roman" w:hAnsi="Times New Roman"/>
          <w:sz w:val="28"/>
          <w:szCs w:val="28"/>
        </w:rPr>
        <w:t>.</w:t>
      </w:r>
      <w:proofErr w:type="gramEnd"/>
    </w:p>
    <w:p w:rsidR="00821A64" w:rsidRPr="00821A64" w:rsidRDefault="00821A64" w:rsidP="00821A64">
      <w:pPr>
        <w:suppressAutoHyphens/>
        <w:autoSpaceDE w:val="0"/>
        <w:autoSpaceDN w:val="0"/>
        <w:spacing w:after="0" w:line="240" w:lineRule="auto"/>
        <w:ind w:firstLine="708"/>
        <w:jc w:val="both"/>
        <w:rPr>
          <w:rFonts w:ascii="Times New Roman" w:hAnsi="Times New Roman"/>
          <w:sz w:val="28"/>
          <w:szCs w:val="28"/>
        </w:rPr>
      </w:pPr>
      <w:r w:rsidRPr="00821A64">
        <w:rPr>
          <w:rFonts w:ascii="Times New Roman" w:hAnsi="Times New Roman"/>
          <w:sz w:val="28"/>
          <w:szCs w:val="28"/>
        </w:rPr>
        <w:t xml:space="preserve">Всего охвачено летними оздоровительными мероприятиями за два месяца с учетом детей в дошкольных учреждениях </w:t>
      </w:r>
      <w:r w:rsidRPr="00821A64">
        <w:rPr>
          <w:rFonts w:ascii="Times New Roman" w:hAnsi="Times New Roman"/>
          <w:b/>
          <w:sz w:val="28"/>
          <w:szCs w:val="28"/>
        </w:rPr>
        <w:t>8 615 детей и подростков</w:t>
      </w:r>
      <w:r w:rsidRPr="00821A64">
        <w:rPr>
          <w:rFonts w:ascii="Times New Roman" w:hAnsi="Times New Roman"/>
          <w:sz w:val="28"/>
          <w:szCs w:val="28"/>
        </w:rPr>
        <w:t>.</w:t>
      </w:r>
    </w:p>
    <w:p w:rsidR="00821A64" w:rsidRPr="00821A64" w:rsidRDefault="00821A64" w:rsidP="00821A64">
      <w:pPr>
        <w:spacing w:after="0" w:line="240" w:lineRule="auto"/>
        <w:ind w:firstLine="708"/>
        <w:jc w:val="both"/>
        <w:rPr>
          <w:rFonts w:ascii="Times New Roman" w:hAnsi="Times New Roman"/>
          <w:sz w:val="28"/>
          <w:szCs w:val="28"/>
        </w:rPr>
      </w:pPr>
      <w:r w:rsidRPr="00821A64">
        <w:rPr>
          <w:rFonts w:ascii="Times New Roman" w:hAnsi="Times New Roman"/>
          <w:sz w:val="28"/>
          <w:szCs w:val="28"/>
        </w:rPr>
        <w:t xml:space="preserve">На организацию отдыха и оздоровления детей по муниципальной программе </w:t>
      </w:r>
      <w:r w:rsidRPr="00821A64">
        <w:rPr>
          <w:rFonts w:ascii="Times New Roman" w:hAnsi="Times New Roman"/>
          <w:bCs/>
          <w:sz w:val="28"/>
          <w:szCs w:val="28"/>
          <w:lang w:eastAsia="zh-CN"/>
        </w:rPr>
        <w:t xml:space="preserve">«Организация отдыха, оздоровления и занятости детей и подростков города Саянска» на 2019 год </w:t>
      </w:r>
      <w:r w:rsidRPr="00821A64">
        <w:rPr>
          <w:rFonts w:ascii="Times New Roman" w:hAnsi="Times New Roman"/>
          <w:sz w:val="28"/>
          <w:szCs w:val="28"/>
        </w:rPr>
        <w:t>выделено  4 221,6 тыс. руб. (в 2018 году - 4 065,3 тыс. руб.), в том числе:</w:t>
      </w:r>
    </w:p>
    <w:p w:rsidR="00821A64" w:rsidRPr="00821A64" w:rsidRDefault="00821A64" w:rsidP="00821A64">
      <w:pPr>
        <w:spacing w:after="0" w:line="240" w:lineRule="auto"/>
        <w:ind w:firstLine="426"/>
        <w:jc w:val="both"/>
        <w:rPr>
          <w:rFonts w:ascii="Times New Roman" w:hAnsi="Times New Roman"/>
          <w:sz w:val="28"/>
          <w:szCs w:val="28"/>
        </w:rPr>
      </w:pPr>
      <w:r w:rsidRPr="00821A64">
        <w:rPr>
          <w:rFonts w:ascii="Times New Roman" w:hAnsi="Times New Roman"/>
          <w:sz w:val="28"/>
          <w:szCs w:val="28"/>
        </w:rPr>
        <w:t xml:space="preserve">- местный бюджет – 2 850,7 тыс. руб. (в 2017 году - 2 849,5 тыс. руб.); </w:t>
      </w:r>
    </w:p>
    <w:p w:rsidR="00821A64" w:rsidRPr="00821A64" w:rsidRDefault="00821A64" w:rsidP="00821A64">
      <w:pPr>
        <w:spacing w:after="0" w:line="240" w:lineRule="auto"/>
        <w:ind w:firstLine="426"/>
        <w:jc w:val="both"/>
        <w:rPr>
          <w:rFonts w:ascii="Times New Roman" w:hAnsi="Times New Roman"/>
          <w:sz w:val="28"/>
          <w:szCs w:val="28"/>
        </w:rPr>
      </w:pPr>
      <w:r w:rsidRPr="00821A64">
        <w:rPr>
          <w:rFonts w:ascii="Times New Roman" w:hAnsi="Times New Roman"/>
          <w:sz w:val="28"/>
          <w:szCs w:val="28"/>
        </w:rPr>
        <w:t>- областной бюджет – 1 370,911 тыс. руб. (в 2017 году – 1 215,8 тыс. руб.).</w:t>
      </w:r>
    </w:p>
    <w:p w:rsidR="00821A64" w:rsidRPr="00821A64" w:rsidRDefault="00821A64" w:rsidP="00821A64">
      <w:pPr>
        <w:suppressAutoHyphens/>
        <w:autoSpaceDE w:val="0"/>
        <w:autoSpaceDN w:val="0"/>
        <w:spacing w:after="0" w:line="240" w:lineRule="auto"/>
        <w:ind w:firstLine="567"/>
        <w:jc w:val="both"/>
        <w:rPr>
          <w:rFonts w:ascii="Times New Roman" w:hAnsi="Times New Roman"/>
          <w:sz w:val="28"/>
          <w:szCs w:val="28"/>
        </w:rPr>
      </w:pPr>
      <w:r w:rsidRPr="00821A64">
        <w:rPr>
          <w:rFonts w:ascii="Times New Roman" w:hAnsi="Times New Roman"/>
          <w:sz w:val="28"/>
          <w:szCs w:val="28"/>
        </w:rPr>
        <w:t>По муниципальной программе «Профилактика социально-негативных явлений в г. Саянске» на организацию работы экологического отряда предусмотрено 670,0 тыс. руб. По муниципальной программе «Физическая культура, спорт и молодежная политика в муниципальном образовании «город Саянск»  подпрограмма «Молодежь города Саянска» на содержание трудовых отрядов предусмотрено 365,0 тыс. руб.</w:t>
      </w:r>
    </w:p>
    <w:p w:rsidR="00821A64" w:rsidRPr="00821A64" w:rsidRDefault="00821A64" w:rsidP="00821A64">
      <w:pPr>
        <w:suppressAutoHyphens/>
        <w:autoSpaceDE w:val="0"/>
        <w:autoSpaceDN w:val="0"/>
        <w:spacing w:after="0" w:line="240" w:lineRule="auto"/>
        <w:ind w:firstLine="567"/>
        <w:jc w:val="both"/>
        <w:rPr>
          <w:rFonts w:ascii="Times New Roman" w:hAnsi="Times New Roman"/>
          <w:sz w:val="28"/>
          <w:szCs w:val="28"/>
        </w:rPr>
      </w:pPr>
      <w:r w:rsidRPr="00821A64">
        <w:rPr>
          <w:rFonts w:ascii="Times New Roman" w:hAnsi="Times New Roman"/>
          <w:sz w:val="28"/>
          <w:szCs w:val="28"/>
        </w:rPr>
        <w:t>Всего на летнюю оздоровительную кампанию по трем муниципальным программам предусмотрено 5 256,6 тыс. руб.:</w:t>
      </w:r>
    </w:p>
    <w:p w:rsidR="00821A64" w:rsidRPr="00821A64" w:rsidRDefault="00821A64" w:rsidP="00821A64">
      <w:pPr>
        <w:suppressAutoHyphens/>
        <w:autoSpaceDE w:val="0"/>
        <w:autoSpaceDN w:val="0"/>
        <w:spacing w:after="0" w:line="240" w:lineRule="auto"/>
        <w:ind w:firstLine="567"/>
        <w:jc w:val="both"/>
        <w:rPr>
          <w:rFonts w:ascii="Times New Roman" w:hAnsi="Times New Roman"/>
          <w:sz w:val="28"/>
          <w:szCs w:val="28"/>
        </w:rPr>
      </w:pPr>
      <w:r w:rsidRPr="00821A64">
        <w:rPr>
          <w:rFonts w:ascii="Times New Roman" w:hAnsi="Times New Roman"/>
          <w:sz w:val="28"/>
          <w:szCs w:val="28"/>
        </w:rPr>
        <w:t>- местный бюджет – 3 885,7 тыс. руб.;</w:t>
      </w:r>
    </w:p>
    <w:p w:rsidR="00821A64" w:rsidRPr="00821A64" w:rsidRDefault="00821A64" w:rsidP="00821A64">
      <w:pPr>
        <w:suppressAutoHyphens/>
        <w:autoSpaceDE w:val="0"/>
        <w:autoSpaceDN w:val="0"/>
        <w:spacing w:after="0" w:line="240" w:lineRule="auto"/>
        <w:ind w:firstLine="567"/>
        <w:jc w:val="both"/>
        <w:rPr>
          <w:rFonts w:ascii="Times New Roman" w:hAnsi="Times New Roman"/>
          <w:sz w:val="28"/>
          <w:szCs w:val="28"/>
        </w:rPr>
      </w:pPr>
      <w:r w:rsidRPr="00821A64">
        <w:rPr>
          <w:rFonts w:ascii="Times New Roman" w:hAnsi="Times New Roman"/>
          <w:sz w:val="28"/>
          <w:szCs w:val="28"/>
        </w:rPr>
        <w:t>- областной бюджет – 1 370,911 тыс. руб.</w:t>
      </w:r>
    </w:p>
    <w:p w:rsidR="005E3462" w:rsidRPr="00C27607" w:rsidRDefault="005E3462" w:rsidP="00C27607">
      <w:pPr>
        <w:autoSpaceDE w:val="0"/>
        <w:autoSpaceDN w:val="0"/>
        <w:adjustRightInd w:val="0"/>
        <w:spacing w:after="0" w:line="240" w:lineRule="auto"/>
        <w:jc w:val="both"/>
        <w:rPr>
          <w:rFonts w:ascii="Times New Roman" w:eastAsiaTheme="minorHAnsi" w:hAnsi="Times New Roman"/>
          <w:b/>
          <w:bCs/>
          <w:color w:val="000000"/>
          <w:sz w:val="28"/>
          <w:szCs w:val="28"/>
        </w:rPr>
      </w:pPr>
    </w:p>
    <w:p w:rsidR="00EC0F77" w:rsidRPr="00CE63E5" w:rsidRDefault="00EC0F77" w:rsidP="00EC0F77">
      <w:pPr>
        <w:spacing w:after="0" w:line="240" w:lineRule="auto"/>
        <w:jc w:val="both"/>
        <w:rPr>
          <w:rFonts w:ascii="Times New Roman" w:hAnsi="Times New Roman"/>
          <w:b/>
          <w:sz w:val="28"/>
          <w:szCs w:val="28"/>
        </w:rPr>
      </w:pPr>
      <w:r w:rsidRPr="008A703C">
        <w:rPr>
          <w:rFonts w:ascii="Times New Roman" w:hAnsi="Times New Roman"/>
          <w:b/>
          <w:sz w:val="28"/>
          <w:szCs w:val="28"/>
        </w:rPr>
        <w:t xml:space="preserve">Раздел </w:t>
      </w:r>
      <w:r w:rsidRPr="008A703C">
        <w:rPr>
          <w:rFonts w:ascii="Times New Roman" w:hAnsi="Times New Roman"/>
          <w:b/>
          <w:sz w:val="28"/>
          <w:szCs w:val="28"/>
          <w:lang w:val="en-US"/>
        </w:rPr>
        <w:t>VI</w:t>
      </w:r>
      <w:r w:rsidRPr="008A703C">
        <w:rPr>
          <w:rFonts w:ascii="Times New Roman" w:hAnsi="Times New Roman"/>
          <w:b/>
          <w:sz w:val="28"/>
          <w:szCs w:val="28"/>
        </w:rPr>
        <w:t xml:space="preserve">. </w:t>
      </w:r>
      <w:r w:rsidRPr="00CE63E5">
        <w:rPr>
          <w:rFonts w:ascii="Times New Roman" w:hAnsi="Times New Roman"/>
          <w:b/>
          <w:sz w:val="28"/>
          <w:szCs w:val="28"/>
        </w:rPr>
        <w:t xml:space="preserve">Система государственно-общественного управления </w:t>
      </w:r>
    </w:p>
    <w:p w:rsidR="00FC76BC" w:rsidRPr="008409C0" w:rsidRDefault="008409C0" w:rsidP="008409C0">
      <w:pPr>
        <w:autoSpaceDE w:val="0"/>
        <w:autoSpaceDN w:val="0"/>
        <w:adjustRightInd w:val="0"/>
        <w:spacing w:after="0" w:line="240" w:lineRule="auto"/>
        <w:jc w:val="both"/>
        <w:rPr>
          <w:rFonts w:ascii="Times New Roman" w:eastAsiaTheme="minorHAnsi" w:hAnsi="Times New Roman"/>
          <w:b/>
          <w:i/>
          <w:color w:val="000000"/>
          <w:sz w:val="28"/>
          <w:szCs w:val="28"/>
        </w:rPr>
      </w:pPr>
      <w:r>
        <w:rPr>
          <w:rFonts w:ascii="Times New Roman" w:eastAsiaTheme="minorHAnsi" w:hAnsi="Times New Roman"/>
          <w:b/>
          <w:i/>
          <w:color w:val="000000"/>
          <w:sz w:val="28"/>
          <w:szCs w:val="28"/>
        </w:rPr>
        <w:t xml:space="preserve">6.1. </w:t>
      </w:r>
      <w:r w:rsidR="006A566E" w:rsidRPr="008409C0">
        <w:rPr>
          <w:rFonts w:ascii="Times New Roman" w:eastAsiaTheme="minorHAnsi" w:hAnsi="Times New Roman"/>
          <w:b/>
          <w:i/>
          <w:color w:val="000000"/>
          <w:sz w:val="28"/>
          <w:szCs w:val="28"/>
        </w:rPr>
        <w:t>Деятельность органов</w:t>
      </w:r>
      <w:r w:rsidR="00FC76BC" w:rsidRPr="008409C0">
        <w:rPr>
          <w:rFonts w:ascii="Times New Roman" w:eastAsiaTheme="minorHAnsi" w:hAnsi="Times New Roman"/>
          <w:b/>
          <w:i/>
          <w:color w:val="000000"/>
          <w:sz w:val="28"/>
          <w:szCs w:val="28"/>
        </w:rPr>
        <w:t xml:space="preserve"> государственно-общественного управления </w:t>
      </w:r>
    </w:p>
    <w:p w:rsidR="00145842" w:rsidRPr="00864DF3" w:rsidRDefault="00145842" w:rsidP="00145842">
      <w:pPr>
        <w:pStyle w:val="12"/>
        <w:ind w:firstLine="708"/>
        <w:jc w:val="both"/>
        <w:rPr>
          <w:rFonts w:ascii="Times New Roman" w:hAnsi="Times New Roman"/>
          <w:sz w:val="28"/>
          <w:szCs w:val="28"/>
        </w:rPr>
      </w:pPr>
      <w:r w:rsidRPr="00864DF3">
        <w:rPr>
          <w:rFonts w:ascii="Times New Roman" w:hAnsi="Times New Roman"/>
          <w:sz w:val="28"/>
          <w:szCs w:val="28"/>
        </w:rPr>
        <w:t>В соответствии с  Федеральным законом «Об образовании в Российской Федерации»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45842" w:rsidRPr="00864DF3" w:rsidRDefault="00145842" w:rsidP="00145842">
      <w:pPr>
        <w:pStyle w:val="12"/>
        <w:ind w:firstLine="708"/>
        <w:jc w:val="both"/>
        <w:rPr>
          <w:rFonts w:ascii="Times New Roman" w:hAnsi="Times New Roman"/>
          <w:sz w:val="28"/>
          <w:szCs w:val="28"/>
        </w:rPr>
      </w:pPr>
      <w:r>
        <w:rPr>
          <w:rFonts w:ascii="Times New Roman" w:hAnsi="Times New Roman"/>
          <w:sz w:val="28"/>
          <w:szCs w:val="28"/>
        </w:rPr>
        <w:t>В 2018-2019</w:t>
      </w:r>
      <w:r w:rsidRPr="00864DF3">
        <w:rPr>
          <w:rFonts w:ascii="Times New Roman" w:hAnsi="Times New Roman"/>
          <w:sz w:val="28"/>
          <w:szCs w:val="28"/>
        </w:rPr>
        <w:t xml:space="preserve"> учебном году в системе образования города  на муниципаль</w:t>
      </w:r>
      <w:r>
        <w:rPr>
          <w:rFonts w:ascii="Times New Roman" w:hAnsi="Times New Roman"/>
          <w:sz w:val="28"/>
          <w:szCs w:val="28"/>
        </w:rPr>
        <w:t>ном уровне продолжили   работу 8</w:t>
      </w:r>
      <w:r w:rsidRPr="00864DF3">
        <w:rPr>
          <w:rFonts w:ascii="Times New Roman" w:hAnsi="Times New Roman"/>
          <w:sz w:val="28"/>
          <w:szCs w:val="28"/>
        </w:rPr>
        <w:t xml:space="preserve"> органов государственно-общественного управления:</w:t>
      </w:r>
    </w:p>
    <w:p w:rsidR="00145842" w:rsidRPr="00864DF3" w:rsidRDefault="00145842" w:rsidP="00145842">
      <w:pPr>
        <w:pStyle w:val="12"/>
        <w:numPr>
          <w:ilvl w:val="0"/>
          <w:numId w:val="17"/>
        </w:numPr>
        <w:jc w:val="both"/>
        <w:rPr>
          <w:rFonts w:ascii="Times New Roman" w:hAnsi="Times New Roman"/>
          <w:sz w:val="28"/>
          <w:szCs w:val="28"/>
        </w:rPr>
      </w:pPr>
      <w:r w:rsidRPr="00864DF3">
        <w:rPr>
          <w:rFonts w:ascii="Times New Roman" w:hAnsi="Times New Roman"/>
          <w:sz w:val="28"/>
          <w:szCs w:val="28"/>
        </w:rPr>
        <w:t xml:space="preserve">коллегия управления образования, </w:t>
      </w:r>
    </w:p>
    <w:p w:rsidR="00145842" w:rsidRPr="00864DF3" w:rsidRDefault="00145842" w:rsidP="00145842">
      <w:pPr>
        <w:pStyle w:val="12"/>
        <w:numPr>
          <w:ilvl w:val="0"/>
          <w:numId w:val="17"/>
        </w:numPr>
        <w:jc w:val="both"/>
        <w:rPr>
          <w:rFonts w:ascii="Times New Roman" w:hAnsi="Times New Roman"/>
          <w:sz w:val="28"/>
          <w:szCs w:val="28"/>
        </w:rPr>
      </w:pPr>
      <w:r w:rsidRPr="00864DF3">
        <w:rPr>
          <w:rFonts w:ascii="Times New Roman" w:hAnsi="Times New Roman"/>
          <w:sz w:val="28"/>
          <w:szCs w:val="28"/>
        </w:rPr>
        <w:t xml:space="preserve">Ассамблея Саянской общественности,  </w:t>
      </w:r>
    </w:p>
    <w:p w:rsidR="00145842" w:rsidRPr="00864DF3" w:rsidRDefault="00145842" w:rsidP="00145842">
      <w:pPr>
        <w:pStyle w:val="12"/>
        <w:numPr>
          <w:ilvl w:val="0"/>
          <w:numId w:val="17"/>
        </w:numPr>
        <w:jc w:val="both"/>
        <w:rPr>
          <w:rFonts w:ascii="Times New Roman" w:hAnsi="Times New Roman"/>
          <w:sz w:val="28"/>
          <w:szCs w:val="28"/>
        </w:rPr>
      </w:pPr>
      <w:r w:rsidRPr="00864DF3">
        <w:rPr>
          <w:rFonts w:ascii="Times New Roman" w:hAnsi="Times New Roman"/>
          <w:sz w:val="28"/>
          <w:szCs w:val="28"/>
        </w:rPr>
        <w:t xml:space="preserve">городское родительское собрание, </w:t>
      </w:r>
    </w:p>
    <w:p w:rsidR="00145842" w:rsidRDefault="00145842" w:rsidP="00145842">
      <w:pPr>
        <w:pStyle w:val="12"/>
        <w:numPr>
          <w:ilvl w:val="0"/>
          <w:numId w:val="17"/>
        </w:numPr>
        <w:jc w:val="both"/>
        <w:rPr>
          <w:rFonts w:ascii="Times New Roman" w:hAnsi="Times New Roman"/>
          <w:sz w:val="28"/>
          <w:szCs w:val="28"/>
        </w:rPr>
      </w:pPr>
      <w:r w:rsidRPr="00864DF3">
        <w:rPr>
          <w:rFonts w:ascii="Times New Roman" w:hAnsi="Times New Roman"/>
          <w:sz w:val="28"/>
          <w:szCs w:val="28"/>
        </w:rPr>
        <w:lastRenderedPageBreak/>
        <w:t>городской родительский Совет,</w:t>
      </w:r>
    </w:p>
    <w:p w:rsidR="00145842" w:rsidRPr="00864DF3" w:rsidRDefault="00145842" w:rsidP="00145842">
      <w:pPr>
        <w:pStyle w:val="12"/>
        <w:numPr>
          <w:ilvl w:val="0"/>
          <w:numId w:val="17"/>
        </w:numPr>
        <w:jc w:val="both"/>
        <w:rPr>
          <w:rFonts w:ascii="Times New Roman" w:hAnsi="Times New Roman"/>
          <w:sz w:val="28"/>
          <w:szCs w:val="28"/>
        </w:rPr>
      </w:pPr>
      <w:r>
        <w:rPr>
          <w:rFonts w:ascii="Times New Roman" w:hAnsi="Times New Roman"/>
          <w:sz w:val="28"/>
          <w:szCs w:val="28"/>
        </w:rPr>
        <w:t>городской общественный Совет</w:t>
      </w:r>
      <w:r w:rsidRPr="00864DF3">
        <w:rPr>
          <w:rFonts w:ascii="Times New Roman" w:hAnsi="Times New Roman"/>
          <w:sz w:val="28"/>
          <w:szCs w:val="28"/>
        </w:rPr>
        <w:t xml:space="preserve"> </w:t>
      </w:r>
    </w:p>
    <w:p w:rsidR="00145842" w:rsidRPr="00864DF3" w:rsidRDefault="00145842" w:rsidP="00145842">
      <w:pPr>
        <w:pStyle w:val="12"/>
        <w:numPr>
          <w:ilvl w:val="0"/>
          <w:numId w:val="17"/>
        </w:numPr>
        <w:jc w:val="both"/>
        <w:rPr>
          <w:rFonts w:ascii="Times New Roman" w:hAnsi="Times New Roman"/>
          <w:sz w:val="28"/>
          <w:szCs w:val="28"/>
        </w:rPr>
      </w:pPr>
      <w:r w:rsidRPr="00864DF3">
        <w:rPr>
          <w:rFonts w:ascii="Times New Roman" w:hAnsi="Times New Roman"/>
          <w:sz w:val="28"/>
          <w:szCs w:val="28"/>
        </w:rPr>
        <w:t xml:space="preserve">Молодежный саммит, </w:t>
      </w:r>
    </w:p>
    <w:p w:rsidR="00145842" w:rsidRPr="00864DF3" w:rsidRDefault="00145842" w:rsidP="00145842">
      <w:pPr>
        <w:pStyle w:val="12"/>
        <w:numPr>
          <w:ilvl w:val="0"/>
          <w:numId w:val="17"/>
        </w:numPr>
        <w:jc w:val="both"/>
        <w:rPr>
          <w:rFonts w:ascii="Times New Roman" w:hAnsi="Times New Roman"/>
          <w:sz w:val="28"/>
          <w:szCs w:val="28"/>
        </w:rPr>
      </w:pPr>
      <w:r w:rsidRPr="00864DF3">
        <w:rPr>
          <w:rFonts w:ascii="Times New Roman" w:hAnsi="Times New Roman"/>
          <w:sz w:val="28"/>
          <w:szCs w:val="28"/>
        </w:rPr>
        <w:t xml:space="preserve">лига уполномоченных представителей органов школьного самоуправления, </w:t>
      </w:r>
    </w:p>
    <w:p w:rsidR="00145842" w:rsidRPr="00864DF3" w:rsidRDefault="00145842" w:rsidP="00145842">
      <w:pPr>
        <w:pStyle w:val="12"/>
        <w:numPr>
          <w:ilvl w:val="0"/>
          <w:numId w:val="17"/>
        </w:numPr>
        <w:jc w:val="both"/>
        <w:rPr>
          <w:rFonts w:ascii="Times New Roman" w:hAnsi="Times New Roman"/>
          <w:sz w:val="28"/>
          <w:szCs w:val="28"/>
        </w:rPr>
      </w:pPr>
      <w:r w:rsidRPr="00864DF3">
        <w:rPr>
          <w:rFonts w:ascii="Times New Roman" w:hAnsi="Times New Roman"/>
          <w:sz w:val="28"/>
          <w:szCs w:val="28"/>
        </w:rPr>
        <w:t>клуб молодого педагога.</w:t>
      </w:r>
    </w:p>
    <w:p w:rsidR="00145842" w:rsidRDefault="00145842" w:rsidP="00145842">
      <w:pPr>
        <w:pStyle w:val="12"/>
        <w:ind w:firstLine="708"/>
        <w:jc w:val="both"/>
        <w:rPr>
          <w:rFonts w:ascii="Times New Roman" w:hAnsi="Times New Roman"/>
          <w:sz w:val="28"/>
          <w:szCs w:val="28"/>
        </w:rPr>
      </w:pPr>
      <w:r w:rsidRPr="00864DF3">
        <w:rPr>
          <w:rFonts w:ascii="Times New Roman" w:hAnsi="Times New Roman"/>
          <w:sz w:val="28"/>
          <w:szCs w:val="28"/>
        </w:rPr>
        <w:t xml:space="preserve">Необходимо отметить, что работа  данных органов государственно-общественного управления не только помогает  в решении  проблем образования, но и является одной из </w:t>
      </w:r>
      <w:r>
        <w:rPr>
          <w:rFonts w:ascii="Times New Roman" w:hAnsi="Times New Roman"/>
          <w:sz w:val="28"/>
          <w:szCs w:val="28"/>
        </w:rPr>
        <w:t xml:space="preserve">составляющих </w:t>
      </w:r>
      <w:r w:rsidRPr="00864DF3">
        <w:rPr>
          <w:rFonts w:ascii="Times New Roman" w:hAnsi="Times New Roman"/>
          <w:sz w:val="28"/>
          <w:szCs w:val="28"/>
        </w:rPr>
        <w:t xml:space="preserve">независимой оценки качества образования в городе.  Одной из приоритетных   задач  муниципальной системы образования города </w:t>
      </w:r>
      <w:r>
        <w:rPr>
          <w:rFonts w:ascii="Times New Roman" w:hAnsi="Times New Roman"/>
          <w:sz w:val="28"/>
          <w:szCs w:val="28"/>
        </w:rPr>
        <w:t>остается задача</w:t>
      </w:r>
      <w:r w:rsidRPr="00864DF3">
        <w:rPr>
          <w:rFonts w:ascii="Times New Roman" w:hAnsi="Times New Roman"/>
          <w:sz w:val="28"/>
          <w:szCs w:val="28"/>
        </w:rPr>
        <w:t xml:space="preserve">  по совершенствованию механизмов общественной оценки качества образовательных услуг в тесном взаимодействии с родительской общественностью</w:t>
      </w:r>
      <w:r>
        <w:rPr>
          <w:rFonts w:ascii="Times New Roman" w:hAnsi="Times New Roman"/>
          <w:sz w:val="28"/>
          <w:szCs w:val="28"/>
        </w:rPr>
        <w:t>.</w:t>
      </w:r>
    </w:p>
    <w:p w:rsidR="00145842" w:rsidRPr="00CA72AE" w:rsidRDefault="00145842" w:rsidP="00CA72AE">
      <w:pPr>
        <w:pStyle w:val="12"/>
        <w:ind w:firstLine="709"/>
        <w:jc w:val="both"/>
        <w:rPr>
          <w:rFonts w:ascii="Times New Roman" w:hAnsi="Times New Roman"/>
          <w:sz w:val="28"/>
          <w:szCs w:val="28"/>
        </w:rPr>
      </w:pPr>
      <w:proofErr w:type="gramStart"/>
      <w:r w:rsidRPr="001D0A9D">
        <w:rPr>
          <w:rFonts w:ascii="Times New Roman" w:hAnsi="Times New Roman"/>
          <w:sz w:val="28"/>
          <w:szCs w:val="28"/>
        </w:rPr>
        <w:t>В октябре 201</w:t>
      </w:r>
      <w:r w:rsidR="00CA72AE">
        <w:rPr>
          <w:rFonts w:ascii="Times New Roman" w:hAnsi="Times New Roman"/>
          <w:sz w:val="28"/>
          <w:szCs w:val="28"/>
        </w:rPr>
        <w:t>8</w:t>
      </w:r>
      <w:r w:rsidRPr="001D0A9D">
        <w:rPr>
          <w:rFonts w:ascii="Times New Roman" w:hAnsi="Times New Roman"/>
          <w:sz w:val="28"/>
          <w:szCs w:val="28"/>
        </w:rPr>
        <w:t xml:space="preserve"> года прошло заседание Коллегии по вопросу </w:t>
      </w:r>
      <w:r w:rsidRPr="00CA72AE">
        <w:rPr>
          <w:rFonts w:ascii="Times New Roman" w:hAnsi="Times New Roman"/>
          <w:sz w:val="28"/>
          <w:szCs w:val="28"/>
        </w:rPr>
        <w:t>«</w:t>
      </w:r>
      <w:r w:rsidR="00CA72AE" w:rsidRPr="00CA72AE">
        <w:rPr>
          <w:rFonts w:ascii="Times New Roman" w:hAnsi="Times New Roman"/>
          <w:sz w:val="28"/>
          <w:szCs w:val="28"/>
        </w:rPr>
        <w:t>Качество учебных достижений выпускников 9-х, 11-х классов в 2017-2018 учебном году в общеобразовательных учреждения города: итоги, проблемы.</w:t>
      </w:r>
      <w:proofErr w:type="gramEnd"/>
      <w:r w:rsidR="00CA72AE" w:rsidRPr="00CA72AE">
        <w:rPr>
          <w:rFonts w:ascii="Times New Roman" w:hAnsi="Times New Roman"/>
          <w:sz w:val="28"/>
          <w:szCs w:val="28"/>
        </w:rPr>
        <w:t xml:space="preserve"> О реализации дорожной карты МСО по повышению качества образования</w:t>
      </w:r>
      <w:r w:rsidRPr="00CA72AE">
        <w:rPr>
          <w:rFonts w:ascii="Times New Roman" w:hAnsi="Times New Roman"/>
          <w:sz w:val="28"/>
          <w:szCs w:val="28"/>
        </w:rPr>
        <w:t>».</w:t>
      </w:r>
      <w:r w:rsidR="00CA72AE" w:rsidRPr="00CA72AE">
        <w:rPr>
          <w:rFonts w:ascii="Times New Roman" w:hAnsi="Times New Roman"/>
          <w:sz w:val="28"/>
          <w:szCs w:val="28"/>
        </w:rPr>
        <w:t xml:space="preserve"> Исходя из результатов Государственной итоговой аттестации выпускников 2018 года общеобразовательных учреждений города Саянска, результатов предшествующих лет, а так же реализации мероприятий по работе с кадрами в рамках ГППО, направленных на повышение качества образования, </w:t>
      </w:r>
      <w:r w:rsidR="00CA72AE">
        <w:rPr>
          <w:rFonts w:ascii="Times New Roman" w:hAnsi="Times New Roman"/>
          <w:sz w:val="28"/>
          <w:szCs w:val="28"/>
        </w:rPr>
        <w:t xml:space="preserve">были </w:t>
      </w:r>
      <w:r w:rsidR="00CA72AE" w:rsidRPr="00CA72AE">
        <w:rPr>
          <w:rFonts w:ascii="Times New Roman" w:hAnsi="Times New Roman"/>
          <w:sz w:val="28"/>
          <w:szCs w:val="28"/>
        </w:rPr>
        <w:t>спланирова</w:t>
      </w:r>
      <w:r w:rsidR="00CA72AE">
        <w:rPr>
          <w:rFonts w:ascii="Times New Roman" w:hAnsi="Times New Roman"/>
          <w:sz w:val="28"/>
          <w:szCs w:val="28"/>
        </w:rPr>
        <w:t>ны</w:t>
      </w:r>
      <w:r w:rsidR="00CA72AE" w:rsidRPr="00CA72AE">
        <w:rPr>
          <w:rFonts w:ascii="Times New Roman" w:hAnsi="Times New Roman"/>
          <w:sz w:val="28"/>
          <w:szCs w:val="28"/>
        </w:rPr>
        <w:t xml:space="preserve"> мероприятия, способствующие </w:t>
      </w:r>
      <w:r w:rsidR="00CA72AE" w:rsidRPr="00E84830">
        <w:rPr>
          <w:rFonts w:ascii="Times New Roman" w:hAnsi="Times New Roman"/>
          <w:sz w:val="28"/>
          <w:szCs w:val="28"/>
        </w:rPr>
        <w:t>интенсификации</w:t>
      </w:r>
      <w:r w:rsidR="00CA72AE" w:rsidRPr="00CA72AE">
        <w:rPr>
          <w:rFonts w:ascii="Times New Roman" w:hAnsi="Times New Roman"/>
          <w:sz w:val="28"/>
          <w:szCs w:val="28"/>
        </w:rPr>
        <w:t xml:space="preserve"> деятельности МСО на повышение качества образования. В этой связи, учитывая важность проблемы национального проекта «Образование»,  открыта муниципальная экспериментальная площадка по управлению качеством образования в муниципальной системе дошкольного и школьного образования. </w:t>
      </w:r>
    </w:p>
    <w:p w:rsidR="00145842" w:rsidRPr="00E44769" w:rsidRDefault="00145842" w:rsidP="00145842">
      <w:pPr>
        <w:pStyle w:val="12"/>
        <w:ind w:firstLine="708"/>
        <w:jc w:val="both"/>
        <w:rPr>
          <w:rFonts w:ascii="Times New Roman" w:hAnsi="Times New Roman"/>
          <w:sz w:val="28"/>
          <w:szCs w:val="28"/>
        </w:rPr>
      </w:pPr>
      <w:r w:rsidRPr="001D0A9D">
        <w:rPr>
          <w:rFonts w:ascii="Times New Roman" w:hAnsi="Times New Roman"/>
          <w:sz w:val="28"/>
          <w:szCs w:val="28"/>
        </w:rPr>
        <w:t xml:space="preserve">В апреле 2018 года </w:t>
      </w:r>
      <w:r>
        <w:rPr>
          <w:rFonts w:ascii="Times New Roman" w:hAnsi="Times New Roman"/>
          <w:sz w:val="28"/>
          <w:szCs w:val="28"/>
        </w:rPr>
        <w:t xml:space="preserve">состоялось </w:t>
      </w:r>
      <w:r w:rsidRPr="001D0A9D">
        <w:rPr>
          <w:rFonts w:ascii="Times New Roman" w:hAnsi="Times New Roman"/>
          <w:sz w:val="28"/>
          <w:szCs w:val="28"/>
        </w:rPr>
        <w:t xml:space="preserve">расширенное заседание Коллегии </w:t>
      </w:r>
      <w:r w:rsidR="00E84830" w:rsidRPr="00E84830">
        <w:rPr>
          <w:rFonts w:ascii="Times New Roman" w:hAnsi="Times New Roman"/>
          <w:sz w:val="28"/>
          <w:szCs w:val="28"/>
        </w:rPr>
        <w:t xml:space="preserve">«Развитие муниципальной системы оценки качества. Поиск и отработка </w:t>
      </w:r>
      <w:r w:rsidR="00E84830" w:rsidRPr="00E84830">
        <w:rPr>
          <w:rFonts w:ascii="Times New Roman" w:hAnsi="Times New Roman"/>
          <w:color w:val="000000"/>
          <w:sz w:val="28"/>
          <w:szCs w:val="28"/>
        </w:rPr>
        <w:t xml:space="preserve">эффективных </w:t>
      </w:r>
      <w:proofErr w:type="gramStart"/>
      <w:r w:rsidR="00E84830" w:rsidRPr="00E84830">
        <w:rPr>
          <w:rFonts w:ascii="Times New Roman" w:hAnsi="Times New Roman"/>
          <w:color w:val="000000"/>
          <w:sz w:val="28"/>
          <w:szCs w:val="28"/>
        </w:rPr>
        <w:t>механизмов системы оценки качества условий осуществления образовательной деятельности</w:t>
      </w:r>
      <w:proofErr w:type="gramEnd"/>
      <w:r w:rsidRPr="00E84830">
        <w:rPr>
          <w:rFonts w:ascii="Times New Roman" w:hAnsi="Times New Roman"/>
          <w:sz w:val="28"/>
          <w:szCs w:val="28"/>
        </w:rPr>
        <w:t>».</w:t>
      </w:r>
      <w:r w:rsidR="00E44769">
        <w:rPr>
          <w:rFonts w:ascii="Times New Roman" w:hAnsi="Times New Roman"/>
          <w:sz w:val="28"/>
          <w:szCs w:val="28"/>
        </w:rPr>
        <w:t xml:space="preserve"> </w:t>
      </w:r>
      <w:proofErr w:type="gramStart"/>
      <w:r w:rsidR="00E44769">
        <w:rPr>
          <w:rFonts w:ascii="Times New Roman" w:hAnsi="Times New Roman"/>
          <w:sz w:val="28"/>
          <w:szCs w:val="28"/>
        </w:rPr>
        <w:t xml:space="preserve">Решением </w:t>
      </w:r>
      <w:r w:rsidR="00E44769" w:rsidRPr="00E44769">
        <w:rPr>
          <w:rFonts w:ascii="Times New Roman" w:hAnsi="Times New Roman"/>
          <w:sz w:val="28"/>
          <w:szCs w:val="28"/>
        </w:rPr>
        <w:t xml:space="preserve">Коллегии </w:t>
      </w:r>
      <w:r w:rsidR="00E44769">
        <w:rPr>
          <w:rFonts w:ascii="Times New Roman" w:hAnsi="Times New Roman"/>
          <w:sz w:val="28"/>
          <w:szCs w:val="28"/>
        </w:rPr>
        <w:t xml:space="preserve">утверждены </w:t>
      </w:r>
      <w:r w:rsidR="00E44769" w:rsidRPr="00E44769">
        <w:rPr>
          <w:rFonts w:ascii="Times New Roman" w:hAnsi="Times New Roman"/>
          <w:sz w:val="28"/>
          <w:szCs w:val="28"/>
        </w:rPr>
        <w:t>Программ</w:t>
      </w:r>
      <w:r w:rsidR="00E44769">
        <w:rPr>
          <w:rFonts w:ascii="Times New Roman" w:hAnsi="Times New Roman"/>
          <w:sz w:val="28"/>
          <w:szCs w:val="28"/>
        </w:rPr>
        <w:t>а, «дорожная карта» и положение</w:t>
      </w:r>
      <w:r w:rsidR="00E44769" w:rsidRPr="00E44769">
        <w:rPr>
          <w:rFonts w:ascii="Times New Roman" w:hAnsi="Times New Roman"/>
          <w:sz w:val="28"/>
          <w:szCs w:val="28"/>
        </w:rPr>
        <w:t xml:space="preserve"> муниципальной инновационной педагогической площадки </w:t>
      </w:r>
      <w:r w:rsidR="00E44769" w:rsidRPr="00E44769">
        <w:rPr>
          <w:rFonts w:ascii="Times New Roman" w:hAnsi="Times New Roman"/>
          <w:sz w:val="28"/>
          <w:szCs w:val="24"/>
        </w:rPr>
        <w:t>«Совершенствование  управления муниципальной комплексной системой оценки качества условий осуществления образовательной деятельности  как фактор развития муниципальной системы образования»</w:t>
      </w:r>
      <w:r w:rsidR="00E44769">
        <w:rPr>
          <w:rFonts w:ascii="Times New Roman" w:hAnsi="Times New Roman"/>
          <w:sz w:val="28"/>
          <w:szCs w:val="24"/>
        </w:rPr>
        <w:t>.</w:t>
      </w:r>
      <w:proofErr w:type="gramEnd"/>
    </w:p>
    <w:p w:rsidR="00145842" w:rsidRPr="00C47A9A" w:rsidRDefault="00145842" w:rsidP="00145842">
      <w:pPr>
        <w:tabs>
          <w:tab w:val="left" w:pos="645"/>
        </w:tabs>
        <w:spacing w:after="0" w:line="240" w:lineRule="auto"/>
        <w:jc w:val="both"/>
        <w:rPr>
          <w:rFonts w:ascii="Times New Roman" w:hAnsi="Times New Roman"/>
          <w:sz w:val="28"/>
          <w:szCs w:val="28"/>
        </w:rPr>
      </w:pPr>
      <w:r w:rsidRPr="00C47A9A">
        <w:rPr>
          <w:rFonts w:ascii="Times New Roman" w:hAnsi="Times New Roman"/>
          <w:sz w:val="28"/>
          <w:szCs w:val="28"/>
        </w:rPr>
        <w:t xml:space="preserve">          Члены </w:t>
      </w:r>
      <w:r w:rsidRPr="00BC20C3">
        <w:rPr>
          <w:rFonts w:ascii="Times New Roman" w:hAnsi="Times New Roman"/>
          <w:b/>
          <w:sz w:val="28"/>
          <w:szCs w:val="28"/>
        </w:rPr>
        <w:t>ГРС</w:t>
      </w:r>
      <w:r>
        <w:rPr>
          <w:rFonts w:ascii="Times New Roman" w:hAnsi="Times New Roman"/>
          <w:sz w:val="28"/>
          <w:szCs w:val="28"/>
        </w:rPr>
        <w:t xml:space="preserve">  в 2018</w:t>
      </w:r>
      <w:r w:rsidRPr="00C47A9A">
        <w:rPr>
          <w:rFonts w:ascii="Times New Roman" w:hAnsi="Times New Roman"/>
          <w:sz w:val="28"/>
          <w:szCs w:val="28"/>
        </w:rPr>
        <w:t>-</w:t>
      </w:r>
      <w:r>
        <w:rPr>
          <w:rFonts w:ascii="Times New Roman" w:hAnsi="Times New Roman"/>
          <w:sz w:val="28"/>
          <w:szCs w:val="28"/>
        </w:rPr>
        <w:t>19</w:t>
      </w:r>
      <w:r w:rsidRPr="00C47A9A">
        <w:rPr>
          <w:rFonts w:ascii="Times New Roman" w:hAnsi="Times New Roman"/>
          <w:sz w:val="28"/>
          <w:szCs w:val="28"/>
        </w:rPr>
        <w:t xml:space="preserve"> учебном году  приняли активное участие</w:t>
      </w:r>
      <w:r w:rsidR="004A12C0" w:rsidRPr="004A12C0">
        <w:rPr>
          <w:rFonts w:ascii="Times New Roman" w:hAnsi="Times New Roman"/>
          <w:sz w:val="28"/>
          <w:szCs w:val="28"/>
        </w:rPr>
        <w:t xml:space="preserve"> </w:t>
      </w:r>
      <w:r w:rsidR="004A12C0" w:rsidRPr="00A70BBB">
        <w:rPr>
          <w:rFonts w:ascii="Times New Roman" w:hAnsi="Times New Roman"/>
          <w:sz w:val="28"/>
          <w:szCs w:val="28"/>
        </w:rPr>
        <w:t>в работе</w:t>
      </w:r>
      <w:r w:rsidRPr="00C47A9A">
        <w:rPr>
          <w:rFonts w:ascii="Times New Roman" w:hAnsi="Times New Roman"/>
          <w:sz w:val="28"/>
          <w:szCs w:val="28"/>
        </w:rPr>
        <w:t>:</w:t>
      </w:r>
    </w:p>
    <w:p w:rsidR="00145842" w:rsidRPr="006B3B65" w:rsidRDefault="00145842" w:rsidP="00145842">
      <w:pPr>
        <w:autoSpaceDE w:val="0"/>
        <w:autoSpaceDN w:val="0"/>
        <w:adjustRightInd w:val="0"/>
        <w:spacing w:after="0" w:line="240" w:lineRule="auto"/>
        <w:jc w:val="both"/>
        <w:rPr>
          <w:rFonts w:ascii="Times New Roman" w:eastAsia="TimesNewRomanPS-BoldMT" w:hAnsi="Times New Roman"/>
          <w:bCs/>
          <w:sz w:val="28"/>
          <w:szCs w:val="28"/>
        </w:rPr>
      </w:pPr>
      <w:r w:rsidRPr="00A70BBB">
        <w:rPr>
          <w:rFonts w:ascii="Times New Roman" w:hAnsi="Times New Roman"/>
          <w:sz w:val="28"/>
          <w:szCs w:val="28"/>
        </w:rPr>
        <w:t>-    Ассамблеи Саянской общественности по вопросам образования:</w:t>
      </w:r>
      <w:r>
        <w:rPr>
          <w:rFonts w:ascii="Times New Roman" w:hAnsi="Times New Roman"/>
          <w:sz w:val="28"/>
          <w:szCs w:val="28"/>
        </w:rPr>
        <w:t xml:space="preserve"> </w:t>
      </w:r>
      <w:r w:rsidRPr="00A70BBB">
        <w:rPr>
          <w:rFonts w:ascii="Times New Roman" w:hAnsi="Times New Roman"/>
          <w:sz w:val="28"/>
          <w:szCs w:val="28"/>
        </w:rPr>
        <w:t xml:space="preserve"> </w:t>
      </w:r>
      <w:r>
        <w:rPr>
          <w:rFonts w:ascii="Times New Roman" w:hAnsi="Times New Roman"/>
          <w:sz w:val="28"/>
          <w:szCs w:val="28"/>
        </w:rPr>
        <w:t>«</w:t>
      </w:r>
      <w:r w:rsidRPr="006B3B65">
        <w:rPr>
          <w:rFonts w:ascii="Times New Roman" w:eastAsia="TimesNewRomanPS-BoldMT" w:hAnsi="Times New Roman"/>
          <w:bCs/>
          <w:sz w:val="28"/>
          <w:szCs w:val="28"/>
        </w:rPr>
        <w:t xml:space="preserve">О результатах </w:t>
      </w:r>
      <w:proofErr w:type="gramStart"/>
      <w:r w:rsidRPr="006B3B65">
        <w:rPr>
          <w:rFonts w:ascii="Times New Roman" w:eastAsia="TimesNewRomanPS-BoldMT" w:hAnsi="Times New Roman"/>
          <w:bCs/>
          <w:sz w:val="28"/>
          <w:szCs w:val="28"/>
        </w:rPr>
        <w:t>деятельности муниципальной системы образования</w:t>
      </w:r>
      <w:r>
        <w:rPr>
          <w:rFonts w:ascii="Times New Roman" w:eastAsia="TimesNewRomanPS-BoldMT" w:hAnsi="Times New Roman"/>
          <w:bCs/>
          <w:sz w:val="28"/>
          <w:szCs w:val="28"/>
        </w:rPr>
        <w:t xml:space="preserve"> </w:t>
      </w:r>
      <w:r w:rsidRPr="006B3B65">
        <w:rPr>
          <w:rFonts w:ascii="Times New Roman" w:eastAsia="TimesNewRomanPS-BoldMT" w:hAnsi="Times New Roman"/>
          <w:bCs/>
          <w:sz w:val="28"/>
          <w:szCs w:val="28"/>
        </w:rPr>
        <w:t>города Саянска</w:t>
      </w:r>
      <w:proofErr w:type="gramEnd"/>
      <w:r w:rsidRPr="006B3B65">
        <w:rPr>
          <w:rFonts w:ascii="Times New Roman" w:eastAsia="TimesNewRomanPS-BoldMT" w:hAnsi="Times New Roman"/>
          <w:bCs/>
          <w:sz w:val="28"/>
          <w:szCs w:val="28"/>
        </w:rPr>
        <w:t xml:space="preserve"> в 2017-2018</w:t>
      </w:r>
      <w:r>
        <w:rPr>
          <w:rFonts w:ascii="Times New Roman" w:eastAsia="TimesNewRomanPS-BoldMT" w:hAnsi="Times New Roman"/>
          <w:bCs/>
          <w:sz w:val="28"/>
          <w:szCs w:val="28"/>
        </w:rPr>
        <w:t xml:space="preserve"> учебном  году </w:t>
      </w:r>
      <w:r w:rsidRPr="006B3B65">
        <w:rPr>
          <w:rFonts w:ascii="Times New Roman" w:eastAsia="TimesNewRomanPS-BoldMT" w:hAnsi="Times New Roman"/>
          <w:bCs/>
          <w:sz w:val="28"/>
          <w:szCs w:val="28"/>
        </w:rPr>
        <w:t>и  перспективах развития в 2018-2019 учебном  году</w:t>
      </w:r>
      <w:r>
        <w:rPr>
          <w:rFonts w:ascii="Times New Roman" w:eastAsia="TimesNewRomanPS-BoldMT" w:hAnsi="Times New Roman"/>
          <w:bCs/>
          <w:sz w:val="28"/>
          <w:szCs w:val="28"/>
        </w:rPr>
        <w:t xml:space="preserve">»    </w:t>
      </w:r>
      <w:r>
        <w:rPr>
          <w:rFonts w:ascii="Times New Roman" w:hAnsi="Times New Roman"/>
          <w:sz w:val="28"/>
          <w:szCs w:val="28"/>
        </w:rPr>
        <w:t>в августе 2018</w:t>
      </w:r>
      <w:r w:rsidRPr="00A70BBB">
        <w:rPr>
          <w:rFonts w:ascii="Times New Roman" w:hAnsi="Times New Roman"/>
          <w:sz w:val="28"/>
          <w:szCs w:val="28"/>
        </w:rPr>
        <w:t xml:space="preserve"> года;</w:t>
      </w:r>
    </w:p>
    <w:p w:rsidR="00145842" w:rsidRDefault="00145842" w:rsidP="00145842">
      <w:pPr>
        <w:spacing w:after="0" w:line="240" w:lineRule="auto"/>
        <w:jc w:val="both"/>
        <w:rPr>
          <w:rFonts w:ascii="Times New Roman" w:hAnsi="Times New Roman"/>
          <w:sz w:val="28"/>
          <w:szCs w:val="28"/>
        </w:rPr>
      </w:pPr>
      <w:r w:rsidRPr="00A70BBB">
        <w:rPr>
          <w:rFonts w:ascii="Times New Roman" w:hAnsi="Times New Roman"/>
          <w:sz w:val="28"/>
          <w:szCs w:val="28"/>
        </w:rPr>
        <w:t>-  городского родительского собрания по теме</w:t>
      </w:r>
      <w:r w:rsidRPr="00FD4C9F">
        <w:rPr>
          <w:rFonts w:ascii="Times New Roman" w:hAnsi="Times New Roman"/>
          <w:sz w:val="28"/>
          <w:szCs w:val="28"/>
        </w:rPr>
        <w:t>: «Развитие вариативных форм сотрудничества с семьей как ценностный ориентир образования»</w:t>
      </w:r>
      <w:r>
        <w:rPr>
          <w:rFonts w:ascii="Times New Roman" w:hAnsi="Times New Roman"/>
          <w:sz w:val="28"/>
          <w:szCs w:val="28"/>
        </w:rPr>
        <w:t>.</w:t>
      </w:r>
    </w:p>
    <w:p w:rsidR="00145842" w:rsidRPr="00E416C2" w:rsidRDefault="00145842" w:rsidP="00145842">
      <w:pPr>
        <w:spacing w:after="0" w:line="240" w:lineRule="auto"/>
        <w:jc w:val="both"/>
        <w:rPr>
          <w:rFonts w:ascii="Times New Roman" w:hAnsi="Times New Roman"/>
          <w:sz w:val="28"/>
          <w:szCs w:val="28"/>
        </w:rPr>
      </w:pPr>
      <w:r w:rsidRPr="00E416C2">
        <w:rPr>
          <w:rFonts w:ascii="Times New Roman" w:hAnsi="Times New Roman"/>
          <w:sz w:val="28"/>
          <w:szCs w:val="28"/>
        </w:rPr>
        <w:t xml:space="preserve"> </w:t>
      </w:r>
      <w:r>
        <w:rPr>
          <w:rFonts w:ascii="Times New Roman" w:hAnsi="Times New Roman"/>
          <w:sz w:val="28"/>
          <w:szCs w:val="28"/>
        </w:rPr>
        <w:tab/>
      </w:r>
      <w:r w:rsidRPr="00E416C2">
        <w:rPr>
          <w:rFonts w:ascii="Times New Roman" w:hAnsi="Times New Roman"/>
          <w:sz w:val="28"/>
          <w:szCs w:val="28"/>
        </w:rPr>
        <w:t>В течение учебного года проведено 4 заседания ГРС, на которых рассмотрено  12  вопросов.</w:t>
      </w:r>
    </w:p>
    <w:p w:rsidR="00145842" w:rsidRPr="00A70BBB" w:rsidRDefault="00145842" w:rsidP="00145842">
      <w:pPr>
        <w:spacing w:after="0" w:line="240" w:lineRule="auto"/>
        <w:jc w:val="both"/>
        <w:rPr>
          <w:rFonts w:ascii="Times New Roman" w:hAnsi="Times New Roman"/>
          <w:sz w:val="28"/>
          <w:szCs w:val="28"/>
        </w:rPr>
      </w:pPr>
      <w:r w:rsidRPr="00A70BBB">
        <w:rPr>
          <w:rFonts w:ascii="Times New Roman" w:hAnsi="Times New Roman"/>
          <w:sz w:val="28"/>
          <w:szCs w:val="28"/>
        </w:rPr>
        <w:lastRenderedPageBreak/>
        <w:t xml:space="preserve">       </w:t>
      </w:r>
      <w:r>
        <w:rPr>
          <w:rFonts w:ascii="Times New Roman" w:hAnsi="Times New Roman"/>
          <w:sz w:val="28"/>
          <w:szCs w:val="28"/>
        </w:rPr>
        <w:tab/>
      </w:r>
      <w:r w:rsidRPr="00A70BBB">
        <w:rPr>
          <w:rFonts w:ascii="Times New Roman" w:hAnsi="Times New Roman"/>
          <w:sz w:val="28"/>
          <w:szCs w:val="28"/>
        </w:rPr>
        <w:t>Заседания городского родительского Совета  (ГРС)  прово</w:t>
      </w:r>
      <w:r>
        <w:rPr>
          <w:rFonts w:ascii="Times New Roman" w:hAnsi="Times New Roman"/>
          <w:sz w:val="28"/>
          <w:szCs w:val="28"/>
        </w:rPr>
        <w:t xml:space="preserve">дились на базе    муниципальных  образовательных </w:t>
      </w:r>
      <w:r w:rsidRPr="00A70BBB">
        <w:rPr>
          <w:rFonts w:ascii="Times New Roman" w:hAnsi="Times New Roman"/>
          <w:sz w:val="28"/>
          <w:szCs w:val="28"/>
        </w:rPr>
        <w:t xml:space="preserve"> учреждени</w:t>
      </w:r>
      <w:r>
        <w:rPr>
          <w:rFonts w:ascii="Times New Roman" w:hAnsi="Times New Roman"/>
          <w:sz w:val="28"/>
          <w:szCs w:val="28"/>
        </w:rPr>
        <w:t>й</w:t>
      </w:r>
      <w:r w:rsidRPr="00A70BBB">
        <w:rPr>
          <w:rFonts w:ascii="Times New Roman" w:hAnsi="Times New Roman"/>
          <w:b/>
          <w:sz w:val="28"/>
          <w:szCs w:val="28"/>
        </w:rPr>
        <w:t xml:space="preserve"> </w:t>
      </w:r>
      <w:r>
        <w:rPr>
          <w:rFonts w:ascii="Times New Roman" w:hAnsi="Times New Roman"/>
          <w:sz w:val="28"/>
          <w:szCs w:val="28"/>
        </w:rPr>
        <w:t xml:space="preserve"> </w:t>
      </w:r>
      <w:r w:rsidRPr="00A70BBB">
        <w:rPr>
          <w:rFonts w:ascii="Times New Roman" w:hAnsi="Times New Roman"/>
          <w:sz w:val="28"/>
          <w:szCs w:val="28"/>
        </w:rPr>
        <w:t>СОШ № 6,</w:t>
      </w:r>
      <w:r>
        <w:rPr>
          <w:rFonts w:ascii="Times New Roman" w:hAnsi="Times New Roman"/>
          <w:sz w:val="28"/>
          <w:szCs w:val="28"/>
        </w:rPr>
        <w:t xml:space="preserve"> СОШ № 4,</w:t>
      </w:r>
      <w:r w:rsidRPr="00A70BBB">
        <w:rPr>
          <w:rFonts w:ascii="Times New Roman" w:hAnsi="Times New Roman"/>
          <w:sz w:val="28"/>
          <w:szCs w:val="28"/>
        </w:rPr>
        <w:t xml:space="preserve">  на базе муниципального  казенного  учреждения    «Управление образования  администрации муниципального образования «город Саянск».</w:t>
      </w:r>
    </w:p>
    <w:p w:rsidR="00145842" w:rsidRDefault="00145842" w:rsidP="001458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Председатель ГРС  А.А. </w:t>
      </w:r>
      <w:proofErr w:type="spellStart"/>
      <w:r>
        <w:rPr>
          <w:rFonts w:ascii="Times New Roman" w:hAnsi="Times New Roman"/>
          <w:sz w:val="28"/>
          <w:szCs w:val="28"/>
        </w:rPr>
        <w:t>Шалашова</w:t>
      </w:r>
      <w:proofErr w:type="spellEnd"/>
      <w:r>
        <w:rPr>
          <w:rFonts w:ascii="Times New Roman" w:hAnsi="Times New Roman"/>
          <w:sz w:val="28"/>
          <w:szCs w:val="28"/>
        </w:rPr>
        <w:t xml:space="preserve">  приняла участие  в работе Областного родительского собрания.     О</w:t>
      </w:r>
      <w:r w:rsidRPr="00A70BBB">
        <w:rPr>
          <w:rFonts w:ascii="Times New Roman" w:hAnsi="Times New Roman"/>
          <w:sz w:val="28"/>
          <w:szCs w:val="28"/>
        </w:rPr>
        <w:t>б итогах областного родительского собрания по вопросам употребления наркотических средств</w:t>
      </w:r>
      <w:r>
        <w:rPr>
          <w:rFonts w:ascii="Times New Roman" w:hAnsi="Times New Roman"/>
          <w:sz w:val="28"/>
          <w:szCs w:val="28"/>
        </w:rPr>
        <w:t xml:space="preserve"> и  психотропных веществ детьми</w:t>
      </w:r>
      <w:r w:rsidRPr="00A70BBB">
        <w:rPr>
          <w:rFonts w:ascii="Times New Roman" w:hAnsi="Times New Roman"/>
          <w:b/>
          <w:sz w:val="28"/>
          <w:szCs w:val="28"/>
        </w:rPr>
        <w:t xml:space="preserve"> </w:t>
      </w:r>
      <w:r w:rsidRPr="00A70BBB">
        <w:rPr>
          <w:rFonts w:ascii="Times New Roman" w:hAnsi="Times New Roman"/>
          <w:sz w:val="28"/>
          <w:szCs w:val="28"/>
        </w:rPr>
        <w:t xml:space="preserve">доложила  </w:t>
      </w:r>
      <w:r>
        <w:rPr>
          <w:rFonts w:ascii="Times New Roman" w:hAnsi="Times New Roman"/>
          <w:sz w:val="28"/>
          <w:szCs w:val="28"/>
        </w:rPr>
        <w:t xml:space="preserve"> на заседании ГРС.</w:t>
      </w:r>
    </w:p>
    <w:p w:rsidR="00145842" w:rsidRPr="00F84321" w:rsidRDefault="00145842" w:rsidP="00145842">
      <w:pPr>
        <w:spacing w:after="0" w:line="240" w:lineRule="auto"/>
        <w:jc w:val="both"/>
        <w:rPr>
          <w:rFonts w:ascii="Times New Roman" w:hAnsi="Times New Roman"/>
          <w:sz w:val="28"/>
          <w:szCs w:val="28"/>
        </w:rPr>
      </w:pPr>
      <w:r>
        <w:rPr>
          <w:rFonts w:ascii="Times New Roman" w:hAnsi="Times New Roman"/>
          <w:sz w:val="28"/>
          <w:szCs w:val="28"/>
        </w:rPr>
        <w:t xml:space="preserve">         </w:t>
      </w:r>
      <w:r w:rsidRPr="00F84321">
        <w:rPr>
          <w:rFonts w:ascii="Times New Roman" w:hAnsi="Times New Roman"/>
          <w:sz w:val="28"/>
          <w:szCs w:val="28"/>
        </w:rPr>
        <w:t>24.04.2019 года  на базе  МОУ «Гимназия им. В.А. Надькина» проведено     городское  родительское Собрание  «Развитие вариативных форм сотрудничества с семьей как ценностный ориентир образования».</w:t>
      </w:r>
    </w:p>
    <w:p w:rsidR="00145842" w:rsidRDefault="00145842" w:rsidP="00145842">
      <w:pPr>
        <w:spacing w:after="0" w:line="240" w:lineRule="auto"/>
        <w:ind w:firstLine="709"/>
        <w:jc w:val="both"/>
        <w:rPr>
          <w:rFonts w:ascii="Times New Roman" w:hAnsi="Times New Roman"/>
          <w:sz w:val="28"/>
          <w:szCs w:val="28"/>
        </w:rPr>
      </w:pPr>
      <w:r w:rsidRPr="00F84321">
        <w:rPr>
          <w:rFonts w:ascii="Times New Roman" w:hAnsi="Times New Roman"/>
          <w:sz w:val="28"/>
          <w:szCs w:val="28"/>
        </w:rPr>
        <w:t>В собрании приняли участие 164 человека  родительской общественности,   руководители и заместителей  руководителей образовательных учреждений города</w:t>
      </w:r>
      <w:r>
        <w:rPr>
          <w:rFonts w:ascii="Times New Roman" w:hAnsi="Times New Roman"/>
          <w:sz w:val="28"/>
          <w:szCs w:val="28"/>
        </w:rPr>
        <w:t>.</w:t>
      </w:r>
      <w:r w:rsidRPr="00F84321">
        <w:rPr>
          <w:rFonts w:ascii="Times New Roman" w:hAnsi="Times New Roman"/>
          <w:sz w:val="28"/>
          <w:szCs w:val="28"/>
        </w:rPr>
        <w:t xml:space="preserve"> </w:t>
      </w:r>
    </w:p>
    <w:p w:rsidR="00145842" w:rsidRDefault="00145842" w:rsidP="00145842">
      <w:pPr>
        <w:spacing w:after="0" w:line="240" w:lineRule="auto"/>
        <w:ind w:firstLine="709"/>
        <w:jc w:val="both"/>
        <w:rPr>
          <w:rFonts w:ascii="Times New Roman" w:hAnsi="Times New Roman"/>
          <w:sz w:val="28"/>
          <w:szCs w:val="28"/>
        </w:rPr>
      </w:pPr>
      <w:r>
        <w:rPr>
          <w:rFonts w:ascii="Times New Roman" w:hAnsi="Times New Roman"/>
          <w:sz w:val="28"/>
          <w:szCs w:val="28"/>
        </w:rPr>
        <w:t>Собрание проведено в  интерактивной форме, с</w:t>
      </w:r>
      <w:r w:rsidRPr="00F84321">
        <w:rPr>
          <w:rFonts w:ascii="Times New Roman" w:hAnsi="Times New Roman"/>
          <w:sz w:val="28"/>
          <w:szCs w:val="28"/>
        </w:rPr>
        <w:t xml:space="preserve">пециалистами образовательных учреждений, классными руководителями представлен  опыт работы  дошкольных образовательных  и общеобразовательных   организаций: МДОУ №№ 1,10, 21,22, 25, 27, 35, Гимназия им. В.А. Надькина,  МОУ СОШ №№ 3,4, 5, 6, 7. </w:t>
      </w:r>
      <w:r>
        <w:rPr>
          <w:rFonts w:ascii="Times New Roman" w:hAnsi="Times New Roman"/>
          <w:bCs/>
          <w:color w:val="000000"/>
          <w:sz w:val="28"/>
          <w:szCs w:val="28"/>
        </w:rPr>
        <w:t>Собрание отметило, что</w:t>
      </w:r>
      <w:r w:rsidRPr="007478CE">
        <w:rPr>
          <w:rFonts w:ascii="Times New Roman" w:hAnsi="Times New Roman"/>
          <w:bCs/>
          <w:color w:val="000000"/>
          <w:sz w:val="28"/>
          <w:szCs w:val="28"/>
        </w:rPr>
        <w:t xml:space="preserve">  заявленная тематика собрания является актуальной,  так как </w:t>
      </w:r>
      <w:r w:rsidRPr="007478CE">
        <w:rPr>
          <w:rFonts w:ascii="Times New Roman" w:hAnsi="Times New Roman"/>
          <w:sz w:val="28"/>
          <w:szCs w:val="28"/>
        </w:rPr>
        <w:t xml:space="preserve">предназначение современной семьи все в большей степени связывается с созданием уникальных условий для саморазвития и личностной </w:t>
      </w:r>
      <w:proofErr w:type="gramStart"/>
      <w:r w:rsidRPr="007478CE">
        <w:rPr>
          <w:rFonts w:ascii="Times New Roman" w:hAnsi="Times New Roman"/>
          <w:sz w:val="28"/>
          <w:szCs w:val="28"/>
        </w:rPr>
        <w:t>самореализации</w:t>
      </w:r>
      <w:proofErr w:type="gramEnd"/>
      <w:r w:rsidRPr="007478CE">
        <w:rPr>
          <w:rFonts w:ascii="Times New Roman" w:hAnsi="Times New Roman"/>
          <w:sz w:val="28"/>
          <w:szCs w:val="28"/>
        </w:rPr>
        <w:t xml:space="preserve"> как супругов, так и детей. </w:t>
      </w:r>
    </w:p>
    <w:p w:rsidR="00145842" w:rsidRDefault="00145842" w:rsidP="00145842">
      <w:pPr>
        <w:pStyle w:val="a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 сентября 2018 года начал свою работу общественный Совет, созданный при управлении образования </w:t>
      </w:r>
      <w:r w:rsidRPr="0017013A">
        <w:rPr>
          <w:rFonts w:ascii="Times New Roman" w:hAnsi="Times New Roman"/>
          <w:spacing w:val="-1"/>
          <w:sz w:val="28"/>
          <w:szCs w:val="28"/>
        </w:rPr>
        <w:t xml:space="preserve">администрации </w:t>
      </w:r>
      <w:r>
        <w:rPr>
          <w:rFonts w:ascii="Times New Roman" w:hAnsi="Times New Roman"/>
          <w:spacing w:val="-1"/>
          <w:sz w:val="28"/>
          <w:szCs w:val="28"/>
        </w:rPr>
        <w:t>муниципального образования «</w:t>
      </w:r>
      <w:r w:rsidRPr="0017013A">
        <w:rPr>
          <w:rFonts w:ascii="Times New Roman" w:hAnsi="Times New Roman"/>
          <w:spacing w:val="-1"/>
          <w:sz w:val="28"/>
          <w:szCs w:val="28"/>
        </w:rPr>
        <w:t>город Саянск</w:t>
      </w:r>
      <w:r>
        <w:rPr>
          <w:rFonts w:ascii="Times New Roman" w:hAnsi="Times New Roman"/>
          <w:spacing w:val="-1"/>
          <w:sz w:val="28"/>
          <w:szCs w:val="28"/>
        </w:rPr>
        <w:t xml:space="preserve">», </w:t>
      </w:r>
      <w:r>
        <w:rPr>
          <w:rFonts w:ascii="Times New Roman" w:hAnsi="Times New Roman"/>
          <w:sz w:val="28"/>
          <w:szCs w:val="28"/>
        </w:rPr>
        <w:t xml:space="preserve">для осуществления взаимодействия </w:t>
      </w:r>
      <w:r w:rsidRPr="009F61C7">
        <w:rPr>
          <w:rFonts w:ascii="Times New Roman" w:hAnsi="Times New Roman"/>
          <w:sz w:val="28"/>
          <w:szCs w:val="28"/>
        </w:rPr>
        <w:t xml:space="preserve"> по вопросам эффективности</w:t>
      </w:r>
      <w:r>
        <w:rPr>
          <w:rFonts w:ascii="Times New Roman" w:hAnsi="Times New Roman"/>
          <w:sz w:val="28"/>
          <w:szCs w:val="28"/>
        </w:rPr>
        <w:t xml:space="preserve"> </w:t>
      </w:r>
      <w:r w:rsidRPr="009F61C7">
        <w:rPr>
          <w:rFonts w:ascii="Times New Roman" w:hAnsi="Times New Roman"/>
          <w:sz w:val="28"/>
          <w:szCs w:val="28"/>
        </w:rPr>
        <w:t>предоставления муниципальных образовательных услуг</w:t>
      </w:r>
      <w:r>
        <w:rPr>
          <w:rFonts w:ascii="Times New Roman" w:hAnsi="Times New Roman"/>
          <w:sz w:val="28"/>
          <w:szCs w:val="28"/>
        </w:rPr>
        <w:t>.</w:t>
      </w:r>
      <w:r w:rsidRPr="0010106D">
        <w:rPr>
          <w:rFonts w:ascii="Times New Roman" w:hAnsi="Times New Roman"/>
          <w:sz w:val="28"/>
          <w:szCs w:val="28"/>
        </w:rPr>
        <w:t xml:space="preserve"> </w:t>
      </w:r>
      <w:r>
        <w:rPr>
          <w:rFonts w:ascii="Times New Roman" w:hAnsi="Times New Roman"/>
          <w:sz w:val="28"/>
          <w:szCs w:val="28"/>
        </w:rPr>
        <w:t>Общественный С</w:t>
      </w:r>
      <w:r w:rsidRPr="00F85BD1">
        <w:rPr>
          <w:rFonts w:ascii="Times New Roman" w:hAnsi="Times New Roman"/>
          <w:sz w:val="28"/>
          <w:szCs w:val="28"/>
        </w:rPr>
        <w:t>овет осуществляет независимую оценку качества</w:t>
      </w:r>
      <w:r w:rsidRPr="00F85BD1">
        <w:rPr>
          <w:rFonts w:ascii="Times New Roman" w:hAnsi="Times New Roman"/>
          <w:sz w:val="28"/>
          <w:szCs w:val="28"/>
        </w:rPr>
        <w:br/>
        <w:t>условий осуществления образовательной деятельности организациями,</w:t>
      </w:r>
      <w:r w:rsidRPr="00F85BD1">
        <w:rPr>
          <w:rFonts w:ascii="Times New Roman" w:hAnsi="Times New Roman"/>
          <w:sz w:val="28"/>
          <w:szCs w:val="28"/>
        </w:rPr>
        <w:br/>
        <w:t>осуществляющими образовательную деятельность, подведомственными</w:t>
      </w:r>
      <w:r w:rsidRPr="00F85BD1">
        <w:rPr>
          <w:rFonts w:ascii="Times New Roman" w:hAnsi="Times New Roman"/>
          <w:sz w:val="28"/>
          <w:szCs w:val="28"/>
        </w:rPr>
        <w:br/>
      </w:r>
      <w:r>
        <w:rPr>
          <w:rFonts w:ascii="Times New Roman" w:hAnsi="Times New Roman"/>
          <w:sz w:val="28"/>
          <w:szCs w:val="28"/>
        </w:rPr>
        <w:t>управлению</w:t>
      </w:r>
      <w:r w:rsidRPr="00F85BD1">
        <w:rPr>
          <w:rFonts w:ascii="Times New Roman" w:hAnsi="Times New Roman"/>
          <w:sz w:val="28"/>
          <w:szCs w:val="28"/>
        </w:rPr>
        <w:t xml:space="preserve"> образования администрации города </w:t>
      </w:r>
      <w:r>
        <w:rPr>
          <w:rFonts w:ascii="Times New Roman" w:hAnsi="Times New Roman"/>
          <w:sz w:val="28"/>
          <w:szCs w:val="28"/>
        </w:rPr>
        <w:t>Саян</w:t>
      </w:r>
      <w:r w:rsidRPr="00F85BD1">
        <w:rPr>
          <w:rFonts w:ascii="Times New Roman" w:hAnsi="Times New Roman"/>
          <w:sz w:val="28"/>
          <w:szCs w:val="28"/>
        </w:rPr>
        <w:t>ска</w:t>
      </w:r>
      <w:r>
        <w:rPr>
          <w:rFonts w:ascii="Times New Roman" w:hAnsi="Times New Roman"/>
          <w:sz w:val="28"/>
          <w:szCs w:val="28"/>
        </w:rPr>
        <w:t>.</w:t>
      </w:r>
    </w:p>
    <w:p w:rsidR="00145842" w:rsidRPr="009F61C7" w:rsidRDefault="00145842" w:rsidP="00145842">
      <w:pPr>
        <w:pStyle w:val="a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заседания  общественного Совета рассмотрены вопросы:</w:t>
      </w:r>
    </w:p>
    <w:p w:rsidR="00145842" w:rsidRDefault="00145842" w:rsidP="00145842">
      <w:pPr>
        <w:spacing w:after="0"/>
        <w:rPr>
          <w:rFonts w:ascii="Times New Roman" w:hAnsi="Times New Roman"/>
          <w:sz w:val="28"/>
          <w:szCs w:val="28"/>
        </w:rPr>
      </w:pPr>
      <w:r>
        <w:rPr>
          <w:rFonts w:ascii="Times New Roman" w:hAnsi="Times New Roman"/>
          <w:sz w:val="28"/>
          <w:szCs w:val="28"/>
        </w:rPr>
        <w:t xml:space="preserve"> -Результаты   независимой оценки качества  образовательной  деятельности муниципальных    образовательных   организаций  в  2017 году.</w:t>
      </w:r>
    </w:p>
    <w:p w:rsidR="00145842" w:rsidRDefault="00145842" w:rsidP="00145842">
      <w:pPr>
        <w:tabs>
          <w:tab w:val="left" w:pos="1695"/>
        </w:tabs>
        <w:spacing w:after="0"/>
        <w:rPr>
          <w:rFonts w:ascii="Times New Roman" w:hAnsi="Times New Roman"/>
          <w:sz w:val="28"/>
          <w:szCs w:val="28"/>
        </w:rPr>
      </w:pPr>
      <w:r>
        <w:rPr>
          <w:rFonts w:ascii="Times New Roman" w:hAnsi="Times New Roman"/>
          <w:sz w:val="28"/>
          <w:szCs w:val="28"/>
        </w:rPr>
        <w:t>- Об итогах проведения экспертизы сайтов образовательных организаций в рамках  НОК ОД.</w:t>
      </w:r>
    </w:p>
    <w:p w:rsidR="00145842" w:rsidRPr="003D6312" w:rsidRDefault="00145842" w:rsidP="00145842">
      <w:pPr>
        <w:tabs>
          <w:tab w:val="left" w:pos="1695"/>
        </w:tabs>
        <w:spacing w:after="0"/>
        <w:rPr>
          <w:rFonts w:ascii="Times New Roman" w:hAnsi="Times New Roman"/>
          <w:sz w:val="28"/>
          <w:szCs w:val="28"/>
        </w:rPr>
      </w:pPr>
      <w:r>
        <w:rPr>
          <w:rFonts w:ascii="Times New Roman" w:hAnsi="Times New Roman"/>
          <w:sz w:val="28"/>
          <w:szCs w:val="28"/>
        </w:rPr>
        <w:t>- Результаты  соцопросов в открытых информационных системах.</w:t>
      </w:r>
    </w:p>
    <w:p w:rsidR="00145842" w:rsidRDefault="00145842" w:rsidP="00145842">
      <w:pPr>
        <w:spacing w:after="0" w:line="240" w:lineRule="auto"/>
        <w:jc w:val="both"/>
        <w:rPr>
          <w:rFonts w:ascii="Times New Roman" w:hAnsi="Times New Roman"/>
          <w:sz w:val="28"/>
          <w:szCs w:val="28"/>
        </w:rPr>
      </w:pPr>
      <w:r>
        <w:rPr>
          <w:rFonts w:ascii="Times New Roman" w:hAnsi="Times New Roman"/>
          <w:sz w:val="28"/>
          <w:szCs w:val="28"/>
        </w:rPr>
        <w:t xml:space="preserve"> -О результатах проведения социологических опросов по итогам учебного года. «Удовлетворение участников  образовательных отношений качеством образования». О результатах  соцопросов </w:t>
      </w:r>
      <w:proofErr w:type="gramStart"/>
      <w:r>
        <w:rPr>
          <w:rFonts w:ascii="Times New Roman" w:hAnsi="Times New Roman"/>
          <w:sz w:val="28"/>
          <w:szCs w:val="28"/>
        </w:rPr>
        <w:t>в</w:t>
      </w:r>
      <w:proofErr w:type="gramEnd"/>
      <w:r>
        <w:rPr>
          <w:rFonts w:ascii="Times New Roman" w:hAnsi="Times New Roman"/>
          <w:sz w:val="28"/>
          <w:szCs w:val="28"/>
        </w:rPr>
        <w:t xml:space="preserve"> открытых АИС.</w:t>
      </w:r>
    </w:p>
    <w:p w:rsidR="00145842" w:rsidRPr="00864DF3" w:rsidRDefault="00145842" w:rsidP="0014584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64DF3">
        <w:rPr>
          <w:rFonts w:ascii="Times New Roman" w:hAnsi="Times New Roman"/>
          <w:sz w:val="28"/>
          <w:szCs w:val="28"/>
        </w:rPr>
        <w:t>Необходимо отметить и участие родительской общественности в качестве общественных</w:t>
      </w:r>
      <w:r>
        <w:rPr>
          <w:rFonts w:ascii="Times New Roman" w:hAnsi="Times New Roman"/>
          <w:sz w:val="28"/>
          <w:szCs w:val="28"/>
        </w:rPr>
        <w:t xml:space="preserve"> наблюдателей в ППЭ на ГИА (2019</w:t>
      </w:r>
      <w:r w:rsidRPr="00864DF3">
        <w:rPr>
          <w:rFonts w:ascii="Times New Roman" w:hAnsi="Times New Roman"/>
          <w:sz w:val="28"/>
          <w:szCs w:val="28"/>
        </w:rPr>
        <w:t xml:space="preserve"> го</w:t>
      </w:r>
      <w:r>
        <w:rPr>
          <w:rFonts w:ascii="Times New Roman" w:hAnsi="Times New Roman"/>
          <w:sz w:val="28"/>
          <w:szCs w:val="28"/>
        </w:rPr>
        <w:t>д – 26</w:t>
      </w:r>
      <w:r w:rsidRPr="00864DF3">
        <w:rPr>
          <w:rFonts w:ascii="Times New Roman" w:hAnsi="Times New Roman"/>
          <w:sz w:val="28"/>
          <w:szCs w:val="28"/>
        </w:rPr>
        <w:t xml:space="preserve"> человек)</w:t>
      </w:r>
      <w:r>
        <w:rPr>
          <w:rFonts w:ascii="Times New Roman" w:hAnsi="Times New Roman"/>
          <w:sz w:val="28"/>
          <w:szCs w:val="28"/>
        </w:rPr>
        <w:t>.</w:t>
      </w:r>
    </w:p>
    <w:p w:rsidR="00145842" w:rsidRPr="00A70BBB" w:rsidRDefault="00145842" w:rsidP="00145842">
      <w:pPr>
        <w:spacing w:after="0" w:line="240" w:lineRule="auto"/>
        <w:jc w:val="both"/>
        <w:rPr>
          <w:rFonts w:ascii="Times New Roman" w:hAnsi="Times New Roman"/>
          <w:sz w:val="28"/>
          <w:szCs w:val="28"/>
        </w:rPr>
      </w:pPr>
      <w:r w:rsidRPr="00A70BBB">
        <w:rPr>
          <w:rFonts w:ascii="Times New Roman" w:hAnsi="Times New Roman"/>
          <w:b/>
          <w:sz w:val="28"/>
          <w:szCs w:val="28"/>
        </w:rPr>
        <w:t xml:space="preserve">         </w:t>
      </w:r>
      <w:r w:rsidRPr="00A70BBB">
        <w:rPr>
          <w:rFonts w:ascii="Times New Roman" w:hAnsi="Times New Roman"/>
          <w:sz w:val="28"/>
          <w:szCs w:val="28"/>
        </w:rPr>
        <w:t>Опыт работы Совета отцов, созданных на  базе  МОУ СОШ №№ 4, 7  транслируется  в средствах  массовой информации городов  Саянска, Иркутска.</w:t>
      </w:r>
    </w:p>
    <w:p w:rsidR="00145842" w:rsidRPr="00E15D63" w:rsidRDefault="00145842" w:rsidP="00145842">
      <w:pPr>
        <w:spacing w:after="0" w:line="240" w:lineRule="auto"/>
        <w:jc w:val="both"/>
        <w:rPr>
          <w:rFonts w:ascii="Times New Roman" w:hAnsi="Times New Roman"/>
          <w:sz w:val="28"/>
          <w:szCs w:val="28"/>
        </w:rPr>
      </w:pPr>
      <w:r w:rsidRPr="00A70BBB">
        <w:rPr>
          <w:rFonts w:ascii="Times New Roman" w:hAnsi="Times New Roman"/>
          <w:sz w:val="28"/>
          <w:szCs w:val="28"/>
        </w:rPr>
        <w:lastRenderedPageBreak/>
        <w:t xml:space="preserve">         </w:t>
      </w:r>
      <w:r w:rsidRPr="00E826B3">
        <w:rPr>
          <w:rFonts w:ascii="Times New Roman" w:hAnsi="Times New Roman"/>
          <w:sz w:val="28"/>
          <w:szCs w:val="28"/>
        </w:rPr>
        <w:t xml:space="preserve">В целях успешной реализации Национальной стратегии действий в интересах детей в Иркутской области </w:t>
      </w:r>
      <w:r w:rsidRPr="00E826B3">
        <w:rPr>
          <w:rFonts w:ascii="Times New Roman" w:hAnsi="Times New Roman"/>
          <w:sz w:val="28"/>
          <w:szCs w:val="28"/>
        </w:rPr>
        <w:tab/>
        <w:t xml:space="preserve">в городе  успешно действуют   </w:t>
      </w:r>
      <w:r w:rsidRPr="00E15D63">
        <w:rPr>
          <w:rFonts w:ascii="Times New Roman" w:hAnsi="Times New Roman"/>
          <w:sz w:val="28"/>
          <w:szCs w:val="28"/>
        </w:rPr>
        <w:t>филиалы «Родительского открыт</w:t>
      </w:r>
      <w:r>
        <w:rPr>
          <w:rFonts w:ascii="Times New Roman" w:hAnsi="Times New Roman"/>
          <w:sz w:val="28"/>
          <w:szCs w:val="28"/>
        </w:rPr>
        <w:t xml:space="preserve">ого университета» (РОУ), </w:t>
      </w:r>
      <w:r w:rsidRPr="00E15D63">
        <w:rPr>
          <w:rFonts w:ascii="Times New Roman" w:hAnsi="Times New Roman"/>
          <w:sz w:val="28"/>
          <w:szCs w:val="28"/>
        </w:rPr>
        <w:t xml:space="preserve"> </w:t>
      </w:r>
      <w:r>
        <w:rPr>
          <w:rFonts w:ascii="Times New Roman" w:hAnsi="Times New Roman"/>
          <w:sz w:val="28"/>
          <w:szCs w:val="28"/>
        </w:rPr>
        <w:t xml:space="preserve"> все МДОУ  заключили договоры и </w:t>
      </w:r>
      <w:r w:rsidRPr="00E15D63">
        <w:rPr>
          <w:rFonts w:ascii="Times New Roman" w:hAnsi="Times New Roman"/>
          <w:sz w:val="28"/>
          <w:szCs w:val="28"/>
        </w:rPr>
        <w:t xml:space="preserve">МОУ СОШ </w:t>
      </w:r>
      <w:r>
        <w:rPr>
          <w:rFonts w:ascii="Times New Roman" w:hAnsi="Times New Roman"/>
          <w:sz w:val="28"/>
          <w:szCs w:val="28"/>
        </w:rPr>
        <w:t>№№ 3, 5, 6, 7 (не заключены договоры МОУ СОШ № 4, Гимназия им. В.А. Надькина).</w:t>
      </w:r>
    </w:p>
    <w:p w:rsidR="00145842" w:rsidRPr="00992985" w:rsidRDefault="00145842" w:rsidP="00145842">
      <w:pPr>
        <w:pStyle w:val="12"/>
        <w:jc w:val="both"/>
        <w:rPr>
          <w:rFonts w:ascii="Times New Roman" w:eastAsia="Calibri" w:hAnsi="Times New Roman"/>
          <w:sz w:val="28"/>
          <w:szCs w:val="28"/>
        </w:rPr>
      </w:pPr>
      <w:r>
        <w:rPr>
          <w:rFonts w:ascii="Times New Roman" w:hAnsi="Times New Roman"/>
          <w:sz w:val="28"/>
          <w:szCs w:val="28"/>
        </w:rPr>
        <w:t xml:space="preserve">  </w:t>
      </w:r>
      <w:r w:rsidR="00F02A58">
        <w:rPr>
          <w:rFonts w:ascii="Times New Roman" w:hAnsi="Times New Roman"/>
          <w:sz w:val="28"/>
          <w:szCs w:val="28"/>
        </w:rPr>
        <w:tab/>
      </w:r>
      <w:r w:rsidRPr="00E826B3">
        <w:rPr>
          <w:rFonts w:ascii="Times New Roman" w:hAnsi="Times New Roman"/>
          <w:sz w:val="28"/>
          <w:szCs w:val="28"/>
        </w:rPr>
        <w:t xml:space="preserve">В  муниципальной </w:t>
      </w:r>
      <w:r>
        <w:rPr>
          <w:rFonts w:ascii="Times New Roman" w:hAnsi="Times New Roman"/>
          <w:sz w:val="28"/>
          <w:szCs w:val="28"/>
        </w:rPr>
        <w:t>системе образования  создана</w:t>
      </w:r>
      <w:r w:rsidRPr="00E826B3">
        <w:rPr>
          <w:rFonts w:ascii="Times New Roman" w:hAnsi="Times New Roman"/>
          <w:sz w:val="28"/>
          <w:szCs w:val="28"/>
        </w:rPr>
        <w:t xml:space="preserve"> сеть консультационных пунктов для родителей на базе образовательных учреждений с целью развития системы непрерывного психолого-педагогического образования родителей, в том числе родителей, дети которых не получают организованных услуг дошкольного образования.</w:t>
      </w:r>
    </w:p>
    <w:p w:rsidR="00145842" w:rsidRDefault="00145842" w:rsidP="00145842">
      <w:pPr>
        <w:spacing w:after="0" w:line="240" w:lineRule="auto"/>
        <w:ind w:firstLine="708"/>
        <w:jc w:val="both"/>
        <w:rPr>
          <w:rFonts w:ascii="Times New Roman" w:eastAsiaTheme="minorHAnsi" w:hAnsi="Times New Roman"/>
          <w:color w:val="000000"/>
          <w:sz w:val="28"/>
          <w:szCs w:val="28"/>
        </w:rPr>
      </w:pPr>
      <w:r w:rsidRPr="00A70BBB">
        <w:rPr>
          <w:rFonts w:ascii="Times New Roman" w:hAnsi="Times New Roman"/>
          <w:sz w:val="28"/>
          <w:szCs w:val="28"/>
        </w:rPr>
        <w:t>Следует отметить ответственное и активное отношение уполномоченных от образовательных учреждений родителей в работе городского родительского совета и городского родительского собрания.</w:t>
      </w:r>
      <w:r>
        <w:rPr>
          <w:rFonts w:ascii="Times New Roman" w:hAnsi="Times New Roman"/>
          <w:sz w:val="28"/>
          <w:szCs w:val="28"/>
        </w:rPr>
        <w:t xml:space="preserve"> </w:t>
      </w:r>
      <w:r w:rsidRPr="00A70BBB">
        <w:rPr>
          <w:rFonts w:ascii="Times New Roman" w:hAnsi="Times New Roman"/>
          <w:sz w:val="28"/>
          <w:szCs w:val="28"/>
        </w:rPr>
        <w:t>Мы должны   интегрировать усилия всех участников образовательного процесса для повышения качества образования,  открытости  и прозрачности  муниципальной системы образования, повышения демократических начал в её развитии.</w:t>
      </w:r>
    </w:p>
    <w:p w:rsidR="00BC20C3" w:rsidRDefault="00BC20C3" w:rsidP="008B32B5">
      <w:pPr>
        <w:autoSpaceDE w:val="0"/>
        <w:autoSpaceDN w:val="0"/>
        <w:adjustRightInd w:val="0"/>
        <w:spacing w:after="0" w:line="240" w:lineRule="auto"/>
        <w:ind w:right="51" w:firstLine="709"/>
        <w:jc w:val="both"/>
        <w:rPr>
          <w:rFonts w:ascii="Times New Roman" w:hAnsi="Times New Roman"/>
          <w:sz w:val="28"/>
          <w:szCs w:val="28"/>
        </w:rPr>
      </w:pPr>
    </w:p>
    <w:p w:rsidR="008B32B5" w:rsidRPr="0019099F" w:rsidRDefault="008B32B5" w:rsidP="0019099F">
      <w:pPr>
        <w:autoSpaceDE w:val="0"/>
        <w:autoSpaceDN w:val="0"/>
        <w:adjustRightInd w:val="0"/>
        <w:spacing w:after="0" w:line="240" w:lineRule="auto"/>
        <w:ind w:right="51" w:firstLine="709"/>
        <w:jc w:val="both"/>
        <w:rPr>
          <w:rFonts w:ascii="Times New Roman" w:hAnsi="Times New Roman"/>
          <w:sz w:val="28"/>
          <w:szCs w:val="28"/>
        </w:rPr>
      </w:pPr>
      <w:r w:rsidRPr="0019099F">
        <w:rPr>
          <w:rFonts w:ascii="Times New Roman" w:hAnsi="Times New Roman"/>
          <w:b/>
          <w:sz w:val="28"/>
          <w:szCs w:val="28"/>
        </w:rPr>
        <w:t>Молодежный саммит</w:t>
      </w:r>
      <w:r w:rsidRPr="0019099F">
        <w:rPr>
          <w:rFonts w:ascii="Times New Roman" w:hAnsi="Times New Roman"/>
          <w:sz w:val="28"/>
          <w:szCs w:val="28"/>
        </w:rPr>
        <w:t xml:space="preserve"> – высший орган городского школьного</w:t>
      </w:r>
      <w:r w:rsidRPr="008B32B5">
        <w:rPr>
          <w:rFonts w:ascii="Times New Roman" w:hAnsi="Times New Roman"/>
          <w:sz w:val="28"/>
          <w:szCs w:val="28"/>
        </w:rPr>
        <w:t xml:space="preserve"> самоуправления, работающий в рамках реализации </w:t>
      </w:r>
      <w:proofErr w:type="spellStart"/>
      <w:r w:rsidRPr="008B32B5">
        <w:rPr>
          <w:rFonts w:ascii="Times New Roman" w:hAnsi="Times New Roman"/>
          <w:sz w:val="28"/>
          <w:szCs w:val="28"/>
        </w:rPr>
        <w:t>метапроекта</w:t>
      </w:r>
      <w:proofErr w:type="spellEnd"/>
      <w:r w:rsidRPr="008B32B5">
        <w:rPr>
          <w:rFonts w:ascii="Times New Roman" w:hAnsi="Times New Roman"/>
          <w:sz w:val="28"/>
          <w:szCs w:val="28"/>
        </w:rPr>
        <w:t xml:space="preserve"> «Единое информационно-образовательное пространство города как фактор развития личности школьника». </w:t>
      </w:r>
      <w:r w:rsidR="0019099F" w:rsidRPr="0019099F">
        <w:rPr>
          <w:rFonts w:ascii="Times New Roman" w:hAnsi="Times New Roman"/>
          <w:sz w:val="28"/>
          <w:szCs w:val="28"/>
          <w:shd w:val="clear" w:color="auto" w:fill="FFFFFF"/>
        </w:rPr>
        <w:t>25 февраля на базе школы №4 прошел молодежный саммит "РДШ. Курс на развитие"</w:t>
      </w:r>
      <w:r w:rsidR="00B1280D" w:rsidRPr="00B1280D">
        <w:rPr>
          <w:rFonts w:ascii="Times New Roman" w:hAnsi="Times New Roman"/>
          <w:sz w:val="28"/>
          <w:szCs w:val="28"/>
        </w:rPr>
        <w:t>, приняли участие более 160 человек:</w:t>
      </w:r>
      <w:r w:rsidR="00B1280D" w:rsidRPr="00B1280D">
        <w:rPr>
          <w:rFonts w:ascii="Times New Roman" w:hAnsi="Times New Roman"/>
          <w:b/>
          <w:bCs/>
          <w:sz w:val="28"/>
          <w:szCs w:val="28"/>
        </w:rPr>
        <w:t xml:space="preserve"> </w:t>
      </w:r>
      <w:r w:rsidR="00B1280D" w:rsidRPr="00B1280D">
        <w:rPr>
          <w:rFonts w:ascii="Times New Roman" w:hAnsi="Times New Roman"/>
          <w:sz w:val="28"/>
          <w:szCs w:val="28"/>
        </w:rPr>
        <w:t xml:space="preserve">представители ученических активов общеобразовательных учреждений, педагоги, представители администрации, депутаты городской Думы, </w:t>
      </w:r>
      <w:r w:rsidR="00B1280D" w:rsidRPr="0019099F">
        <w:rPr>
          <w:rFonts w:ascii="Times New Roman" w:hAnsi="Times New Roman"/>
          <w:sz w:val="28"/>
          <w:szCs w:val="28"/>
        </w:rPr>
        <w:t>представители организаций города и городской общественности.</w:t>
      </w:r>
    </w:p>
    <w:p w:rsidR="0019099F" w:rsidRPr="0019099F" w:rsidRDefault="00BC20C3" w:rsidP="0019099F">
      <w:pPr>
        <w:pStyle w:val="a5"/>
        <w:spacing w:before="0" w:beforeAutospacing="0" w:after="0" w:afterAutospacing="0"/>
        <w:jc w:val="both"/>
        <w:textAlignment w:val="baseline"/>
        <w:rPr>
          <w:sz w:val="28"/>
          <w:szCs w:val="28"/>
        </w:rPr>
      </w:pPr>
      <w:r w:rsidRPr="0019099F">
        <w:rPr>
          <w:rFonts w:eastAsia="Arial"/>
          <w:bCs/>
          <w:spacing w:val="-2"/>
          <w:sz w:val="28"/>
          <w:szCs w:val="28"/>
        </w:rPr>
        <w:tab/>
      </w:r>
      <w:r w:rsidR="0019099F" w:rsidRPr="0019099F">
        <w:rPr>
          <w:sz w:val="28"/>
          <w:szCs w:val="28"/>
        </w:rPr>
        <w:t xml:space="preserve">Работа саммита строилась на представлении каждого направления движения школьников. Лидеры направления личностного развития представили проект "Летний лагерь РДШ". Они предложили создать в городе отряд активных и позитивных вожатых, которые будут работать в период летних смен в ДДТ "Созвездие". </w:t>
      </w:r>
      <w:r w:rsidR="0019099F">
        <w:rPr>
          <w:sz w:val="28"/>
          <w:szCs w:val="28"/>
        </w:rPr>
        <w:t>В весенние каникулы</w:t>
      </w:r>
      <w:r w:rsidR="0019099F" w:rsidRPr="0019099F">
        <w:rPr>
          <w:sz w:val="28"/>
          <w:szCs w:val="28"/>
        </w:rPr>
        <w:t xml:space="preserve"> на базе дома творчества </w:t>
      </w:r>
      <w:r w:rsidR="0019099F">
        <w:rPr>
          <w:sz w:val="28"/>
          <w:szCs w:val="28"/>
        </w:rPr>
        <w:t>впервые начала</w:t>
      </w:r>
      <w:r w:rsidR="0019099F" w:rsidRPr="0019099F">
        <w:rPr>
          <w:sz w:val="28"/>
          <w:szCs w:val="28"/>
        </w:rPr>
        <w:t xml:space="preserve"> работать школа вожатых для подготовки желающих стать вожатыми для детей в летних лагерях.</w:t>
      </w:r>
    </w:p>
    <w:p w:rsidR="0019099F" w:rsidRPr="0019099F" w:rsidRDefault="0019099F" w:rsidP="0019099F">
      <w:pPr>
        <w:spacing w:after="0" w:line="240" w:lineRule="auto"/>
        <w:ind w:firstLine="708"/>
        <w:jc w:val="both"/>
        <w:textAlignment w:val="baseline"/>
        <w:rPr>
          <w:rFonts w:ascii="Times New Roman" w:eastAsia="Times New Roman" w:hAnsi="Times New Roman"/>
          <w:sz w:val="28"/>
          <w:szCs w:val="28"/>
          <w:lang w:eastAsia="ru-RU"/>
        </w:rPr>
      </w:pPr>
      <w:r w:rsidRPr="0019099F">
        <w:rPr>
          <w:rFonts w:ascii="Times New Roman" w:eastAsia="Times New Roman" w:hAnsi="Times New Roman"/>
          <w:sz w:val="28"/>
          <w:szCs w:val="28"/>
          <w:lang w:eastAsia="ru-RU"/>
        </w:rPr>
        <w:t>Лидеры направления гражданской активности представили свой проект: "Время гражданской активности". В его рамках ребята организ</w:t>
      </w:r>
      <w:r>
        <w:rPr>
          <w:rFonts w:ascii="Times New Roman" w:eastAsia="Times New Roman" w:hAnsi="Times New Roman"/>
          <w:sz w:val="28"/>
          <w:szCs w:val="28"/>
          <w:lang w:eastAsia="ru-RU"/>
        </w:rPr>
        <w:t>овали</w:t>
      </w:r>
      <w:r w:rsidRPr="0019099F">
        <w:rPr>
          <w:rFonts w:ascii="Times New Roman" w:eastAsia="Times New Roman" w:hAnsi="Times New Roman"/>
          <w:sz w:val="28"/>
          <w:szCs w:val="28"/>
          <w:lang w:eastAsia="ru-RU"/>
        </w:rPr>
        <w:t xml:space="preserve"> фотопроект "Город глазами детей", прове</w:t>
      </w:r>
      <w:r>
        <w:rPr>
          <w:rFonts w:ascii="Times New Roman" w:eastAsia="Times New Roman" w:hAnsi="Times New Roman"/>
          <w:sz w:val="28"/>
          <w:szCs w:val="28"/>
          <w:lang w:eastAsia="ru-RU"/>
        </w:rPr>
        <w:t>ли</w:t>
      </w:r>
      <w:r w:rsidRPr="0019099F">
        <w:rPr>
          <w:rFonts w:ascii="Times New Roman" w:eastAsia="Times New Roman" w:hAnsi="Times New Roman"/>
          <w:sz w:val="28"/>
          <w:szCs w:val="28"/>
          <w:lang w:eastAsia="ru-RU"/>
        </w:rPr>
        <w:t xml:space="preserve"> большую игру "Саянск-городок, Сибири уголок", подготов</w:t>
      </w:r>
      <w:r>
        <w:rPr>
          <w:rFonts w:ascii="Times New Roman" w:eastAsia="Times New Roman" w:hAnsi="Times New Roman"/>
          <w:sz w:val="28"/>
          <w:szCs w:val="28"/>
          <w:lang w:eastAsia="ru-RU"/>
        </w:rPr>
        <w:t>или</w:t>
      </w:r>
      <w:r w:rsidRPr="0019099F">
        <w:rPr>
          <w:rFonts w:ascii="Times New Roman" w:eastAsia="Times New Roman" w:hAnsi="Times New Roman"/>
          <w:sz w:val="28"/>
          <w:szCs w:val="28"/>
          <w:lang w:eastAsia="ru-RU"/>
        </w:rPr>
        <w:t xml:space="preserve"> викторину "Знаешь ли ты Саянск?" и эко-</w:t>
      </w:r>
      <w:proofErr w:type="spellStart"/>
      <w:r w:rsidRPr="0019099F">
        <w:rPr>
          <w:rFonts w:ascii="Times New Roman" w:eastAsia="Times New Roman" w:hAnsi="Times New Roman"/>
          <w:sz w:val="28"/>
          <w:szCs w:val="28"/>
          <w:lang w:eastAsia="ru-RU"/>
        </w:rPr>
        <w:t>квест</w:t>
      </w:r>
      <w:proofErr w:type="spellEnd"/>
      <w:r w:rsidRPr="0019099F">
        <w:rPr>
          <w:rFonts w:ascii="Times New Roman" w:eastAsia="Times New Roman" w:hAnsi="Times New Roman"/>
          <w:sz w:val="28"/>
          <w:szCs w:val="28"/>
          <w:lang w:eastAsia="ru-RU"/>
        </w:rPr>
        <w:t xml:space="preserve"> "На старт, эко-отряд". Акция "Прогулка с волонтером" про</w:t>
      </w:r>
      <w:r>
        <w:rPr>
          <w:rFonts w:ascii="Times New Roman" w:eastAsia="Times New Roman" w:hAnsi="Times New Roman"/>
          <w:sz w:val="28"/>
          <w:szCs w:val="28"/>
          <w:lang w:eastAsia="ru-RU"/>
        </w:rPr>
        <w:t>шла</w:t>
      </w:r>
      <w:r w:rsidRPr="0019099F">
        <w:rPr>
          <w:rFonts w:ascii="Times New Roman" w:eastAsia="Times New Roman" w:hAnsi="Times New Roman"/>
          <w:sz w:val="28"/>
          <w:szCs w:val="28"/>
          <w:lang w:eastAsia="ru-RU"/>
        </w:rPr>
        <w:t xml:space="preserve"> в трех направлениях: "Хочу помогать", "Мне нужна помощь" и "Хочу научиться".</w:t>
      </w:r>
    </w:p>
    <w:p w:rsidR="0019099F" w:rsidRPr="0019099F" w:rsidRDefault="0019099F" w:rsidP="0019099F">
      <w:pPr>
        <w:spacing w:after="0" w:line="240" w:lineRule="auto"/>
        <w:ind w:firstLine="708"/>
        <w:jc w:val="both"/>
        <w:textAlignment w:val="baseline"/>
        <w:rPr>
          <w:rFonts w:ascii="Times New Roman" w:eastAsia="Times New Roman" w:hAnsi="Times New Roman"/>
          <w:sz w:val="28"/>
          <w:szCs w:val="28"/>
          <w:lang w:eastAsia="ru-RU"/>
        </w:rPr>
      </w:pPr>
      <w:r w:rsidRPr="0019099F">
        <w:rPr>
          <w:rFonts w:ascii="Times New Roman" w:eastAsia="Times New Roman" w:hAnsi="Times New Roman"/>
          <w:sz w:val="28"/>
          <w:szCs w:val="28"/>
          <w:lang w:eastAsia="ru-RU"/>
        </w:rPr>
        <w:t>Ребята от военно-патриотического направления представили проект игр "</w:t>
      </w:r>
      <w:proofErr w:type="spellStart"/>
      <w:r w:rsidRPr="0019099F">
        <w:rPr>
          <w:rFonts w:ascii="Times New Roman" w:eastAsia="Times New Roman" w:hAnsi="Times New Roman"/>
          <w:sz w:val="28"/>
          <w:szCs w:val="28"/>
          <w:lang w:eastAsia="ru-RU"/>
        </w:rPr>
        <w:t>Зарничка</w:t>
      </w:r>
      <w:proofErr w:type="spellEnd"/>
      <w:r w:rsidRPr="0019099F">
        <w:rPr>
          <w:rFonts w:ascii="Times New Roman" w:eastAsia="Times New Roman" w:hAnsi="Times New Roman"/>
          <w:sz w:val="28"/>
          <w:szCs w:val="28"/>
          <w:lang w:eastAsia="ru-RU"/>
        </w:rPr>
        <w:t>" и "Орленок". Представители информационно-</w:t>
      </w:r>
      <w:proofErr w:type="spellStart"/>
      <w:r w:rsidRPr="0019099F">
        <w:rPr>
          <w:rFonts w:ascii="Times New Roman" w:eastAsia="Times New Roman" w:hAnsi="Times New Roman"/>
          <w:sz w:val="28"/>
          <w:szCs w:val="28"/>
          <w:lang w:eastAsia="ru-RU"/>
        </w:rPr>
        <w:t>медийного</w:t>
      </w:r>
      <w:proofErr w:type="spellEnd"/>
      <w:r w:rsidRPr="0019099F">
        <w:rPr>
          <w:rFonts w:ascii="Times New Roman" w:eastAsia="Times New Roman" w:hAnsi="Times New Roman"/>
          <w:sz w:val="28"/>
          <w:szCs w:val="28"/>
          <w:lang w:eastAsia="ru-RU"/>
        </w:rPr>
        <w:t xml:space="preserve"> направления подготовили проекты по развитию школьных пресс-центров и проведению городского медиа фестиваля.</w:t>
      </w:r>
    </w:p>
    <w:p w:rsidR="0019099F" w:rsidRPr="0019099F" w:rsidRDefault="0019099F" w:rsidP="0019099F">
      <w:pPr>
        <w:spacing w:after="0" w:line="240" w:lineRule="auto"/>
        <w:ind w:firstLine="708"/>
        <w:jc w:val="both"/>
        <w:textAlignment w:val="baseline"/>
        <w:rPr>
          <w:rFonts w:ascii="Times New Roman" w:eastAsia="Times New Roman" w:hAnsi="Times New Roman"/>
          <w:sz w:val="28"/>
          <w:szCs w:val="28"/>
          <w:lang w:eastAsia="ru-RU"/>
        </w:rPr>
      </w:pPr>
      <w:r w:rsidRPr="0019099F">
        <w:rPr>
          <w:rFonts w:ascii="Times New Roman" w:eastAsia="Times New Roman" w:hAnsi="Times New Roman"/>
          <w:sz w:val="28"/>
          <w:szCs w:val="28"/>
          <w:lang w:eastAsia="ru-RU"/>
        </w:rPr>
        <w:t xml:space="preserve">Лидеры школ запустили акцию "Ловим удачу с РДШ": прямо в зале волонтеры помогли ребятам зарегистрироваться на сайте РДШ и поддержать </w:t>
      </w:r>
      <w:proofErr w:type="spellStart"/>
      <w:r w:rsidRPr="0019099F">
        <w:rPr>
          <w:rFonts w:ascii="Times New Roman" w:eastAsia="Times New Roman" w:hAnsi="Times New Roman"/>
          <w:sz w:val="28"/>
          <w:szCs w:val="28"/>
          <w:lang w:eastAsia="ru-RU"/>
        </w:rPr>
        <w:lastRenderedPageBreak/>
        <w:t>хэштегом</w:t>
      </w:r>
      <w:proofErr w:type="spellEnd"/>
      <w:r w:rsidRPr="0019099F">
        <w:rPr>
          <w:rFonts w:ascii="Times New Roman" w:eastAsia="Times New Roman" w:hAnsi="Times New Roman"/>
          <w:sz w:val="28"/>
          <w:szCs w:val="28"/>
          <w:lang w:eastAsia="ru-RU"/>
        </w:rPr>
        <w:t xml:space="preserve"> акцию.</w:t>
      </w:r>
      <w:r>
        <w:rPr>
          <w:rFonts w:ascii="Times New Roman" w:eastAsia="Times New Roman" w:hAnsi="Times New Roman"/>
          <w:sz w:val="28"/>
          <w:szCs w:val="28"/>
          <w:lang w:eastAsia="ru-RU"/>
        </w:rPr>
        <w:t xml:space="preserve"> </w:t>
      </w:r>
      <w:r w:rsidRPr="0019099F">
        <w:rPr>
          <w:rFonts w:ascii="Times New Roman" w:eastAsia="Times New Roman" w:hAnsi="Times New Roman"/>
          <w:sz w:val="28"/>
          <w:szCs w:val="28"/>
          <w:lang w:eastAsia="ru-RU"/>
        </w:rPr>
        <w:t>Саммит единогласно принял решение ученическим коллективам школ реализовать предложенные акции и проекты</w:t>
      </w:r>
      <w:r>
        <w:rPr>
          <w:rFonts w:ascii="Times New Roman" w:eastAsia="Times New Roman" w:hAnsi="Times New Roman"/>
          <w:sz w:val="28"/>
          <w:szCs w:val="28"/>
          <w:lang w:eastAsia="ru-RU"/>
        </w:rPr>
        <w:t>.</w:t>
      </w:r>
    </w:p>
    <w:p w:rsidR="00BC20C3" w:rsidRPr="0019099F" w:rsidRDefault="0094128C" w:rsidP="0019099F">
      <w:pPr>
        <w:widowControl w:val="0"/>
        <w:spacing w:after="0" w:line="240" w:lineRule="auto"/>
        <w:ind w:firstLine="708"/>
        <w:jc w:val="both"/>
        <w:rPr>
          <w:rFonts w:ascii="Times New Roman" w:eastAsia="Arial" w:hAnsi="Times New Roman"/>
          <w:sz w:val="28"/>
          <w:szCs w:val="28"/>
        </w:rPr>
      </w:pPr>
      <w:r w:rsidRPr="0019099F">
        <w:rPr>
          <w:rFonts w:ascii="Times New Roman" w:eastAsia="Arial" w:hAnsi="Times New Roman"/>
          <w:sz w:val="28"/>
          <w:szCs w:val="28"/>
        </w:rPr>
        <w:t>А</w:t>
      </w:r>
      <w:r w:rsidR="00BC20C3" w:rsidRPr="0019099F">
        <w:rPr>
          <w:rFonts w:ascii="Times New Roman" w:eastAsia="Arial" w:hAnsi="Times New Roman"/>
          <w:sz w:val="28"/>
          <w:szCs w:val="28"/>
        </w:rPr>
        <w:t xml:space="preserve">ктивом старшеклассников города реализованы  все представленные добровольческие инициативы. </w:t>
      </w:r>
    </w:p>
    <w:p w:rsidR="00641EFF" w:rsidRPr="00641EFF" w:rsidRDefault="00641EFF" w:rsidP="00EE61F4">
      <w:pPr>
        <w:spacing w:after="0" w:line="240" w:lineRule="auto"/>
        <w:jc w:val="both"/>
        <w:rPr>
          <w:rFonts w:ascii="Times New Roman" w:eastAsia="Times New Roman" w:hAnsi="Times New Roman"/>
          <w:sz w:val="20"/>
          <w:szCs w:val="20"/>
          <w:lang w:eastAsia="ru-RU"/>
        </w:rPr>
      </w:pPr>
      <w:r w:rsidRPr="00641EFF">
        <w:rPr>
          <w:rFonts w:ascii="Times New Roman" w:eastAsia="Times New Roman" w:hAnsi="Times New Roman"/>
          <w:sz w:val="28"/>
          <w:szCs w:val="28"/>
          <w:lang w:eastAsia="ru-RU"/>
        </w:rPr>
        <w:tab/>
      </w:r>
    </w:p>
    <w:p w:rsidR="00FC76BC" w:rsidRPr="004D0071" w:rsidRDefault="004D0071" w:rsidP="004D0071">
      <w:pPr>
        <w:spacing w:after="0" w:line="240" w:lineRule="auto"/>
        <w:jc w:val="both"/>
        <w:rPr>
          <w:rFonts w:ascii="Times New Roman" w:eastAsiaTheme="minorHAnsi" w:hAnsi="Times New Roman"/>
          <w:b/>
          <w:i/>
          <w:color w:val="000000"/>
          <w:sz w:val="28"/>
          <w:szCs w:val="28"/>
        </w:rPr>
      </w:pPr>
      <w:r>
        <w:rPr>
          <w:rFonts w:ascii="Times New Roman" w:eastAsiaTheme="minorHAnsi" w:hAnsi="Times New Roman"/>
          <w:b/>
          <w:i/>
          <w:color w:val="000000"/>
          <w:sz w:val="28"/>
          <w:szCs w:val="28"/>
        </w:rPr>
        <w:t xml:space="preserve">6.2. </w:t>
      </w:r>
      <w:r w:rsidR="00FC76BC" w:rsidRPr="004D0071">
        <w:rPr>
          <w:rFonts w:ascii="Times New Roman" w:eastAsiaTheme="minorHAnsi" w:hAnsi="Times New Roman"/>
          <w:b/>
          <w:i/>
          <w:color w:val="000000"/>
          <w:sz w:val="28"/>
          <w:szCs w:val="28"/>
        </w:rPr>
        <w:t xml:space="preserve">Независимая оценка качества </w:t>
      </w:r>
      <w:r>
        <w:rPr>
          <w:rFonts w:ascii="Times New Roman" w:eastAsiaTheme="minorHAnsi" w:hAnsi="Times New Roman"/>
          <w:b/>
          <w:i/>
          <w:color w:val="000000"/>
          <w:sz w:val="28"/>
          <w:szCs w:val="28"/>
        </w:rPr>
        <w:t>условий образовательной деятельности</w:t>
      </w:r>
      <w:r w:rsidR="00FC76BC" w:rsidRPr="004D0071">
        <w:rPr>
          <w:rFonts w:ascii="Times New Roman" w:eastAsiaTheme="minorHAnsi" w:hAnsi="Times New Roman"/>
          <w:b/>
          <w:i/>
          <w:color w:val="000000"/>
          <w:sz w:val="28"/>
          <w:szCs w:val="28"/>
        </w:rPr>
        <w:t xml:space="preserve"> </w:t>
      </w:r>
    </w:p>
    <w:p w:rsidR="004D0071" w:rsidRDefault="004D0071" w:rsidP="004D007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 95 Федерального закона от 29 декабря 2012 года № 273-ФЗ «Об образовании в Российской Федерации» независимая оценка качества образовательной деятельности (далее - НОКО) организаций, осуществляющих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D0071" w:rsidRDefault="004D0071" w:rsidP="004D007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требованиям федерального закона, НОКО проводится в отношении каждой образовательной организации не чаще чем раз в год и не реже чем один раз в три года.</w:t>
      </w:r>
    </w:p>
    <w:p w:rsidR="004D0071" w:rsidRDefault="004D0071" w:rsidP="004D007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Результаты социологического опроса на сайте ГАУ ДПО «Институт развития образования Иркутской области» </w:t>
      </w:r>
      <w:hyperlink r:id="rId18" w:history="1">
        <w:r>
          <w:rPr>
            <w:rStyle w:val="af0"/>
            <w:rFonts w:ascii="Times New Roman" w:hAnsi="Times New Roman"/>
            <w:sz w:val="28"/>
            <w:szCs w:val="28"/>
          </w:rPr>
          <w:t>http://opr.iro38.ru</w:t>
        </w:r>
      </w:hyperlink>
      <w:r>
        <w:rPr>
          <w:rFonts w:ascii="Times New Roman" w:hAnsi="Times New Roman"/>
          <w:sz w:val="28"/>
          <w:szCs w:val="28"/>
        </w:rPr>
        <w:t xml:space="preserve">. </w:t>
      </w:r>
    </w:p>
    <w:p w:rsidR="004D0071" w:rsidRDefault="004D0071" w:rsidP="004D0071">
      <w:pPr>
        <w:pStyle w:val="a3"/>
        <w:spacing w:after="0" w:line="240" w:lineRule="auto"/>
        <w:jc w:val="both"/>
        <w:rPr>
          <w:rFonts w:ascii="Times New Roman" w:eastAsiaTheme="minorHAnsi" w:hAnsi="Times New Roman"/>
          <w:b/>
          <w:i/>
          <w:color w:val="000000"/>
          <w:sz w:val="28"/>
          <w:szCs w:val="28"/>
        </w:rPr>
      </w:pPr>
      <w:r>
        <w:rPr>
          <w:rFonts w:ascii="Times New Roman" w:eastAsiaTheme="minorHAnsi" w:hAnsi="Times New Roman"/>
          <w:b/>
          <w:i/>
          <w:noProof/>
          <w:color w:val="000000"/>
          <w:sz w:val="28"/>
          <w:szCs w:val="28"/>
          <w:lang w:eastAsia="ru-RU"/>
        </w:rPr>
        <w:drawing>
          <wp:inline distT="0" distB="0" distL="0" distR="0">
            <wp:extent cx="3343275" cy="3628390"/>
            <wp:effectExtent l="0" t="0" r="9525" b="0"/>
            <wp:docPr id="28" name="Рисунок 28" descr="Описание: D:\Рабочие документы\2018-2019\Анализ\доля удовлетворенных. Опрос ИРО 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D:\Рабочие документы\2018-2019\Анализ\доля удовлетворенных. Опрос ИРО 201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3275" cy="3628390"/>
                    </a:xfrm>
                    <a:prstGeom prst="rect">
                      <a:avLst/>
                    </a:prstGeom>
                    <a:noFill/>
                    <a:ln>
                      <a:noFill/>
                    </a:ln>
                  </pic:spPr>
                </pic:pic>
              </a:graphicData>
            </a:graphic>
          </wp:inline>
        </w:drawing>
      </w:r>
    </w:p>
    <w:p w:rsidR="004D0071" w:rsidRDefault="004D0071" w:rsidP="004D0071">
      <w:pPr>
        <w:autoSpaceDE w:val="0"/>
        <w:autoSpaceDN w:val="0"/>
        <w:adjustRightInd w:val="0"/>
        <w:spacing w:after="0" w:line="240" w:lineRule="auto"/>
        <w:ind w:firstLine="360"/>
        <w:jc w:val="both"/>
        <w:rPr>
          <w:rFonts w:ascii="Times New Roman" w:eastAsiaTheme="minorHAnsi" w:hAnsi="Times New Roman"/>
          <w:sz w:val="28"/>
          <w:szCs w:val="28"/>
        </w:rPr>
      </w:pPr>
      <w:r>
        <w:rPr>
          <w:rFonts w:ascii="Times New Roman" w:hAnsi="Times New Roman"/>
          <w:sz w:val="28"/>
          <w:szCs w:val="28"/>
        </w:rPr>
        <w:t xml:space="preserve">На сайте организации-оператора </w:t>
      </w:r>
      <w:hyperlink r:id="rId20" w:history="1">
        <w:r>
          <w:rPr>
            <w:rStyle w:val="af0"/>
            <w:rFonts w:ascii="Times New Roman" w:hAnsi="Times New Roman"/>
            <w:sz w:val="28"/>
            <w:szCs w:val="28"/>
          </w:rPr>
          <w:t>http://iro38.ru/</w:t>
        </w:r>
      </w:hyperlink>
      <w:r>
        <w:rPr>
          <w:rFonts w:ascii="Times New Roman" w:hAnsi="Times New Roman"/>
          <w:sz w:val="28"/>
          <w:szCs w:val="28"/>
        </w:rPr>
        <w:t xml:space="preserve"> по 17 вопросам, которые составлены по федеральным требованиям и соответствуют последним методическим рекомендациям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по расчёту показателей независимой оценки качества образовательной деятельности организаций, осуществляющих образовательную деятельность;</w:t>
      </w:r>
    </w:p>
    <w:p w:rsidR="004D0071" w:rsidRDefault="004D0071" w:rsidP="004D0071">
      <w:pPr>
        <w:pStyle w:val="a3"/>
        <w:spacing w:after="0" w:line="240" w:lineRule="auto"/>
        <w:jc w:val="both"/>
        <w:rPr>
          <w:rFonts w:ascii="Times New Roman" w:eastAsiaTheme="minorHAnsi" w:hAnsi="Times New Roman"/>
          <w:b/>
          <w:i/>
          <w:color w:val="000000"/>
          <w:sz w:val="28"/>
          <w:szCs w:val="28"/>
        </w:rPr>
      </w:pPr>
      <w:r>
        <w:rPr>
          <w:noProof/>
          <w:lang w:eastAsia="ru-RU"/>
        </w:rPr>
        <w:lastRenderedPageBreak/>
        <w:drawing>
          <wp:inline distT="0" distB="0" distL="0" distR="0">
            <wp:extent cx="3994150" cy="2655570"/>
            <wp:effectExtent l="0" t="0" r="6350" b="0"/>
            <wp:docPr id="27" name="Рисунок 27" descr="Описание: D:\Рабочие документы\2018-2019\Анализ\эффективнос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Рабочие документы\2018-2019\Анализ\эффективность.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94150" cy="2655570"/>
                    </a:xfrm>
                    <a:prstGeom prst="rect">
                      <a:avLst/>
                    </a:prstGeom>
                    <a:noFill/>
                    <a:ln>
                      <a:noFill/>
                    </a:ln>
                  </pic:spPr>
                </pic:pic>
              </a:graphicData>
            </a:graphic>
          </wp:inline>
        </w:drawing>
      </w:r>
    </w:p>
    <w:p w:rsidR="004D0071" w:rsidRDefault="004D0071" w:rsidP="004D0071">
      <w:pPr>
        <w:spacing w:after="0" w:line="240" w:lineRule="auto"/>
        <w:ind w:firstLine="708"/>
        <w:jc w:val="both"/>
        <w:rPr>
          <w:rFonts w:ascii="Times New Roman" w:eastAsiaTheme="minorHAnsi" w:hAnsi="Times New Roman"/>
          <w:sz w:val="28"/>
          <w:szCs w:val="28"/>
        </w:rPr>
      </w:pPr>
    </w:p>
    <w:p w:rsidR="004D0071" w:rsidRDefault="004D0071" w:rsidP="004D0071">
      <w:pPr>
        <w:rPr>
          <w:rFonts w:asciiTheme="minorHAnsi" w:hAnsiTheme="minorHAnsi"/>
        </w:rPr>
      </w:pPr>
      <w:r>
        <w:rPr>
          <w:noProof/>
          <w:lang w:eastAsia="ru-RU"/>
        </w:rPr>
        <w:drawing>
          <wp:inline distT="0" distB="0" distL="0" distR="0">
            <wp:extent cx="4696460" cy="3131185"/>
            <wp:effectExtent l="0" t="0" r="8890" b="0"/>
            <wp:docPr id="26" name="Рисунок 26" descr="Описание: D:\Рабочие документы\2018-2019\Анализ\уровен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D:\Рабочие документы\2018-2019\Анализ\уровень.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96460" cy="3131185"/>
                    </a:xfrm>
                    <a:prstGeom prst="rect">
                      <a:avLst/>
                    </a:prstGeom>
                    <a:noFill/>
                    <a:ln>
                      <a:noFill/>
                    </a:ln>
                  </pic:spPr>
                </pic:pic>
              </a:graphicData>
            </a:graphic>
          </wp:inline>
        </w:drawing>
      </w:r>
    </w:p>
    <w:p w:rsidR="004D0071" w:rsidRDefault="004D0071" w:rsidP="004D007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Приказом начальника управления образования в июле 2018 года утверждено положение   об   Общественном совете   </w:t>
      </w:r>
      <w:r>
        <w:rPr>
          <w:rFonts w:ascii="Times New Roman" w:eastAsia="Times New Roman" w:hAnsi="Times New Roman"/>
          <w:spacing w:val="2"/>
          <w:sz w:val="28"/>
          <w:szCs w:val="28"/>
          <w:lang w:eastAsia="ru-RU"/>
        </w:rPr>
        <w:t>по проведению независимой оценки качества условий осуществления образовательной деятельности</w:t>
      </w:r>
      <w:r>
        <w:rPr>
          <w:rFonts w:ascii="Times New Roman" w:hAnsi="Times New Roman"/>
          <w:spacing w:val="-3"/>
          <w:sz w:val="28"/>
          <w:szCs w:val="28"/>
        </w:rPr>
        <w:t xml:space="preserve"> </w:t>
      </w:r>
      <w:r>
        <w:rPr>
          <w:rFonts w:ascii="Times New Roman" w:hAnsi="Times New Roman"/>
          <w:sz w:val="28"/>
          <w:szCs w:val="28"/>
        </w:rPr>
        <w:t xml:space="preserve">при управлении </w:t>
      </w:r>
      <w:r>
        <w:rPr>
          <w:rFonts w:ascii="Times New Roman" w:hAnsi="Times New Roman"/>
          <w:spacing w:val="-1"/>
          <w:sz w:val="28"/>
          <w:szCs w:val="28"/>
        </w:rPr>
        <w:t>образования администрации муниципального образования «город Саянск»</w:t>
      </w:r>
      <w:r>
        <w:rPr>
          <w:rFonts w:ascii="Times New Roman" w:hAnsi="Times New Roman"/>
          <w:sz w:val="28"/>
          <w:szCs w:val="28"/>
        </w:rPr>
        <w:t xml:space="preserve"> и состав Общественного совета </w:t>
      </w:r>
      <w:r>
        <w:rPr>
          <w:rFonts w:ascii="Times New Roman" w:eastAsia="Times New Roman" w:hAnsi="Times New Roman"/>
          <w:spacing w:val="2"/>
          <w:sz w:val="28"/>
          <w:szCs w:val="28"/>
          <w:lang w:eastAsia="ru-RU"/>
        </w:rPr>
        <w:t>по проведению независимой оценки качества условий осуществления образовательной деятельности</w:t>
      </w:r>
      <w:r>
        <w:rPr>
          <w:rFonts w:ascii="Times New Roman" w:hAnsi="Times New Roman"/>
          <w:spacing w:val="-3"/>
          <w:sz w:val="28"/>
          <w:szCs w:val="28"/>
        </w:rPr>
        <w:t xml:space="preserve"> </w:t>
      </w:r>
      <w:r>
        <w:rPr>
          <w:rFonts w:ascii="Times New Roman" w:hAnsi="Times New Roman"/>
          <w:sz w:val="28"/>
          <w:szCs w:val="28"/>
        </w:rPr>
        <w:t xml:space="preserve">при управлении </w:t>
      </w:r>
      <w:r>
        <w:rPr>
          <w:rFonts w:ascii="Times New Roman" w:hAnsi="Times New Roman"/>
          <w:spacing w:val="-1"/>
          <w:sz w:val="28"/>
          <w:szCs w:val="28"/>
        </w:rPr>
        <w:t>образования администрации муниципального образования «город Саянск»</w:t>
      </w:r>
    </w:p>
    <w:p w:rsidR="004D0071" w:rsidRDefault="004D0071" w:rsidP="004D0071">
      <w:pPr>
        <w:spacing w:after="0" w:line="240" w:lineRule="auto"/>
        <w:ind w:firstLine="708"/>
        <w:jc w:val="both"/>
        <w:rPr>
          <w:rFonts w:ascii="Times New Roman" w:hAnsi="Times New Roman"/>
          <w:sz w:val="28"/>
          <w:szCs w:val="28"/>
        </w:rPr>
      </w:pPr>
      <w:r>
        <w:rPr>
          <w:rFonts w:ascii="Times New Roman" w:hAnsi="Times New Roman"/>
          <w:sz w:val="28"/>
          <w:szCs w:val="28"/>
        </w:rPr>
        <w:t>С марта по апрель 2019 года Управлением образования был проведен социологический опрос Удовлетворенность участников  образовательных отношений качеством образования. В опросе приняли участие все образовательные учреждения города Саянска. Наибольшее количество принявших участие среди школ - №2, 5, среди ДОУ - №1, 25, 27. Общее количество принявших участие в опросе – 2207 человек.</w:t>
      </w:r>
    </w:p>
    <w:p w:rsidR="004D0071" w:rsidRDefault="004D0071" w:rsidP="004D0071">
      <w:pPr>
        <w:spacing w:after="0"/>
        <w:rPr>
          <w:rFonts w:ascii="Times New Roman" w:hAnsi="Times New Roman"/>
          <w:sz w:val="28"/>
          <w:szCs w:val="28"/>
        </w:rPr>
      </w:pPr>
    </w:p>
    <w:tbl>
      <w:tblPr>
        <w:tblStyle w:val="a7"/>
        <w:tblW w:w="0" w:type="auto"/>
        <w:tblLook w:val="04A0" w:firstRow="1" w:lastRow="0" w:firstColumn="1" w:lastColumn="0" w:noHBand="0" w:noVBand="1"/>
      </w:tblPr>
      <w:tblGrid>
        <w:gridCol w:w="2943"/>
        <w:gridCol w:w="2410"/>
      </w:tblGrid>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ОУ</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rPr>
                <w:rStyle w:val="freebirdanalyticsviewquestiontitle"/>
                <w:rFonts w:ascii="Times New Roman" w:hAnsi="Times New Roman"/>
                <w:sz w:val="24"/>
                <w:szCs w:val="24"/>
              </w:rPr>
            </w:pPr>
            <w:r>
              <w:rPr>
                <w:rStyle w:val="freebirdanalyticsviewquestiontitle"/>
                <w:rFonts w:ascii="Times New Roman" w:hAnsi="Times New Roman"/>
                <w:sz w:val="24"/>
                <w:szCs w:val="24"/>
              </w:rPr>
              <w:t xml:space="preserve">Количество </w:t>
            </w:r>
            <w:r>
              <w:rPr>
                <w:rStyle w:val="freebirdanalyticsviewquestiontitle"/>
                <w:rFonts w:ascii="Times New Roman" w:hAnsi="Times New Roman"/>
                <w:sz w:val="24"/>
                <w:szCs w:val="24"/>
              </w:rPr>
              <w:lastRenderedPageBreak/>
              <w:t>участников опроса</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lastRenderedPageBreak/>
              <w:t>Гимназия им. В.А. Надькина</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185</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Школа №2</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394</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Школа №3</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27</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Школа №4</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203</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Школа №5</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452</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Школа №6</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69</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Школа №7</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40</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Style w:val="freebirdanalyticsviewquestiontitle"/>
                <w:rFonts w:ascii="Times New Roman" w:hAnsi="Times New Roman"/>
                <w:sz w:val="24"/>
                <w:szCs w:val="24"/>
              </w:rPr>
            </w:pPr>
            <w:r>
              <w:rPr>
                <w:rFonts w:ascii="Times New Roman" w:hAnsi="Times New Roman"/>
                <w:sz w:val="24"/>
                <w:szCs w:val="24"/>
              </w:rPr>
              <w:t>ДДТ "Созвездие"</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21</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ДОУ №1 "Журавленок"</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178</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ДОУ №10 "</w:t>
            </w:r>
            <w:proofErr w:type="spellStart"/>
            <w:r>
              <w:rPr>
                <w:rFonts w:ascii="Times New Roman" w:hAnsi="Times New Roman"/>
                <w:sz w:val="24"/>
                <w:szCs w:val="24"/>
              </w:rPr>
              <w:t>Дюймовочка</w:t>
            </w:r>
            <w:proofErr w:type="spellEnd"/>
            <w:r>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6</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ДОУ №19 "Росинка"</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16</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ДОУ №21 "Брусничка"</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81</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ДОУ №22 "Солнышко"</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63</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ДОУ №23 "Лучик"</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105</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ДОУ №25 "Василек"</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142</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 xml:space="preserve">ДОУ №27 "Петушок" </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142</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Fonts w:ascii="Times New Roman" w:hAnsi="Times New Roman"/>
                <w:sz w:val="24"/>
                <w:szCs w:val="24"/>
              </w:rPr>
            </w:pPr>
            <w:r>
              <w:rPr>
                <w:rFonts w:ascii="Times New Roman" w:hAnsi="Times New Roman"/>
                <w:sz w:val="24"/>
                <w:szCs w:val="24"/>
              </w:rPr>
              <w:t>ДОУ №35 "Радуга"</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72</w:t>
            </w:r>
          </w:p>
        </w:tc>
      </w:tr>
      <w:tr w:rsidR="004D0071" w:rsidTr="004D0071">
        <w:tc>
          <w:tcPr>
            <w:tcW w:w="2943" w:type="dxa"/>
            <w:tcBorders>
              <w:top w:val="single" w:sz="4" w:space="0" w:color="auto"/>
              <w:left w:val="single" w:sz="4" w:space="0" w:color="auto"/>
              <w:bottom w:val="single" w:sz="4" w:space="0" w:color="auto"/>
              <w:right w:val="single" w:sz="4" w:space="0" w:color="auto"/>
            </w:tcBorders>
            <w:hideMark/>
          </w:tcPr>
          <w:p w:rsidR="004D0071" w:rsidRDefault="004D0071">
            <w:pPr>
              <w:rPr>
                <w:rStyle w:val="freebirdanalyticsviewquestiontitle"/>
                <w:rFonts w:ascii="Times New Roman" w:hAnsi="Times New Roman"/>
                <w:sz w:val="24"/>
                <w:szCs w:val="24"/>
              </w:rPr>
            </w:pPr>
            <w:r>
              <w:rPr>
                <w:rFonts w:ascii="Times New Roman" w:hAnsi="Times New Roman"/>
                <w:sz w:val="24"/>
                <w:szCs w:val="24"/>
              </w:rPr>
              <w:t>ДОУ №36 "Улыбка"</w:t>
            </w:r>
          </w:p>
        </w:tc>
        <w:tc>
          <w:tcPr>
            <w:tcW w:w="2410" w:type="dxa"/>
            <w:tcBorders>
              <w:top w:val="single" w:sz="4" w:space="0" w:color="auto"/>
              <w:left w:val="single" w:sz="4" w:space="0" w:color="auto"/>
              <w:bottom w:val="single" w:sz="4" w:space="0" w:color="auto"/>
              <w:right w:val="single" w:sz="4" w:space="0" w:color="auto"/>
            </w:tcBorders>
            <w:hideMark/>
          </w:tcPr>
          <w:p w:rsidR="004D0071" w:rsidRDefault="004D0071">
            <w:pPr>
              <w:jc w:val="center"/>
              <w:rPr>
                <w:rStyle w:val="freebirdanalyticsviewquestiontitle"/>
                <w:rFonts w:ascii="Times New Roman" w:hAnsi="Times New Roman"/>
                <w:sz w:val="24"/>
                <w:szCs w:val="24"/>
              </w:rPr>
            </w:pPr>
            <w:r>
              <w:rPr>
                <w:rStyle w:val="freebirdanalyticsviewquestiontitle"/>
                <w:rFonts w:ascii="Times New Roman" w:hAnsi="Times New Roman"/>
                <w:sz w:val="24"/>
                <w:szCs w:val="24"/>
              </w:rPr>
              <w:t>11</w:t>
            </w:r>
          </w:p>
        </w:tc>
      </w:tr>
    </w:tbl>
    <w:p w:rsidR="004D0071" w:rsidRDefault="004D0071" w:rsidP="004D0071">
      <w:pPr>
        <w:spacing w:after="0"/>
        <w:rPr>
          <w:rStyle w:val="freebirdanalyticsviewquestiontitle"/>
          <w:sz w:val="28"/>
          <w:szCs w:val="28"/>
        </w:rPr>
      </w:pPr>
    </w:p>
    <w:p w:rsidR="004D0071" w:rsidRDefault="004D0071" w:rsidP="004D0071">
      <w:pPr>
        <w:spacing w:after="0"/>
      </w:pPr>
      <w:r>
        <w:rPr>
          <w:rFonts w:ascii="Times New Roman" w:hAnsi="Times New Roman"/>
          <w:sz w:val="28"/>
          <w:szCs w:val="28"/>
        </w:rPr>
        <w:br/>
        <w:t>Категория респондентов участвовавших в опросе:</w:t>
      </w:r>
    </w:p>
    <w:p w:rsidR="004D0071" w:rsidRDefault="004D0071" w:rsidP="004D0071">
      <w:pPr>
        <w:spacing w:after="0"/>
        <w:rPr>
          <w:rFonts w:ascii="Times New Roman" w:hAnsi="Times New Roman"/>
          <w:sz w:val="28"/>
          <w:szCs w:val="28"/>
        </w:rPr>
      </w:pPr>
      <w:r>
        <w:rPr>
          <w:rFonts w:ascii="Times New Roman" w:hAnsi="Times New Roman"/>
          <w:noProof/>
          <w:sz w:val="28"/>
          <w:szCs w:val="28"/>
          <w:lang w:eastAsia="ru-RU"/>
        </w:rPr>
        <w:drawing>
          <wp:inline distT="0" distB="0" distL="0" distR="0">
            <wp:extent cx="4989195" cy="1375410"/>
            <wp:effectExtent l="0" t="0" r="190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0071" w:rsidRDefault="004D0071" w:rsidP="004D0071">
      <w:pPr>
        <w:spacing w:after="0"/>
        <w:rPr>
          <w:rFonts w:ascii="Times New Roman" w:hAnsi="Times New Roman"/>
          <w:sz w:val="28"/>
          <w:szCs w:val="28"/>
        </w:rPr>
      </w:pPr>
    </w:p>
    <w:p w:rsidR="004D0071" w:rsidRDefault="004D0071" w:rsidP="004D0071">
      <w:pPr>
        <w:spacing w:after="0"/>
        <w:rPr>
          <w:rStyle w:val="freebirdanalyticsviewquestiontitle"/>
          <w:b/>
        </w:rPr>
      </w:pPr>
      <w:r>
        <w:rPr>
          <w:rStyle w:val="freebirdanalyticsviewquestiontitle"/>
          <w:rFonts w:ascii="Times New Roman" w:hAnsi="Times New Roman"/>
          <w:b/>
          <w:sz w:val="28"/>
          <w:szCs w:val="28"/>
        </w:rPr>
        <w:t>Основные вопросы социологического опроса (Сводная):</w:t>
      </w:r>
    </w:p>
    <w:p w:rsidR="004D0071" w:rsidRDefault="004D0071" w:rsidP="004D0071">
      <w:pPr>
        <w:spacing w:after="0"/>
        <w:rPr>
          <w:rStyle w:val="freebirdanalyticsviewquestiontitle"/>
          <w:rFonts w:ascii="Times New Roman" w:hAnsi="Times New Roman"/>
          <w:i/>
          <w:sz w:val="28"/>
          <w:szCs w:val="28"/>
        </w:rPr>
      </w:pPr>
      <w:r>
        <w:rPr>
          <w:rStyle w:val="freebirdanalyticsviewquestiontitle"/>
          <w:rFonts w:ascii="Times New Roman" w:hAnsi="Times New Roman"/>
          <w:i/>
          <w:sz w:val="28"/>
          <w:szCs w:val="28"/>
        </w:rPr>
        <w:t>Уровень профессионализма педагогов образовательного учреждения</w:t>
      </w:r>
    </w:p>
    <w:p w:rsidR="004D0071" w:rsidRDefault="004D0071" w:rsidP="004D0071">
      <w:pPr>
        <w:spacing w:after="0"/>
      </w:pPr>
      <w:r>
        <w:rPr>
          <w:rFonts w:ascii="Times New Roman" w:hAnsi="Times New Roman"/>
          <w:noProof/>
          <w:sz w:val="28"/>
          <w:szCs w:val="28"/>
          <w:lang w:eastAsia="ru-RU"/>
        </w:rPr>
        <w:drawing>
          <wp:inline distT="0" distB="0" distL="0" distR="0">
            <wp:extent cx="5954395" cy="1989455"/>
            <wp:effectExtent l="0" t="0" r="825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0071" w:rsidRDefault="004D0071" w:rsidP="004D0071">
      <w:pPr>
        <w:spacing w:after="0" w:line="240" w:lineRule="auto"/>
        <w:rPr>
          <w:rStyle w:val="freebirdanalyticsviewquestiontitle"/>
          <w:i/>
        </w:rPr>
      </w:pPr>
      <w:r>
        <w:rPr>
          <w:rStyle w:val="freebirdanalyticsviewquestiontitle"/>
          <w:rFonts w:ascii="Times New Roman" w:hAnsi="Times New Roman"/>
          <w:i/>
          <w:sz w:val="28"/>
          <w:szCs w:val="28"/>
        </w:rPr>
        <w:t>Занятия проводятся в хорошо оборудованных кабинетах (учебная мебель, технические средства обучения)?</w:t>
      </w:r>
    </w:p>
    <w:p w:rsidR="004D0071" w:rsidRDefault="004D0071" w:rsidP="004D0071">
      <w:pPr>
        <w:spacing w:after="0"/>
      </w:pPr>
      <w:r>
        <w:rPr>
          <w:rFonts w:ascii="Times New Roman" w:hAnsi="Times New Roman"/>
          <w:noProof/>
          <w:sz w:val="28"/>
          <w:szCs w:val="28"/>
          <w:lang w:eastAsia="ru-RU"/>
        </w:rPr>
        <w:lastRenderedPageBreak/>
        <w:drawing>
          <wp:inline distT="0" distB="0" distL="0" distR="0">
            <wp:extent cx="5617845" cy="1770380"/>
            <wp:effectExtent l="0" t="0" r="1905" b="12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0071" w:rsidRDefault="004D0071" w:rsidP="004D0071">
      <w:pPr>
        <w:spacing w:after="0"/>
        <w:rPr>
          <w:rStyle w:val="freebirdanalyticsviewquestiontitle"/>
          <w:i/>
        </w:rPr>
      </w:pPr>
      <w:r>
        <w:rPr>
          <w:rStyle w:val="freebirdanalyticsviewquestiontitle"/>
          <w:rFonts w:ascii="Times New Roman" w:hAnsi="Times New Roman"/>
          <w:i/>
          <w:sz w:val="28"/>
          <w:szCs w:val="28"/>
        </w:rPr>
        <w:t>Санитарно-гигиенические условия образовательного учреждения</w:t>
      </w:r>
    </w:p>
    <w:p w:rsidR="004D0071" w:rsidRDefault="004D0071" w:rsidP="004D0071">
      <w:pPr>
        <w:spacing w:after="0"/>
      </w:pPr>
      <w:r>
        <w:rPr>
          <w:rFonts w:ascii="Times New Roman" w:hAnsi="Times New Roman"/>
          <w:noProof/>
          <w:sz w:val="28"/>
          <w:szCs w:val="28"/>
          <w:lang w:eastAsia="ru-RU"/>
        </w:rPr>
        <w:drawing>
          <wp:inline distT="0" distB="0" distL="0" distR="0">
            <wp:extent cx="5617845" cy="1791970"/>
            <wp:effectExtent l="0" t="0" r="190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0071" w:rsidRDefault="004D0071" w:rsidP="004D0071">
      <w:pPr>
        <w:spacing w:after="0"/>
        <w:rPr>
          <w:rStyle w:val="freebirdanalyticsviewquestiontitle"/>
          <w:i/>
        </w:rPr>
      </w:pPr>
      <w:r>
        <w:rPr>
          <w:rStyle w:val="freebirdanalyticsviewquestiontitle"/>
          <w:rFonts w:ascii="Times New Roman" w:hAnsi="Times New Roman"/>
          <w:i/>
          <w:sz w:val="28"/>
          <w:szCs w:val="28"/>
        </w:rPr>
        <w:t>Созданы ли в образовательном учреждении условия для охраны и укрепления здоровья?</w:t>
      </w:r>
    </w:p>
    <w:p w:rsidR="004D0071" w:rsidRDefault="004D0071" w:rsidP="004D0071">
      <w:pPr>
        <w:spacing w:after="0"/>
      </w:pPr>
      <w:r>
        <w:rPr>
          <w:rFonts w:ascii="Times New Roman" w:hAnsi="Times New Roman"/>
          <w:noProof/>
          <w:sz w:val="28"/>
          <w:szCs w:val="28"/>
          <w:lang w:eastAsia="ru-RU"/>
        </w:rPr>
        <w:drawing>
          <wp:inline distT="0" distB="0" distL="0" distR="0">
            <wp:extent cx="5808345" cy="1777365"/>
            <wp:effectExtent l="0" t="0" r="190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0071" w:rsidRDefault="004D0071" w:rsidP="004D0071">
      <w:pPr>
        <w:spacing w:after="0" w:line="240" w:lineRule="auto"/>
        <w:rPr>
          <w:rStyle w:val="freebirdanalyticsviewquestiontitle"/>
          <w:i/>
        </w:rPr>
      </w:pPr>
      <w:r>
        <w:rPr>
          <w:rStyle w:val="freebirdanalyticsviewquestiontitle"/>
          <w:rFonts w:ascii="Times New Roman" w:hAnsi="Times New Roman"/>
          <w:i/>
          <w:sz w:val="28"/>
          <w:szCs w:val="28"/>
        </w:rPr>
        <w:t>Согласны ли Вы с тем, что отношения между обучающимися и педагогами в ОУ влияют на качество получаемого образования</w:t>
      </w:r>
    </w:p>
    <w:p w:rsidR="004D0071" w:rsidRDefault="004D0071" w:rsidP="004D0071">
      <w:pPr>
        <w:spacing w:after="0"/>
      </w:pPr>
      <w:r>
        <w:rPr>
          <w:rFonts w:ascii="Times New Roman" w:hAnsi="Times New Roman"/>
          <w:noProof/>
          <w:sz w:val="28"/>
          <w:szCs w:val="28"/>
          <w:lang w:eastAsia="ru-RU"/>
        </w:rPr>
        <w:drawing>
          <wp:inline distT="0" distB="0" distL="0" distR="0">
            <wp:extent cx="6057265" cy="1741170"/>
            <wp:effectExtent l="0" t="0" r="63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0071" w:rsidRDefault="004D0071" w:rsidP="004D0071">
      <w:pPr>
        <w:spacing w:after="0" w:line="240" w:lineRule="auto"/>
        <w:rPr>
          <w:rStyle w:val="freebirdanalyticsviewquestiontitle"/>
          <w:i/>
        </w:rPr>
      </w:pPr>
      <w:r>
        <w:rPr>
          <w:rStyle w:val="freebirdanalyticsviewquestiontitle"/>
          <w:rFonts w:ascii="Times New Roman" w:hAnsi="Times New Roman"/>
          <w:i/>
          <w:sz w:val="28"/>
          <w:szCs w:val="28"/>
        </w:rPr>
        <w:t>Способствуют ли методики и технологии обучения, применяемые педагогами на занятиях в ОУ, повышению качества знаний</w:t>
      </w:r>
    </w:p>
    <w:p w:rsidR="004D0071" w:rsidRDefault="004D0071" w:rsidP="004D0071">
      <w:pPr>
        <w:spacing w:after="0"/>
        <w:rPr>
          <w:rStyle w:val="freebirdanalyticsviewquestiontitle"/>
          <w:rFonts w:ascii="Times New Roman" w:hAnsi="Times New Roman"/>
          <w:sz w:val="28"/>
          <w:szCs w:val="28"/>
        </w:rPr>
      </w:pPr>
    </w:p>
    <w:p w:rsidR="004D0071" w:rsidRDefault="004D0071" w:rsidP="004D0071">
      <w:pPr>
        <w:spacing w:after="0"/>
      </w:pPr>
      <w:r>
        <w:rPr>
          <w:rFonts w:ascii="Times New Roman" w:hAnsi="Times New Roman"/>
          <w:noProof/>
          <w:sz w:val="28"/>
          <w:szCs w:val="28"/>
          <w:lang w:eastAsia="ru-RU"/>
        </w:rPr>
        <w:lastRenderedPageBreak/>
        <w:drawing>
          <wp:inline distT="0" distB="0" distL="0" distR="0">
            <wp:extent cx="5808345" cy="1997075"/>
            <wp:effectExtent l="0" t="0" r="1905" b="317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0071" w:rsidRDefault="004D0071" w:rsidP="004D0071">
      <w:pPr>
        <w:spacing w:after="0"/>
        <w:rPr>
          <w:rStyle w:val="freebirdanalyticsviewquestiontitle"/>
          <w:rFonts w:ascii="Times New Roman" w:hAnsi="Times New Roman"/>
          <w:i/>
          <w:sz w:val="28"/>
          <w:szCs w:val="28"/>
        </w:rPr>
      </w:pPr>
      <w:r>
        <w:rPr>
          <w:rStyle w:val="freebirdanalyticsviewquestiontitle"/>
          <w:rFonts w:ascii="Times New Roman" w:hAnsi="Times New Roman"/>
          <w:i/>
          <w:sz w:val="28"/>
          <w:szCs w:val="28"/>
        </w:rPr>
        <w:t>Качество питания в ОУ</w:t>
      </w:r>
    </w:p>
    <w:p w:rsidR="004D0071" w:rsidRDefault="004D0071" w:rsidP="004D0071">
      <w:pPr>
        <w:spacing w:after="0"/>
      </w:pPr>
      <w:r>
        <w:rPr>
          <w:rFonts w:ascii="Times New Roman" w:hAnsi="Times New Roman"/>
          <w:noProof/>
          <w:sz w:val="28"/>
          <w:szCs w:val="28"/>
          <w:lang w:eastAsia="ru-RU"/>
        </w:rPr>
        <w:drawing>
          <wp:inline distT="0" distB="0" distL="0" distR="0">
            <wp:extent cx="5808345" cy="1836420"/>
            <wp:effectExtent l="0" t="0" r="190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D0071" w:rsidRDefault="004D0071" w:rsidP="004D0071">
      <w:pPr>
        <w:spacing w:after="0" w:line="240" w:lineRule="auto"/>
        <w:rPr>
          <w:rStyle w:val="freebirdanalyticsviewquestiontitle"/>
          <w:i/>
        </w:rPr>
      </w:pPr>
      <w:r>
        <w:rPr>
          <w:rStyle w:val="freebirdanalyticsviewquestiontitle"/>
          <w:rFonts w:ascii="Times New Roman" w:hAnsi="Times New Roman"/>
          <w:i/>
          <w:sz w:val="28"/>
          <w:szCs w:val="28"/>
        </w:rPr>
        <w:t>Согласны ли Вы с тем, что в ОУ, созданы условия для обеспечения участников образовательных отношений необходимой информацией (электронный дневник, электронный журнал, работа сайта)</w:t>
      </w:r>
    </w:p>
    <w:p w:rsidR="004D0071" w:rsidRDefault="004D0071" w:rsidP="004D0071">
      <w:pPr>
        <w:spacing w:after="0"/>
      </w:pPr>
      <w:r>
        <w:rPr>
          <w:rFonts w:ascii="Times New Roman" w:hAnsi="Times New Roman"/>
          <w:noProof/>
          <w:sz w:val="28"/>
          <w:szCs w:val="28"/>
          <w:lang w:eastAsia="ru-RU"/>
        </w:rPr>
        <w:drawing>
          <wp:inline distT="0" distB="0" distL="0" distR="0">
            <wp:extent cx="6057265" cy="1916430"/>
            <wp:effectExtent l="0" t="0" r="635" b="762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D0071" w:rsidRDefault="004D0071" w:rsidP="004D0071">
      <w:pPr>
        <w:spacing w:after="0"/>
        <w:rPr>
          <w:rStyle w:val="freebirdanalyticsviewquestiontitle"/>
          <w:i/>
        </w:rPr>
      </w:pPr>
      <w:r>
        <w:rPr>
          <w:rStyle w:val="freebirdanalyticsviewquestiontitle"/>
          <w:rFonts w:ascii="Times New Roman" w:hAnsi="Times New Roman"/>
          <w:i/>
          <w:sz w:val="28"/>
          <w:szCs w:val="28"/>
        </w:rPr>
        <w:t>Удовлетворены ли Вы качеством образования, которое дает ОУ</w:t>
      </w:r>
    </w:p>
    <w:p w:rsidR="004D0071" w:rsidRDefault="004D0071" w:rsidP="004D0071">
      <w:pPr>
        <w:spacing w:after="0"/>
      </w:pPr>
      <w:r>
        <w:rPr>
          <w:rFonts w:ascii="Times New Roman" w:hAnsi="Times New Roman"/>
          <w:noProof/>
          <w:sz w:val="28"/>
          <w:szCs w:val="28"/>
          <w:lang w:eastAsia="ru-RU"/>
        </w:rPr>
        <w:drawing>
          <wp:inline distT="0" distB="0" distL="0" distR="0">
            <wp:extent cx="5808345" cy="1821180"/>
            <wp:effectExtent l="0" t="0" r="1905" b="762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D0071" w:rsidRDefault="004D0071" w:rsidP="004D0071">
      <w:pPr>
        <w:spacing w:after="0" w:line="240" w:lineRule="auto"/>
        <w:rPr>
          <w:rFonts w:ascii="Times New Roman" w:eastAsia="Times New Roman" w:hAnsi="Times New Roman"/>
          <w:i/>
          <w:color w:val="000000"/>
          <w:sz w:val="28"/>
          <w:szCs w:val="24"/>
          <w:lang w:eastAsia="ru-RU"/>
        </w:rPr>
      </w:pPr>
      <w:r>
        <w:rPr>
          <w:rFonts w:ascii="Times New Roman" w:eastAsia="Times New Roman" w:hAnsi="Times New Roman"/>
          <w:i/>
          <w:color w:val="000000"/>
          <w:sz w:val="28"/>
          <w:szCs w:val="24"/>
          <w:lang w:eastAsia="ru-RU"/>
        </w:rPr>
        <w:t>Удовлетворенность качеством образования по учреждениям:</w:t>
      </w:r>
    </w:p>
    <w:p w:rsidR="004D0071" w:rsidRDefault="004D0071" w:rsidP="004D0071">
      <w:pPr>
        <w:spacing w:after="0"/>
        <w:jc w:val="center"/>
        <w:rPr>
          <w:rFonts w:ascii="Times New Roman" w:eastAsiaTheme="minorHAnsi" w:hAnsi="Times New Roman"/>
          <w:b/>
          <w:sz w:val="32"/>
          <w:szCs w:val="28"/>
        </w:rPr>
      </w:pPr>
      <w:r>
        <w:rPr>
          <w:noProof/>
          <w:lang w:eastAsia="ru-RU"/>
        </w:rPr>
        <w:lastRenderedPageBreak/>
        <w:drawing>
          <wp:inline distT="0" distB="0" distL="0" distR="0">
            <wp:extent cx="6517640" cy="2589530"/>
            <wp:effectExtent l="0" t="0" r="0" b="12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D0071" w:rsidRDefault="004D0071" w:rsidP="004D0071">
      <w:pPr>
        <w:autoSpaceDE w:val="0"/>
        <w:autoSpaceDN w:val="0"/>
        <w:adjustRightInd w:val="0"/>
        <w:spacing w:after="0" w:line="240" w:lineRule="auto"/>
        <w:ind w:firstLine="708"/>
        <w:jc w:val="both"/>
        <w:rPr>
          <w:rFonts w:ascii="Times New Roman" w:hAnsi="Times New Roman" w:cstheme="minorBidi"/>
          <w:bCs/>
          <w:color w:val="000000"/>
          <w:sz w:val="28"/>
          <w:szCs w:val="28"/>
        </w:rPr>
      </w:pPr>
      <w:r>
        <w:rPr>
          <w:rFonts w:ascii="Times New Roman" w:hAnsi="Times New Roman"/>
          <w:bCs/>
          <w:color w:val="000000"/>
          <w:sz w:val="28"/>
          <w:szCs w:val="28"/>
        </w:rPr>
        <w:t>В ходе проведения опроса сделаны следующие выводы:</w:t>
      </w:r>
    </w:p>
    <w:p w:rsidR="004D0071" w:rsidRDefault="004D0071" w:rsidP="004D0071">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не по всем учреждениям результаты достоверны в связи с малым количеством участников;</w:t>
      </w:r>
    </w:p>
    <w:p w:rsidR="004D0071" w:rsidRDefault="004D0071" w:rsidP="004D0071">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процент «</w:t>
      </w:r>
      <w:r>
        <w:rPr>
          <w:rFonts w:ascii="Times New Roman" w:hAnsi="Times New Roman"/>
          <w:bCs/>
          <w:i/>
          <w:color w:val="000000"/>
          <w:sz w:val="28"/>
          <w:szCs w:val="28"/>
        </w:rPr>
        <w:t xml:space="preserve">низкой оценки» </w:t>
      </w:r>
      <w:r>
        <w:rPr>
          <w:rFonts w:ascii="Times New Roman" w:hAnsi="Times New Roman"/>
          <w:bCs/>
          <w:color w:val="000000"/>
          <w:sz w:val="28"/>
          <w:szCs w:val="28"/>
        </w:rPr>
        <w:t xml:space="preserve">наиболее выражен в ДОУ №36, Гимназии, СОШ №5, 4; </w:t>
      </w:r>
    </w:p>
    <w:p w:rsidR="004D0071" w:rsidRDefault="004D0071" w:rsidP="004D007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Все общеобразовательные учреждения имеют свои сайты в сети Интернет, на которых размещается информация об образовательной, финансовой, хозяйственной деятельности.</w:t>
      </w:r>
    </w:p>
    <w:p w:rsidR="004D0071" w:rsidRDefault="004D0071" w:rsidP="004E40B0">
      <w:pPr>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Управлению образования организовать мониторинг </w:t>
      </w:r>
      <w:proofErr w:type="gramStart"/>
      <w:r>
        <w:rPr>
          <w:rFonts w:ascii="Times New Roman" w:hAnsi="Times New Roman"/>
          <w:bCs/>
          <w:color w:val="000000"/>
          <w:sz w:val="28"/>
          <w:szCs w:val="28"/>
        </w:rPr>
        <w:t>согласно показателей</w:t>
      </w:r>
      <w:proofErr w:type="gramEnd"/>
      <w:r>
        <w:rPr>
          <w:rFonts w:ascii="Times New Roman" w:hAnsi="Times New Roman"/>
          <w:bCs/>
          <w:color w:val="000000"/>
          <w:sz w:val="28"/>
          <w:szCs w:val="28"/>
        </w:rPr>
        <w:t>,</w:t>
      </w:r>
      <w:r w:rsidR="004E40B0">
        <w:rPr>
          <w:rFonts w:ascii="Times New Roman" w:hAnsi="Times New Roman"/>
          <w:bCs/>
          <w:color w:val="000000"/>
          <w:sz w:val="28"/>
          <w:szCs w:val="28"/>
        </w:rPr>
        <w:t xml:space="preserve"> </w:t>
      </w:r>
      <w:r>
        <w:rPr>
          <w:rFonts w:ascii="Times New Roman" w:hAnsi="Times New Roman"/>
          <w:bCs/>
          <w:color w:val="000000"/>
          <w:sz w:val="28"/>
          <w:szCs w:val="28"/>
        </w:rPr>
        <w:t>характеризующих общие критерии оценки качества образовательной деятельности организаций, осуществляющих образовательную деятельность:</w:t>
      </w:r>
    </w:p>
    <w:p w:rsidR="004D0071" w:rsidRDefault="004D0071" w:rsidP="004D0071">
      <w:pPr>
        <w:pStyle w:val="Default"/>
        <w:numPr>
          <w:ilvl w:val="0"/>
          <w:numId w:val="27"/>
        </w:numPr>
        <w:jc w:val="both"/>
        <w:rPr>
          <w:i/>
          <w:sz w:val="28"/>
          <w:szCs w:val="28"/>
        </w:rPr>
      </w:pPr>
      <w:r>
        <w:rPr>
          <w:i/>
          <w:sz w:val="28"/>
          <w:szCs w:val="28"/>
        </w:rPr>
        <w:t>Удовлетворенность качеством образовательной деятельности</w:t>
      </w:r>
    </w:p>
    <w:p w:rsidR="004D0071" w:rsidRDefault="004D0071" w:rsidP="004D0071">
      <w:pPr>
        <w:pStyle w:val="Default"/>
        <w:numPr>
          <w:ilvl w:val="0"/>
          <w:numId w:val="27"/>
        </w:numPr>
        <w:jc w:val="both"/>
        <w:rPr>
          <w:i/>
          <w:sz w:val="28"/>
          <w:szCs w:val="28"/>
        </w:rPr>
      </w:pPr>
      <w:r>
        <w:rPr>
          <w:i/>
          <w:sz w:val="28"/>
          <w:szCs w:val="28"/>
        </w:rPr>
        <w:t>Доброжелательность, вежливость, компетентность работников</w:t>
      </w:r>
    </w:p>
    <w:p w:rsidR="004D0071" w:rsidRDefault="004D0071" w:rsidP="004D0071">
      <w:pPr>
        <w:pStyle w:val="Default"/>
        <w:numPr>
          <w:ilvl w:val="0"/>
          <w:numId w:val="27"/>
        </w:numPr>
        <w:jc w:val="both"/>
        <w:rPr>
          <w:i/>
          <w:sz w:val="28"/>
          <w:szCs w:val="28"/>
        </w:rPr>
      </w:pPr>
      <w:r>
        <w:rPr>
          <w:i/>
          <w:sz w:val="28"/>
          <w:szCs w:val="28"/>
        </w:rPr>
        <w:t>Комфортность условий, в которых осуществляется образовательная деятельность</w:t>
      </w:r>
    </w:p>
    <w:p w:rsidR="004D0071" w:rsidRDefault="004D0071" w:rsidP="004D0071">
      <w:pPr>
        <w:pStyle w:val="Default"/>
        <w:numPr>
          <w:ilvl w:val="0"/>
          <w:numId w:val="27"/>
        </w:numPr>
        <w:jc w:val="both"/>
        <w:rPr>
          <w:i/>
          <w:sz w:val="28"/>
          <w:szCs w:val="28"/>
        </w:rPr>
      </w:pPr>
      <w:r>
        <w:rPr>
          <w:i/>
          <w:sz w:val="28"/>
          <w:szCs w:val="28"/>
        </w:rPr>
        <w:t>Открытость и доступность информации об организациях, осуществляющих образовательную деятельность</w:t>
      </w:r>
    </w:p>
    <w:p w:rsidR="004D0071" w:rsidRDefault="004D0071" w:rsidP="004D0071">
      <w:pPr>
        <w:pStyle w:val="a3"/>
        <w:numPr>
          <w:ilvl w:val="0"/>
          <w:numId w:val="27"/>
        </w:numPr>
        <w:spacing w:after="0" w:line="240" w:lineRule="auto"/>
        <w:jc w:val="both"/>
        <w:rPr>
          <w:rFonts w:ascii="Times New Roman" w:hAnsi="Times New Roman"/>
          <w:i/>
          <w:sz w:val="28"/>
          <w:szCs w:val="28"/>
        </w:rPr>
      </w:pPr>
      <w:r>
        <w:rPr>
          <w:rFonts w:ascii="Times New Roman" w:hAnsi="Times New Roman"/>
          <w:i/>
          <w:sz w:val="28"/>
          <w:szCs w:val="28"/>
        </w:rPr>
        <w:t>Интегральное значение по совокупности общих и дополнительных критериев</w:t>
      </w:r>
    </w:p>
    <w:p w:rsidR="00D0794C" w:rsidRPr="00C27607" w:rsidRDefault="00D0794C" w:rsidP="00E27DCF">
      <w:pPr>
        <w:autoSpaceDE w:val="0"/>
        <w:autoSpaceDN w:val="0"/>
        <w:adjustRightInd w:val="0"/>
        <w:spacing w:after="0" w:line="240" w:lineRule="auto"/>
        <w:jc w:val="both"/>
        <w:rPr>
          <w:rFonts w:ascii="Times New Roman" w:eastAsiaTheme="minorHAnsi" w:hAnsi="Times New Roman"/>
          <w:b/>
          <w:bCs/>
          <w:color w:val="000000"/>
          <w:sz w:val="28"/>
          <w:szCs w:val="28"/>
        </w:rPr>
      </w:pPr>
    </w:p>
    <w:p w:rsidR="004B0488" w:rsidRPr="000940E0" w:rsidRDefault="004B0488" w:rsidP="004B0488">
      <w:pPr>
        <w:spacing w:after="0" w:line="240" w:lineRule="auto"/>
        <w:ind w:firstLine="709"/>
        <w:jc w:val="both"/>
        <w:rPr>
          <w:rFonts w:ascii="Times New Roman" w:eastAsia="Times New Roman" w:hAnsi="Times New Roman"/>
          <w:sz w:val="28"/>
          <w:szCs w:val="28"/>
          <w:lang w:eastAsia="ru-RU"/>
        </w:rPr>
      </w:pPr>
      <w:r w:rsidRPr="000940E0">
        <w:rPr>
          <w:rFonts w:ascii="Times New Roman" w:hAnsi="Times New Roman"/>
          <w:sz w:val="28"/>
          <w:szCs w:val="28"/>
        </w:rPr>
        <w:t xml:space="preserve">Подытоживая вышесказанное можно сделать вывод: муниципальной системой образования планомерно решаются задачи </w:t>
      </w:r>
      <w:r w:rsidRPr="000940E0">
        <w:rPr>
          <w:rFonts w:ascii="Times New Roman" w:eastAsia="Times New Roman" w:hAnsi="Times New Roman"/>
          <w:sz w:val="28"/>
          <w:szCs w:val="28"/>
          <w:lang w:eastAsia="ru-RU"/>
        </w:rPr>
        <w:t xml:space="preserve">по достижению основной цели </w:t>
      </w:r>
      <w:r w:rsidR="00A5347D">
        <w:rPr>
          <w:rFonts w:ascii="Times New Roman" w:eastAsia="Times New Roman" w:hAnsi="Times New Roman"/>
          <w:sz w:val="28"/>
          <w:szCs w:val="28"/>
          <w:lang w:eastAsia="ru-RU"/>
        </w:rPr>
        <w:t xml:space="preserve">- </w:t>
      </w:r>
      <w:r w:rsidR="00A5347D" w:rsidRPr="008A703C">
        <w:rPr>
          <w:rFonts w:ascii="Times New Roman" w:hAnsi="Times New Roman"/>
          <w:sz w:val="28"/>
          <w:szCs w:val="28"/>
        </w:rPr>
        <w:t>совершенствование модели муниципальной системы образования, ориентированной на качество образования</w:t>
      </w:r>
      <w:r w:rsidRPr="000940E0">
        <w:rPr>
          <w:rFonts w:ascii="Times New Roman" w:eastAsia="Times New Roman" w:hAnsi="Times New Roman"/>
          <w:sz w:val="28"/>
          <w:szCs w:val="28"/>
          <w:lang w:eastAsia="ru-RU"/>
        </w:rPr>
        <w:t xml:space="preserve">. </w:t>
      </w:r>
    </w:p>
    <w:p w:rsidR="0099324D" w:rsidRDefault="0099324D" w:rsidP="004B0488">
      <w:pPr>
        <w:spacing w:after="0" w:line="240" w:lineRule="auto"/>
        <w:ind w:firstLine="708"/>
        <w:jc w:val="both"/>
        <w:rPr>
          <w:rFonts w:ascii="Times New Roman" w:hAnsi="Times New Roman"/>
          <w:sz w:val="28"/>
          <w:szCs w:val="28"/>
        </w:rPr>
      </w:pPr>
    </w:p>
    <w:p w:rsidR="000940E0" w:rsidRPr="008A703C" w:rsidRDefault="000940E0" w:rsidP="000940E0">
      <w:pPr>
        <w:spacing w:after="0" w:line="240" w:lineRule="auto"/>
        <w:jc w:val="both"/>
        <w:rPr>
          <w:rFonts w:ascii="Times New Roman" w:hAnsi="Times New Roman"/>
          <w:sz w:val="28"/>
          <w:szCs w:val="28"/>
        </w:rPr>
      </w:pPr>
      <w:r w:rsidRPr="004E40B0">
        <w:rPr>
          <w:rFonts w:ascii="Times New Roman" w:hAnsi="Times New Roman"/>
          <w:b/>
          <w:sz w:val="28"/>
          <w:szCs w:val="28"/>
        </w:rPr>
        <w:t xml:space="preserve">Раздел </w:t>
      </w:r>
      <w:r w:rsidRPr="004E40B0">
        <w:rPr>
          <w:rFonts w:ascii="Times New Roman" w:hAnsi="Times New Roman"/>
          <w:b/>
          <w:sz w:val="28"/>
          <w:szCs w:val="28"/>
          <w:lang w:val="en-US"/>
        </w:rPr>
        <w:t>VII</w:t>
      </w:r>
      <w:r w:rsidRPr="004E40B0">
        <w:rPr>
          <w:rFonts w:ascii="Times New Roman" w:hAnsi="Times New Roman"/>
          <w:b/>
          <w:sz w:val="28"/>
          <w:szCs w:val="28"/>
        </w:rPr>
        <w:t>. Приоритетные задачи развития  МСО города Саянска на 2019-2020 учебный год</w:t>
      </w:r>
      <w:r w:rsidR="004E40B0">
        <w:rPr>
          <w:rFonts w:ascii="Times New Roman" w:hAnsi="Times New Roman"/>
          <w:b/>
          <w:sz w:val="28"/>
          <w:szCs w:val="28"/>
        </w:rPr>
        <w:t>.</w:t>
      </w:r>
    </w:p>
    <w:p w:rsidR="0099324D" w:rsidRDefault="0099324D" w:rsidP="00FC4AE4">
      <w:pPr>
        <w:autoSpaceDE w:val="0"/>
        <w:autoSpaceDN w:val="0"/>
        <w:adjustRightInd w:val="0"/>
        <w:spacing w:after="0" w:line="240" w:lineRule="auto"/>
        <w:ind w:firstLine="708"/>
        <w:jc w:val="both"/>
        <w:rPr>
          <w:rFonts w:ascii="Times New Roman" w:eastAsiaTheme="minorHAnsi" w:hAnsi="Times New Roman"/>
          <w:color w:val="000000"/>
          <w:sz w:val="23"/>
          <w:szCs w:val="23"/>
        </w:rPr>
      </w:pPr>
    </w:p>
    <w:p w:rsidR="0089716E" w:rsidRPr="0089716E" w:rsidRDefault="00376CFF" w:rsidP="0089716E">
      <w:pPr>
        <w:jc w:val="both"/>
        <w:rPr>
          <w:rFonts w:ascii="Times New Roman" w:hAnsi="Times New Roman"/>
          <w:b/>
          <w:sz w:val="28"/>
          <w:szCs w:val="28"/>
        </w:rPr>
      </w:pPr>
      <w:r>
        <w:rPr>
          <w:rFonts w:ascii="Times New Roman" w:hAnsi="Times New Roman"/>
          <w:sz w:val="28"/>
          <w:szCs w:val="28"/>
        </w:rPr>
        <w:t xml:space="preserve">С целью </w:t>
      </w:r>
      <w:r w:rsidR="0089716E" w:rsidRPr="0089716E">
        <w:rPr>
          <w:rFonts w:ascii="Times New Roman" w:hAnsi="Times New Roman"/>
          <w:sz w:val="28"/>
          <w:szCs w:val="28"/>
        </w:rPr>
        <w:t>совершенствовани</w:t>
      </w:r>
      <w:r>
        <w:rPr>
          <w:rFonts w:ascii="Times New Roman" w:hAnsi="Times New Roman"/>
          <w:sz w:val="28"/>
          <w:szCs w:val="28"/>
        </w:rPr>
        <w:t>я</w:t>
      </w:r>
      <w:bookmarkStart w:id="0" w:name="_GoBack"/>
      <w:bookmarkEnd w:id="0"/>
      <w:r w:rsidR="0089716E" w:rsidRPr="0089716E">
        <w:rPr>
          <w:rFonts w:ascii="Times New Roman" w:hAnsi="Times New Roman"/>
          <w:sz w:val="28"/>
          <w:szCs w:val="28"/>
        </w:rPr>
        <w:t xml:space="preserve"> модели муниципальной системы образования, ориентированной на качество образования и решение задач инновационного развития в соответствии с комплексным инвестиционным планом развития </w:t>
      </w:r>
      <w:r w:rsidR="0089716E" w:rsidRPr="0089716E">
        <w:rPr>
          <w:rFonts w:ascii="Times New Roman" w:hAnsi="Times New Roman"/>
          <w:sz w:val="28"/>
          <w:szCs w:val="28"/>
        </w:rPr>
        <w:lastRenderedPageBreak/>
        <w:t>моногорода,</w:t>
      </w:r>
      <w:r w:rsidR="0089716E" w:rsidRPr="0089716E">
        <w:rPr>
          <w:rFonts w:ascii="Times New Roman" w:eastAsia="TimesNewRomanPS-BoldMT" w:hAnsi="Times New Roman"/>
          <w:bCs/>
          <w:sz w:val="28"/>
          <w:szCs w:val="28"/>
        </w:rPr>
        <w:t xml:space="preserve"> реализацией направлений приоритетного национального проекта «Образование»</w:t>
      </w:r>
    </w:p>
    <w:p w:rsidR="0089716E" w:rsidRPr="0089716E" w:rsidRDefault="0089716E" w:rsidP="0089716E">
      <w:pPr>
        <w:jc w:val="both"/>
        <w:rPr>
          <w:rFonts w:ascii="Times New Roman" w:hAnsi="Times New Roman"/>
          <w:b/>
          <w:sz w:val="28"/>
          <w:szCs w:val="28"/>
        </w:rPr>
      </w:pPr>
      <w:r>
        <w:rPr>
          <w:rFonts w:ascii="Times New Roman" w:hAnsi="Times New Roman"/>
          <w:b/>
          <w:sz w:val="28"/>
          <w:szCs w:val="28"/>
        </w:rPr>
        <w:t>определены п</w:t>
      </w:r>
      <w:r w:rsidRPr="0089716E">
        <w:rPr>
          <w:rFonts w:ascii="Times New Roman" w:hAnsi="Times New Roman"/>
          <w:b/>
          <w:sz w:val="28"/>
          <w:szCs w:val="28"/>
        </w:rPr>
        <w:t>риоритетные задачи:</w:t>
      </w:r>
    </w:p>
    <w:p w:rsidR="0089716E" w:rsidRPr="0089716E" w:rsidRDefault="0089716E" w:rsidP="0089716E">
      <w:pPr>
        <w:pStyle w:val="a3"/>
        <w:numPr>
          <w:ilvl w:val="0"/>
          <w:numId w:val="48"/>
        </w:numPr>
        <w:autoSpaceDE w:val="0"/>
        <w:autoSpaceDN w:val="0"/>
        <w:adjustRightInd w:val="0"/>
        <w:spacing w:after="0" w:line="240" w:lineRule="auto"/>
        <w:jc w:val="both"/>
        <w:rPr>
          <w:rFonts w:ascii="Times New Roman" w:hAnsi="Times New Roman"/>
          <w:color w:val="000000"/>
          <w:sz w:val="28"/>
          <w:szCs w:val="28"/>
        </w:rPr>
      </w:pPr>
      <w:r w:rsidRPr="0089716E">
        <w:rPr>
          <w:rFonts w:ascii="Times New Roman" w:hAnsi="Times New Roman"/>
          <w:sz w:val="28"/>
          <w:szCs w:val="28"/>
        </w:rPr>
        <w:t>Продолжить работу по нормативно-правовому регулированию деятельности  муниципальной системы  образования в соответствии с требованиями действующего законодательства.</w:t>
      </w:r>
    </w:p>
    <w:p w:rsidR="0089716E" w:rsidRPr="0089716E" w:rsidRDefault="0089716E" w:rsidP="0089716E">
      <w:pPr>
        <w:pStyle w:val="a3"/>
        <w:numPr>
          <w:ilvl w:val="0"/>
          <w:numId w:val="48"/>
        </w:numPr>
        <w:autoSpaceDE w:val="0"/>
        <w:autoSpaceDN w:val="0"/>
        <w:adjustRightInd w:val="0"/>
        <w:spacing w:after="0" w:line="240" w:lineRule="auto"/>
        <w:jc w:val="both"/>
        <w:rPr>
          <w:rFonts w:ascii="Times New Roman" w:hAnsi="Times New Roman"/>
          <w:color w:val="000000"/>
          <w:sz w:val="28"/>
          <w:szCs w:val="28"/>
        </w:rPr>
      </w:pPr>
      <w:r w:rsidRPr="0089716E">
        <w:rPr>
          <w:rFonts w:ascii="Times New Roman" w:hAnsi="Times New Roman"/>
          <w:spacing w:val="-2"/>
          <w:sz w:val="28"/>
          <w:szCs w:val="28"/>
        </w:rPr>
        <w:t>Развитие с</w:t>
      </w:r>
      <w:r w:rsidRPr="0089716E">
        <w:rPr>
          <w:rFonts w:ascii="Times New Roman" w:hAnsi="Times New Roman"/>
          <w:spacing w:val="-1"/>
          <w:sz w:val="28"/>
          <w:szCs w:val="28"/>
        </w:rPr>
        <w:t>и</w:t>
      </w:r>
      <w:r w:rsidRPr="0089716E">
        <w:rPr>
          <w:rFonts w:ascii="Times New Roman" w:hAnsi="Times New Roman"/>
          <w:sz w:val="28"/>
          <w:szCs w:val="28"/>
        </w:rPr>
        <w:t>сте</w:t>
      </w:r>
      <w:r w:rsidRPr="0089716E">
        <w:rPr>
          <w:rFonts w:ascii="Times New Roman" w:hAnsi="Times New Roman"/>
          <w:spacing w:val="-2"/>
          <w:sz w:val="28"/>
          <w:szCs w:val="28"/>
        </w:rPr>
        <w:t>м</w:t>
      </w:r>
      <w:r w:rsidRPr="0089716E">
        <w:rPr>
          <w:rFonts w:ascii="Times New Roman" w:hAnsi="Times New Roman"/>
          <w:sz w:val="28"/>
          <w:szCs w:val="28"/>
        </w:rPr>
        <w:t>ы</w:t>
      </w:r>
      <w:r w:rsidRPr="0089716E">
        <w:rPr>
          <w:rFonts w:ascii="Times New Roman" w:hAnsi="Times New Roman"/>
          <w:spacing w:val="31"/>
          <w:sz w:val="28"/>
          <w:szCs w:val="28"/>
        </w:rPr>
        <w:t xml:space="preserve"> </w:t>
      </w:r>
      <w:r w:rsidRPr="0089716E">
        <w:rPr>
          <w:rFonts w:ascii="Times New Roman" w:hAnsi="Times New Roman"/>
          <w:spacing w:val="-4"/>
          <w:sz w:val="28"/>
          <w:szCs w:val="28"/>
        </w:rPr>
        <w:t>у</w:t>
      </w:r>
      <w:r w:rsidRPr="0089716E">
        <w:rPr>
          <w:rFonts w:ascii="Times New Roman" w:hAnsi="Times New Roman"/>
          <w:spacing w:val="-2"/>
          <w:sz w:val="28"/>
          <w:szCs w:val="28"/>
        </w:rPr>
        <w:t>п</w:t>
      </w:r>
      <w:r w:rsidRPr="0089716E">
        <w:rPr>
          <w:rFonts w:ascii="Times New Roman" w:hAnsi="Times New Roman"/>
          <w:sz w:val="28"/>
          <w:szCs w:val="28"/>
        </w:rPr>
        <w:t>рав</w:t>
      </w:r>
      <w:r w:rsidRPr="0089716E">
        <w:rPr>
          <w:rFonts w:ascii="Times New Roman" w:hAnsi="Times New Roman"/>
          <w:spacing w:val="-2"/>
          <w:sz w:val="28"/>
          <w:szCs w:val="28"/>
        </w:rPr>
        <w:t>л</w:t>
      </w:r>
      <w:r w:rsidRPr="0089716E">
        <w:rPr>
          <w:rFonts w:ascii="Times New Roman" w:hAnsi="Times New Roman"/>
          <w:sz w:val="28"/>
          <w:szCs w:val="28"/>
        </w:rPr>
        <w:t>ен</w:t>
      </w:r>
      <w:r w:rsidRPr="0089716E">
        <w:rPr>
          <w:rFonts w:ascii="Times New Roman" w:hAnsi="Times New Roman"/>
          <w:spacing w:val="-1"/>
          <w:sz w:val="28"/>
          <w:szCs w:val="28"/>
        </w:rPr>
        <w:t>и</w:t>
      </w:r>
      <w:r w:rsidRPr="0089716E">
        <w:rPr>
          <w:rFonts w:ascii="Times New Roman" w:hAnsi="Times New Roman"/>
          <w:sz w:val="28"/>
          <w:szCs w:val="28"/>
        </w:rPr>
        <w:t>я каче</w:t>
      </w:r>
      <w:r w:rsidRPr="0089716E">
        <w:rPr>
          <w:rFonts w:ascii="Times New Roman" w:hAnsi="Times New Roman"/>
          <w:spacing w:val="-2"/>
          <w:sz w:val="28"/>
          <w:szCs w:val="28"/>
        </w:rPr>
        <w:t>с</w:t>
      </w:r>
      <w:r w:rsidRPr="0089716E">
        <w:rPr>
          <w:rFonts w:ascii="Times New Roman" w:hAnsi="Times New Roman"/>
          <w:sz w:val="28"/>
          <w:szCs w:val="28"/>
        </w:rPr>
        <w:t>твом</w:t>
      </w:r>
      <w:r w:rsidRPr="0089716E">
        <w:rPr>
          <w:rFonts w:ascii="Times New Roman" w:hAnsi="Times New Roman"/>
          <w:spacing w:val="1"/>
          <w:sz w:val="28"/>
          <w:szCs w:val="28"/>
        </w:rPr>
        <w:t xml:space="preserve"> </w:t>
      </w:r>
      <w:r w:rsidRPr="0089716E">
        <w:rPr>
          <w:rFonts w:ascii="Times New Roman" w:hAnsi="Times New Roman"/>
          <w:sz w:val="28"/>
          <w:szCs w:val="28"/>
        </w:rPr>
        <w:t>обра</w:t>
      </w:r>
      <w:r w:rsidRPr="0089716E">
        <w:rPr>
          <w:rFonts w:ascii="Times New Roman" w:hAnsi="Times New Roman"/>
          <w:spacing w:val="-2"/>
          <w:sz w:val="28"/>
          <w:szCs w:val="28"/>
        </w:rPr>
        <w:t>з</w:t>
      </w:r>
      <w:r w:rsidRPr="0089716E">
        <w:rPr>
          <w:rFonts w:ascii="Times New Roman" w:hAnsi="Times New Roman"/>
          <w:sz w:val="28"/>
          <w:szCs w:val="28"/>
        </w:rPr>
        <w:t>овани</w:t>
      </w:r>
      <w:r w:rsidRPr="0089716E">
        <w:rPr>
          <w:rFonts w:ascii="Times New Roman" w:hAnsi="Times New Roman"/>
          <w:spacing w:val="-2"/>
          <w:sz w:val="28"/>
          <w:szCs w:val="28"/>
        </w:rPr>
        <w:t>я</w:t>
      </w:r>
      <w:r w:rsidRPr="0089716E">
        <w:rPr>
          <w:rFonts w:ascii="Times New Roman" w:hAnsi="Times New Roman"/>
          <w:sz w:val="28"/>
          <w:szCs w:val="28"/>
        </w:rPr>
        <w:t>,</w:t>
      </w:r>
      <w:r w:rsidRPr="0089716E">
        <w:rPr>
          <w:rFonts w:ascii="Times New Roman" w:hAnsi="Times New Roman"/>
          <w:spacing w:val="3"/>
          <w:sz w:val="28"/>
          <w:szCs w:val="28"/>
        </w:rPr>
        <w:t xml:space="preserve"> </w:t>
      </w:r>
      <w:r w:rsidRPr="0089716E">
        <w:rPr>
          <w:rFonts w:ascii="Times New Roman" w:hAnsi="Times New Roman"/>
          <w:sz w:val="28"/>
          <w:szCs w:val="28"/>
        </w:rPr>
        <w:t>ор</w:t>
      </w:r>
      <w:r w:rsidRPr="0089716E">
        <w:rPr>
          <w:rFonts w:ascii="Times New Roman" w:hAnsi="Times New Roman"/>
          <w:spacing w:val="-2"/>
          <w:sz w:val="28"/>
          <w:szCs w:val="28"/>
        </w:rPr>
        <w:t>и</w:t>
      </w:r>
      <w:r w:rsidRPr="0089716E">
        <w:rPr>
          <w:rFonts w:ascii="Times New Roman" w:hAnsi="Times New Roman"/>
          <w:sz w:val="28"/>
          <w:szCs w:val="28"/>
        </w:rPr>
        <w:t>е</w:t>
      </w:r>
      <w:r w:rsidRPr="0089716E">
        <w:rPr>
          <w:rFonts w:ascii="Times New Roman" w:hAnsi="Times New Roman"/>
          <w:spacing w:val="-2"/>
          <w:sz w:val="28"/>
          <w:szCs w:val="28"/>
        </w:rPr>
        <w:t>н</w:t>
      </w:r>
      <w:r w:rsidRPr="0089716E">
        <w:rPr>
          <w:rFonts w:ascii="Times New Roman" w:hAnsi="Times New Roman"/>
          <w:sz w:val="28"/>
          <w:szCs w:val="28"/>
        </w:rPr>
        <w:t>т</w:t>
      </w:r>
      <w:r w:rsidRPr="0089716E">
        <w:rPr>
          <w:rFonts w:ascii="Times New Roman" w:hAnsi="Times New Roman"/>
          <w:spacing w:val="-4"/>
          <w:sz w:val="28"/>
          <w:szCs w:val="28"/>
        </w:rPr>
        <w:t>и</w:t>
      </w:r>
      <w:r w:rsidRPr="0089716E">
        <w:rPr>
          <w:rFonts w:ascii="Times New Roman" w:hAnsi="Times New Roman"/>
          <w:sz w:val="28"/>
          <w:szCs w:val="28"/>
        </w:rPr>
        <w:t>рован</w:t>
      </w:r>
      <w:r w:rsidRPr="0089716E">
        <w:rPr>
          <w:rFonts w:ascii="Times New Roman" w:hAnsi="Times New Roman"/>
          <w:spacing w:val="-2"/>
          <w:sz w:val="28"/>
          <w:szCs w:val="28"/>
        </w:rPr>
        <w:t>н</w:t>
      </w:r>
      <w:r w:rsidRPr="0089716E">
        <w:rPr>
          <w:rFonts w:ascii="Times New Roman" w:hAnsi="Times New Roman"/>
          <w:sz w:val="28"/>
          <w:szCs w:val="28"/>
        </w:rPr>
        <w:t>ой</w:t>
      </w:r>
      <w:r w:rsidRPr="0089716E">
        <w:rPr>
          <w:rFonts w:ascii="Times New Roman" w:hAnsi="Times New Roman"/>
          <w:spacing w:val="1"/>
          <w:sz w:val="28"/>
          <w:szCs w:val="28"/>
        </w:rPr>
        <w:t xml:space="preserve"> </w:t>
      </w:r>
      <w:r w:rsidRPr="0089716E">
        <w:rPr>
          <w:rFonts w:ascii="Times New Roman" w:hAnsi="Times New Roman"/>
          <w:sz w:val="28"/>
          <w:szCs w:val="28"/>
        </w:rPr>
        <w:t>на</w:t>
      </w:r>
      <w:r w:rsidRPr="0089716E">
        <w:rPr>
          <w:rFonts w:ascii="Times New Roman" w:hAnsi="Times New Roman"/>
          <w:spacing w:val="2"/>
          <w:sz w:val="28"/>
          <w:szCs w:val="28"/>
        </w:rPr>
        <w:t xml:space="preserve"> </w:t>
      </w:r>
      <w:r w:rsidRPr="0089716E">
        <w:rPr>
          <w:rFonts w:ascii="Times New Roman" w:hAnsi="Times New Roman"/>
          <w:sz w:val="28"/>
          <w:szCs w:val="28"/>
        </w:rPr>
        <w:t>дос</w:t>
      </w:r>
      <w:r w:rsidRPr="0089716E">
        <w:rPr>
          <w:rFonts w:ascii="Times New Roman" w:hAnsi="Times New Roman"/>
          <w:spacing w:val="1"/>
          <w:sz w:val="28"/>
          <w:szCs w:val="28"/>
        </w:rPr>
        <w:t>т</w:t>
      </w:r>
      <w:r w:rsidRPr="0089716E">
        <w:rPr>
          <w:rFonts w:ascii="Times New Roman" w:hAnsi="Times New Roman"/>
          <w:spacing w:val="-1"/>
          <w:sz w:val="28"/>
          <w:szCs w:val="28"/>
        </w:rPr>
        <w:t>и</w:t>
      </w:r>
      <w:r w:rsidRPr="0089716E">
        <w:rPr>
          <w:rFonts w:ascii="Times New Roman" w:hAnsi="Times New Roman"/>
          <w:sz w:val="28"/>
          <w:szCs w:val="28"/>
        </w:rPr>
        <w:t>ж</w:t>
      </w:r>
      <w:r w:rsidRPr="0089716E">
        <w:rPr>
          <w:rFonts w:ascii="Times New Roman" w:hAnsi="Times New Roman"/>
          <w:spacing w:val="-4"/>
          <w:sz w:val="28"/>
          <w:szCs w:val="28"/>
        </w:rPr>
        <w:t>е</w:t>
      </w:r>
      <w:r w:rsidRPr="0089716E">
        <w:rPr>
          <w:rFonts w:ascii="Times New Roman" w:hAnsi="Times New Roman"/>
          <w:sz w:val="28"/>
          <w:szCs w:val="28"/>
        </w:rPr>
        <w:t>н</w:t>
      </w:r>
      <w:r w:rsidRPr="0089716E">
        <w:rPr>
          <w:rFonts w:ascii="Times New Roman" w:hAnsi="Times New Roman"/>
          <w:spacing w:val="-1"/>
          <w:sz w:val="28"/>
          <w:szCs w:val="28"/>
        </w:rPr>
        <w:t>и</w:t>
      </w:r>
      <w:r w:rsidRPr="0089716E">
        <w:rPr>
          <w:rFonts w:ascii="Times New Roman" w:hAnsi="Times New Roman"/>
          <w:sz w:val="28"/>
          <w:szCs w:val="28"/>
        </w:rPr>
        <w:t>е</w:t>
      </w:r>
      <w:r w:rsidRPr="0089716E">
        <w:rPr>
          <w:rFonts w:ascii="Times New Roman" w:hAnsi="Times New Roman"/>
          <w:spacing w:val="2"/>
          <w:sz w:val="28"/>
          <w:szCs w:val="28"/>
        </w:rPr>
        <w:t xml:space="preserve"> </w:t>
      </w:r>
      <w:r w:rsidRPr="0089716E">
        <w:rPr>
          <w:rFonts w:ascii="Times New Roman" w:hAnsi="Times New Roman"/>
          <w:spacing w:val="4"/>
          <w:sz w:val="28"/>
          <w:szCs w:val="28"/>
        </w:rPr>
        <w:t>н</w:t>
      </w:r>
      <w:r w:rsidRPr="0089716E">
        <w:rPr>
          <w:rFonts w:ascii="Times New Roman" w:hAnsi="Times New Roman"/>
          <w:sz w:val="28"/>
          <w:szCs w:val="28"/>
        </w:rPr>
        <w:t>ов</w:t>
      </w:r>
      <w:r w:rsidRPr="0089716E">
        <w:rPr>
          <w:rFonts w:ascii="Times New Roman" w:hAnsi="Times New Roman"/>
          <w:spacing w:val="-4"/>
          <w:sz w:val="28"/>
          <w:szCs w:val="28"/>
        </w:rPr>
        <w:t>ы</w:t>
      </w:r>
      <w:r w:rsidRPr="0089716E">
        <w:rPr>
          <w:rFonts w:ascii="Times New Roman" w:hAnsi="Times New Roman"/>
          <w:sz w:val="28"/>
          <w:szCs w:val="28"/>
        </w:rPr>
        <w:t>х рез</w:t>
      </w:r>
      <w:r w:rsidRPr="0089716E">
        <w:rPr>
          <w:rFonts w:ascii="Times New Roman" w:hAnsi="Times New Roman"/>
          <w:spacing w:val="-3"/>
          <w:sz w:val="28"/>
          <w:szCs w:val="28"/>
        </w:rPr>
        <w:t>у</w:t>
      </w:r>
      <w:r w:rsidRPr="0089716E">
        <w:rPr>
          <w:rFonts w:ascii="Times New Roman" w:hAnsi="Times New Roman"/>
          <w:sz w:val="28"/>
          <w:szCs w:val="28"/>
        </w:rPr>
        <w:t>льта</w:t>
      </w:r>
      <w:r w:rsidRPr="0089716E">
        <w:rPr>
          <w:rFonts w:ascii="Times New Roman" w:hAnsi="Times New Roman"/>
          <w:spacing w:val="1"/>
          <w:sz w:val="28"/>
          <w:szCs w:val="28"/>
        </w:rPr>
        <w:t>т</w:t>
      </w:r>
      <w:r w:rsidRPr="0089716E">
        <w:rPr>
          <w:rFonts w:ascii="Times New Roman" w:hAnsi="Times New Roman"/>
          <w:sz w:val="28"/>
          <w:szCs w:val="28"/>
        </w:rPr>
        <w:t>ов и</w:t>
      </w:r>
      <w:r w:rsidRPr="0089716E">
        <w:rPr>
          <w:rFonts w:ascii="Times New Roman" w:hAnsi="Times New Roman"/>
          <w:spacing w:val="-2"/>
          <w:sz w:val="28"/>
          <w:szCs w:val="28"/>
        </w:rPr>
        <w:t xml:space="preserve"> </w:t>
      </w:r>
      <w:r w:rsidRPr="0089716E">
        <w:rPr>
          <w:rFonts w:ascii="Times New Roman" w:hAnsi="Times New Roman"/>
          <w:sz w:val="28"/>
          <w:szCs w:val="28"/>
        </w:rPr>
        <w:t>об</w:t>
      </w:r>
      <w:r w:rsidRPr="0089716E">
        <w:rPr>
          <w:rFonts w:ascii="Times New Roman" w:hAnsi="Times New Roman"/>
          <w:spacing w:val="-3"/>
          <w:sz w:val="28"/>
          <w:szCs w:val="28"/>
        </w:rPr>
        <w:t>е</w:t>
      </w:r>
      <w:r w:rsidRPr="0089716E">
        <w:rPr>
          <w:rFonts w:ascii="Times New Roman" w:hAnsi="Times New Roman"/>
          <w:sz w:val="28"/>
          <w:szCs w:val="28"/>
        </w:rPr>
        <w:t>с</w:t>
      </w:r>
      <w:r w:rsidRPr="0089716E">
        <w:rPr>
          <w:rFonts w:ascii="Times New Roman" w:hAnsi="Times New Roman"/>
          <w:spacing w:val="-2"/>
          <w:sz w:val="28"/>
          <w:szCs w:val="28"/>
        </w:rPr>
        <w:t>п</w:t>
      </w:r>
      <w:r w:rsidRPr="0089716E">
        <w:rPr>
          <w:rFonts w:ascii="Times New Roman" w:hAnsi="Times New Roman"/>
          <w:sz w:val="28"/>
          <w:szCs w:val="28"/>
        </w:rPr>
        <w:t>ечен</w:t>
      </w:r>
      <w:r w:rsidRPr="0089716E">
        <w:rPr>
          <w:rFonts w:ascii="Times New Roman" w:hAnsi="Times New Roman"/>
          <w:spacing w:val="-1"/>
          <w:sz w:val="28"/>
          <w:szCs w:val="28"/>
        </w:rPr>
        <w:t>и</w:t>
      </w:r>
      <w:r w:rsidRPr="0089716E">
        <w:rPr>
          <w:rFonts w:ascii="Times New Roman" w:hAnsi="Times New Roman"/>
          <w:sz w:val="28"/>
          <w:szCs w:val="28"/>
        </w:rPr>
        <w:t>е</w:t>
      </w:r>
      <w:r w:rsidRPr="0089716E">
        <w:rPr>
          <w:rFonts w:ascii="Times New Roman" w:hAnsi="Times New Roman"/>
          <w:spacing w:val="-2"/>
          <w:sz w:val="28"/>
          <w:szCs w:val="28"/>
        </w:rPr>
        <w:t xml:space="preserve"> </w:t>
      </w:r>
      <w:r w:rsidRPr="0089716E">
        <w:rPr>
          <w:rFonts w:ascii="Times New Roman" w:hAnsi="Times New Roman"/>
          <w:spacing w:val="-1"/>
          <w:sz w:val="28"/>
          <w:szCs w:val="28"/>
        </w:rPr>
        <w:t>и</w:t>
      </w:r>
      <w:r w:rsidRPr="0089716E">
        <w:rPr>
          <w:rFonts w:ascii="Times New Roman" w:hAnsi="Times New Roman"/>
          <w:sz w:val="28"/>
          <w:szCs w:val="28"/>
        </w:rPr>
        <w:t>нд</w:t>
      </w:r>
      <w:r w:rsidRPr="0089716E">
        <w:rPr>
          <w:rFonts w:ascii="Times New Roman" w:hAnsi="Times New Roman"/>
          <w:spacing w:val="-2"/>
          <w:sz w:val="28"/>
          <w:szCs w:val="28"/>
        </w:rPr>
        <w:t>и</w:t>
      </w:r>
      <w:r w:rsidRPr="0089716E">
        <w:rPr>
          <w:rFonts w:ascii="Times New Roman" w:hAnsi="Times New Roman"/>
          <w:sz w:val="28"/>
          <w:szCs w:val="28"/>
        </w:rPr>
        <w:t>в</w:t>
      </w:r>
      <w:r w:rsidRPr="0089716E">
        <w:rPr>
          <w:rFonts w:ascii="Times New Roman" w:hAnsi="Times New Roman"/>
          <w:spacing w:val="-2"/>
          <w:sz w:val="28"/>
          <w:szCs w:val="28"/>
        </w:rPr>
        <w:t>и</w:t>
      </w:r>
      <w:r w:rsidRPr="0089716E">
        <w:rPr>
          <w:rFonts w:ascii="Times New Roman" w:hAnsi="Times New Roman"/>
          <w:spacing w:val="-3"/>
          <w:sz w:val="28"/>
          <w:szCs w:val="28"/>
        </w:rPr>
        <w:t>д</w:t>
      </w:r>
      <w:r w:rsidRPr="0089716E">
        <w:rPr>
          <w:rFonts w:ascii="Times New Roman" w:hAnsi="Times New Roman"/>
          <w:spacing w:val="-4"/>
          <w:sz w:val="28"/>
          <w:szCs w:val="28"/>
        </w:rPr>
        <w:t>у</w:t>
      </w:r>
      <w:r w:rsidRPr="0089716E">
        <w:rPr>
          <w:rFonts w:ascii="Times New Roman" w:hAnsi="Times New Roman"/>
          <w:sz w:val="28"/>
          <w:szCs w:val="28"/>
        </w:rPr>
        <w:t>ального</w:t>
      </w:r>
      <w:r w:rsidRPr="0089716E">
        <w:rPr>
          <w:rFonts w:ascii="Times New Roman" w:hAnsi="Times New Roman"/>
          <w:spacing w:val="1"/>
          <w:sz w:val="28"/>
          <w:szCs w:val="28"/>
        </w:rPr>
        <w:t xml:space="preserve"> </w:t>
      </w:r>
      <w:r w:rsidRPr="0089716E">
        <w:rPr>
          <w:rFonts w:ascii="Times New Roman" w:hAnsi="Times New Roman"/>
          <w:spacing w:val="-2"/>
          <w:sz w:val="28"/>
          <w:szCs w:val="28"/>
        </w:rPr>
        <w:t>п</w:t>
      </w:r>
      <w:r w:rsidRPr="0089716E">
        <w:rPr>
          <w:rFonts w:ascii="Times New Roman" w:hAnsi="Times New Roman"/>
          <w:sz w:val="28"/>
          <w:szCs w:val="28"/>
        </w:rPr>
        <w:t>рогр</w:t>
      </w:r>
      <w:r w:rsidRPr="0089716E">
        <w:rPr>
          <w:rFonts w:ascii="Times New Roman" w:hAnsi="Times New Roman"/>
          <w:spacing w:val="-3"/>
          <w:sz w:val="28"/>
          <w:szCs w:val="28"/>
        </w:rPr>
        <w:t>е</w:t>
      </w:r>
      <w:r w:rsidRPr="0089716E">
        <w:rPr>
          <w:rFonts w:ascii="Times New Roman" w:hAnsi="Times New Roman"/>
          <w:spacing w:val="-2"/>
          <w:sz w:val="28"/>
          <w:szCs w:val="28"/>
        </w:rPr>
        <w:t>сс</w:t>
      </w:r>
      <w:r w:rsidRPr="0089716E">
        <w:rPr>
          <w:rFonts w:ascii="Times New Roman" w:hAnsi="Times New Roman"/>
          <w:sz w:val="28"/>
          <w:szCs w:val="28"/>
        </w:rPr>
        <w:t>а</w:t>
      </w:r>
      <w:r w:rsidRPr="0089716E">
        <w:rPr>
          <w:rFonts w:ascii="Times New Roman" w:hAnsi="Times New Roman"/>
          <w:spacing w:val="1"/>
          <w:sz w:val="28"/>
          <w:szCs w:val="28"/>
        </w:rPr>
        <w:t xml:space="preserve"> </w:t>
      </w:r>
      <w:r w:rsidRPr="0089716E">
        <w:rPr>
          <w:rFonts w:ascii="Times New Roman" w:hAnsi="Times New Roman"/>
          <w:sz w:val="28"/>
          <w:szCs w:val="28"/>
        </w:rPr>
        <w:t>обучающихся</w:t>
      </w:r>
      <w:r w:rsidRPr="0089716E">
        <w:rPr>
          <w:rFonts w:ascii="Times New Roman" w:hAnsi="Times New Roman"/>
          <w:color w:val="000000"/>
          <w:sz w:val="28"/>
          <w:szCs w:val="28"/>
        </w:rPr>
        <w:t xml:space="preserve"> посредством:</w:t>
      </w:r>
    </w:p>
    <w:p w:rsidR="0089716E" w:rsidRPr="0089716E" w:rsidRDefault="0089716E" w:rsidP="0089716E">
      <w:pPr>
        <w:pStyle w:val="a3"/>
        <w:numPr>
          <w:ilvl w:val="0"/>
          <w:numId w:val="43"/>
        </w:numPr>
        <w:autoSpaceDE w:val="0"/>
        <w:autoSpaceDN w:val="0"/>
        <w:adjustRightInd w:val="0"/>
        <w:spacing w:after="0" w:line="240" w:lineRule="auto"/>
        <w:ind w:left="720"/>
        <w:jc w:val="both"/>
        <w:rPr>
          <w:rFonts w:ascii="Times New Roman" w:hAnsi="Times New Roman"/>
          <w:color w:val="000000"/>
          <w:sz w:val="28"/>
          <w:szCs w:val="28"/>
        </w:rPr>
      </w:pPr>
      <w:r w:rsidRPr="0089716E">
        <w:rPr>
          <w:rFonts w:ascii="Times New Roman" w:hAnsi="Times New Roman"/>
          <w:color w:val="000000"/>
          <w:sz w:val="28"/>
          <w:szCs w:val="28"/>
        </w:rPr>
        <w:t xml:space="preserve">развития муниципальной системы оценки качества образования; </w:t>
      </w:r>
    </w:p>
    <w:p w:rsidR="0089716E" w:rsidRPr="0089716E" w:rsidRDefault="0089716E" w:rsidP="0089716E">
      <w:pPr>
        <w:pStyle w:val="a3"/>
        <w:numPr>
          <w:ilvl w:val="0"/>
          <w:numId w:val="44"/>
        </w:numPr>
        <w:spacing w:after="0" w:line="240" w:lineRule="auto"/>
        <w:ind w:left="720"/>
        <w:jc w:val="both"/>
        <w:rPr>
          <w:rFonts w:ascii="Times New Roman" w:hAnsi="Times New Roman"/>
          <w:sz w:val="28"/>
          <w:szCs w:val="28"/>
        </w:rPr>
      </w:pPr>
      <w:r w:rsidRPr="0089716E">
        <w:rPr>
          <w:rFonts w:ascii="Times New Roman" w:hAnsi="Times New Roman"/>
          <w:sz w:val="28"/>
          <w:szCs w:val="28"/>
        </w:rPr>
        <w:t>создания условий для повышения психолого-педагогической компетентности родителей,</w:t>
      </w:r>
    </w:p>
    <w:p w:rsidR="0089716E" w:rsidRPr="0089716E" w:rsidRDefault="0089716E" w:rsidP="0089716E">
      <w:pPr>
        <w:pStyle w:val="a3"/>
        <w:numPr>
          <w:ilvl w:val="0"/>
          <w:numId w:val="45"/>
        </w:numPr>
        <w:autoSpaceDE w:val="0"/>
        <w:autoSpaceDN w:val="0"/>
        <w:adjustRightInd w:val="0"/>
        <w:spacing w:after="0" w:line="240" w:lineRule="auto"/>
        <w:ind w:left="720"/>
        <w:jc w:val="both"/>
        <w:rPr>
          <w:rFonts w:ascii="Times New Roman" w:hAnsi="Times New Roman"/>
          <w:sz w:val="28"/>
          <w:szCs w:val="28"/>
        </w:rPr>
      </w:pPr>
      <w:r w:rsidRPr="0089716E">
        <w:rPr>
          <w:rFonts w:ascii="Times New Roman" w:hAnsi="Times New Roman"/>
          <w:sz w:val="28"/>
          <w:szCs w:val="28"/>
        </w:rPr>
        <w:t>повышения квалификации специалистов для работы с детьми раннего возраста,</w:t>
      </w:r>
    </w:p>
    <w:p w:rsidR="0089716E" w:rsidRPr="0089716E" w:rsidRDefault="0089716E" w:rsidP="0089716E">
      <w:pPr>
        <w:pStyle w:val="a3"/>
        <w:numPr>
          <w:ilvl w:val="0"/>
          <w:numId w:val="45"/>
        </w:numPr>
        <w:autoSpaceDE w:val="0"/>
        <w:autoSpaceDN w:val="0"/>
        <w:adjustRightInd w:val="0"/>
        <w:spacing w:after="0" w:line="240" w:lineRule="auto"/>
        <w:ind w:left="720"/>
        <w:jc w:val="both"/>
        <w:rPr>
          <w:rFonts w:ascii="Times New Roman" w:hAnsi="Times New Roman"/>
          <w:sz w:val="28"/>
          <w:szCs w:val="28"/>
        </w:rPr>
      </w:pPr>
      <w:r w:rsidRPr="0089716E">
        <w:rPr>
          <w:rFonts w:ascii="Times New Roman" w:hAnsi="Times New Roman"/>
          <w:sz w:val="28"/>
          <w:szCs w:val="28"/>
        </w:rPr>
        <w:t>развития муниципальной системы оценки качества, включающей в себя оценку образовательных результатов, учительских компетенций, качества образовательной среды на школьном и муниципальном уровнях</w:t>
      </w:r>
    </w:p>
    <w:p w:rsidR="0089716E" w:rsidRPr="0089716E" w:rsidRDefault="0089716E" w:rsidP="0089716E">
      <w:pPr>
        <w:pStyle w:val="a3"/>
        <w:numPr>
          <w:ilvl w:val="0"/>
          <w:numId w:val="45"/>
        </w:numPr>
        <w:suppressAutoHyphens/>
        <w:autoSpaceDE w:val="0"/>
        <w:autoSpaceDN w:val="0"/>
        <w:adjustRightInd w:val="0"/>
        <w:spacing w:after="0" w:line="240" w:lineRule="auto"/>
        <w:ind w:left="709" w:right="109" w:hanging="425"/>
        <w:jc w:val="both"/>
        <w:rPr>
          <w:rFonts w:ascii="Times New Roman" w:eastAsia="Arial" w:hAnsi="Times New Roman"/>
          <w:color w:val="000000"/>
          <w:sz w:val="28"/>
          <w:szCs w:val="28"/>
        </w:rPr>
      </w:pPr>
      <w:r w:rsidRPr="0089716E">
        <w:rPr>
          <w:rFonts w:ascii="Times New Roman" w:hAnsi="Times New Roman"/>
          <w:sz w:val="28"/>
          <w:szCs w:val="28"/>
        </w:rPr>
        <w:t xml:space="preserve">разрешения проблем математического образования, </w:t>
      </w:r>
    </w:p>
    <w:p w:rsidR="0089716E" w:rsidRPr="0089716E" w:rsidRDefault="0089716E" w:rsidP="0089716E">
      <w:pPr>
        <w:pStyle w:val="a3"/>
        <w:numPr>
          <w:ilvl w:val="0"/>
          <w:numId w:val="45"/>
        </w:numPr>
        <w:suppressAutoHyphens/>
        <w:autoSpaceDE w:val="0"/>
        <w:autoSpaceDN w:val="0"/>
        <w:adjustRightInd w:val="0"/>
        <w:spacing w:after="0" w:line="240" w:lineRule="auto"/>
        <w:ind w:left="709" w:right="109" w:hanging="425"/>
        <w:jc w:val="both"/>
        <w:rPr>
          <w:rFonts w:ascii="Times New Roman" w:eastAsia="Arial" w:hAnsi="Times New Roman"/>
          <w:color w:val="000000"/>
          <w:sz w:val="28"/>
          <w:szCs w:val="28"/>
        </w:rPr>
      </w:pPr>
      <w:r w:rsidRPr="0089716E">
        <w:rPr>
          <w:rFonts w:ascii="Times New Roman" w:hAnsi="Times New Roman"/>
          <w:sz w:val="28"/>
          <w:szCs w:val="28"/>
        </w:rPr>
        <w:t>развитие у образовательных организаций культуры самооценки.</w:t>
      </w:r>
    </w:p>
    <w:p w:rsidR="0089716E" w:rsidRPr="0089716E" w:rsidRDefault="0089716E" w:rsidP="0089716E">
      <w:pPr>
        <w:pStyle w:val="a3"/>
        <w:numPr>
          <w:ilvl w:val="0"/>
          <w:numId w:val="45"/>
        </w:numPr>
        <w:suppressAutoHyphens/>
        <w:autoSpaceDE w:val="0"/>
        <w:autoSpaceDN w:val="0"/>
        <w:adjustRightInd w:val="0"/>
        <w:spacing w:after="0" w:line="240" w:lineRule="auto"/>
        <w:ind w:left="709" w:right="109" w:hanging="425"/>
        <w:jc w:val="both"/>
        <w:rPr>
          <w:rFonts w:ascii="Times New Roman" w:eastAsia="Arial" w:hAnsi="Times New Roman"/>
          <w:color w:val="000000"/>
          <w:sz w:val="28"/>
          <w:szCs w:val="28"/>
        </w:rPr>
      </w:pPr>
      <w:r w:rsidRPr="0089716E">
        <w:rPr>
          <w:rFonts w:ascii="Times New Roman" w:hAnsi="Times New Roman"/>
          <w:color w:val="000000"/>
          <w:sz w:val="28"/>
          <w:szCs w:val="28"/>
        </w:rPr>
        <w:t>повышение эффективности прохождения государственной итоговой аттестации;</w:t>
      </w:r>
    </w:p>
    <w:p w:rsidR="0089716E" w:rsidRPr="0089716E" w:rsidRDefault="0089716E" w:rsidP="0089716E">
      <w:pPr>
        <w:pStyle w:val="a3"/>
        <w:numPr>
          <w:ilvl w:val="0"/>
          <w:numId w:val="45"/>
        </w:numPr>
        <w:tabs>
          <w:tab w:val="left" w:pos="993"/>
        </w:tabs>
        <w:suppressAutoHyphens/>
        <w:autoSpaceDE w:val="0"/>
        <w:autoSpaceDN w:val="0"/>
        <w:adjustRightInd w:val="0"/>
        <w:spacing w:after="0" w:line="240" w:lineRule="auto"/>
        <w:ind w:left="709" w:right="109" w:hanging="425"/>
        <w:jc w:val="both"/>
        <w:rPr>
          <w:rFonts w:ascii="Times New Roman" w:eastAsia="Arial" w:hAnsi="Times New Roman"/>
          <w:color w:val="000000"/>
          <w:sz w:val="28"/>
          <w:szCs w:val="28"/>
        </w:rPr>
      </w:pPr>
      <w:r w:rsidRPr="0089716E">
        <w:rPr>
          <w:rFonts w:ascii="Times New Roman" w:eastAsia="Times New Roman" w:hAnsi="Times New Roman"/>
          <w:sz w:val="28"/>
          <w:szCs w:val="28"/>
        </w:rPr>
        <w:t>увеличения доли образовательных практик, использующих новые технологии обучения и воспитания,</w:t>
      </w:r>
    </w:p>
    <w:p w:rsidR="0089716E" w:rsidRPr="0089716E" w:rsidRDefault="0089716E" w:rsidP="0089716E">
      <w:pPr>
        <w:pStyle w:val="ae"/>
        <w:numPr>
          <w:ilvl w:val="0"/>
          <w:numId w:val="45"/>
        </w:numPr>
        <w:autoSpaceDE w:val="0"/>
        <w:autoSpaceDN w:val="0"/>
        <w:adjustRightInd w:val="0"/>
        <w:spacing w:after="0" w:line="240" w:lineRule="auto"/>
        <w:ind w:left="709" w:right="109" w:hanging="425"/>
        <w:jc w:val="both"/>
        <w:rPr>
          <w:rFonts w:ascii="Times New Roman" w:hAnsi="Times New Roman"/>
          <w:color w:val="000000"/>
          <w:sz w:val="28"/>
          <w:szCs w:val="28"/>
        </w:rPr>
      </w:pPr>
      <w:r w:rsidRPr="0089716E">
        <w:rPr>
          <w:rFonts w:ascii="Times New Roman" w:hAnsi="Times New Roman"/>
          <w:sz w:val="28"/>
          <w:szCs w:val="28"/>
        </w:rPr>
        <w:t>формирования школьного уклада как основания для позитивной социализации вовлечение детей с разными образовательными запросами, становление их инициативности и сотрудничества,</w:t>
      </w:r>
    </w:p>
    <w:p w:rsidR="0089716E" w:rsidRPr="0089716E" w:rsidRDefault="0089716E" w:rsidP="0089716E">
      <w:pPr>
        <w:pStyle w:val="ae"/>
        <w:numPr>
          <w:ilvl w:val="0"/>
          <w:numId w:val="45"/>
        </w:numPr>
        <w:autoSpaceDE w:val="0"/>
        <w:autoSpaceDN w:val="0"/>
        <w:adjustRightInd w:val="0"/>
        <w:spacing w:after="0" w:line="240" w:lineRule="auto"/>
        <w:ind w:left="709" w:right="109" w:hanging="425"/>
        <w:jc w:val="both"/>
        <w:rPr>
          <w:rFonts w:ascii="Times New Roman" w:hAnsi="Times New Roman"/>
          <w:color w:val="000000"/>
          <w:sz w:val="28"/>
          <w:szCs w:val="28"/>
        </w:rPr>
      </w:pPr>
      <w:r w:rsidRPr="0089716E">
        <w:rPr>
          <w:rFonts w:ascii="Times New Roman" w:hAnsi="Times New Roman"/>
          <w:color w:val="000000"/>
          <w:sz w:val="28"/>
          <w:szCs w:val="28"/>
        </w:rPr>
        <w:t xml:space="preserve">развития системы дополнительного образования детей, обеспечивающего вариативность и доступность услуг для каждого ребенка. </w:t>
      </w:r>
    </w:p>
    <w:p w:rsidR="0089716E" w:rsidRPr="0089716E" w:rsidRDefault="0089716E" w:rsidP="0089716E">
      <w:pPr>
        <w:pStyle w:val="a3"/>
        <w:numPr>
          <w:ilvl w:val="0"/>
          <w:numId w:val="45"/>
        </w:numPr>
        <w:autoSpaceDE w:val="0"/>
        <w:autoSpaceDN w:val="0"/>
        <w:adjustRightInd w:val="0"/>
        <w:spacing w:after="0" w:line="240" w:lineRule="auto"/>
        <w:ind w:left="709" w:right="109" w:hanging="425"/>
        <w:jc w:val="both"/>
        <w:rPr>
          <w:rFonts w:ascii="Times New Roman" w:hAnsi="Times New Roman"/>
          <w:color w:val="000000"/>
          <w:sz w:val="28"/>
          <w:szCs w:val="28"/>
        </w:rPr>
      </w:pPr>
      <w:r w:rsidRPr="0089716E">
        <w:rPr>
          <w:rFonts w:ascii="Times New Roman" w:hAnsi="Times New Roman"/>
          <w:sz w:val="28"/>
          <w:szCs w:val="28"/>
        </w:rPr>
        <w:t>фо</w:t>
      </w:r>
      <w:r w:rsidRPr="0089716E">
        <w:rPr>
          <w:rFonts w:ascii="Times New Roman" w:hAnsi="Times New Roman"/>
          <w:spacing w:val="-1"/>
          <w:sz w:val="28"/>
          <w:szCs w:val="28"/>
        </w:rPr>
        <w:t>р</w:t>
      </w:r>
      <w:r w:rsidRPr="0089716E">
        <w:rPr>
          <w:rFonts w:ascii="Times New Roman" w:hAnsi="Times New Roman"/>
          <w:spacing w:val="-2"/>
          <w:sz w:val="28"/>
          <w:szCs w:val="28"/>
        </w:rPr>
        <w:t>м</w:t>
      </w:r>
      <w:r w:rsidRPr="0089716E">
        <w:rPr>
          <w:rFonts w:ascii="Times New Roman" w:hAnsi="Times New Roman"/>
          <w:spacing w:val="-1"/>
          <w:sz w:val="28"/>
          <w:szCs w:val="28"/>
        </w:rPr>
        <w:t>и</w:t>
      </w:r>
      <w:r w:rsidRPr="0089716E">
        <w:rPr>
          <w:rFonts w:ascii="Times New Roman" w:hAnsi="Times New Roman"/>
          <w:sz w:val="28"/>
          <w:szCs w:val="28"/>
        </w:rPr>
        <w:t xml:space="preserve">рование     </w:t>
      </w:r>
      <w:r w:rsidRPr="0089716E">
        <w:rPr>
          <w:rFonts w:ascii="Times New Roman" w:hAnsi="Times New Roman"/>
          <w:spacing w:val="36"/>
          <w:sz w:val="28"/>
          <w:szCs w:val="28"/>
        </w:rPr>
        <w:t xml:space="preserve"> </w:t>
      </w:r>
      <w:r w:rsidRPr="0089716E">
        <w:rPr>
          <w:rFonts w:ascii="Times New Roman" w:hAnsi="Times New Roman"/>
          <w:spacing w:val="-1"/>
          <w:sz w:val="28"/>
          <w:szCs w:val="28"/>
        </w:rPr>
        <w:t>и</w:t>
      </w:r>
      <w:r w:rsidRPr="0089716E">
        <w:rPr>
          <w:rFonts w:ascii="Times New Roman" w:hAnsi="Times New Roman"/>
          <w:sz w:val="28"/>
          <w:szCs w:val="28"/>
        </w:rPr>
        <w:t>нд</w:t>
      </w:r>
      <w:r w:rsidRPr="0089716E">
        <w:rPr>
          <w:rFonts w:ascii="Times New Roman" w:hAnsi="Times New Roman"/>
          <w:spacing w:val="-2"/>
          <w:sz w:val="28"/>
          <w:szCs w:val="28"/>
        </w:rPr>
        <w:t>и</w:t>
      </w:r>
      <w:r w:rsidRPr="0089716E">
        <w:rPr>
          <w:rFonts w:ascii="Times New Roman" w:hAnsi="Times New Roman"/>
          <w:sz w:val="28"/>
          <w:szCs w:val="28"/>
        </w:rPr>
        <w:t>в</w:t>
      </w:r>
      <w:r w:rsidRPr="0089716E">
        <w:rPr>
          <w:rFonts w:ascii="Times New Roman" w:hAnsi="Times New Roman"/>
          <w:spacing w:val="-2"/>
          <w:sz w:val="28"/>
          <w:szCs w:val="28"/>
        </w:rPr>
        <w:t>и</w:t>
      </w:r>
      <w:r w:rsidRPr="0089716E">
        <w:rPr>
          <w:rFonts w:ascii="Times New Roman" w:hAnsi="Times New Roman"/>
          <w:spacing w:val="1"/>
          <w:sz w:val="28"/>
          <w:szCs w:val="28"/>
        </w:rPr>
        <w:t>д</w:t>
      </w:r>
      <w:r w:rsidRPr="0089716E">
        <w:rPr>
          <w:rFonts w:ascii="Times New Roman" w:hAnsi="Times New Roman"/>
          <w:spacing w:val="-4"/>
          <w:sz w:val="28"/>
          <w:szCs w:val="28"/>
        </w:rPr>
        <w:t>у</w:t>
      </w:r>
      <w:r w:rsidRPr="0089716E">
        <w:rPr>
          <w:rFonts w:ascii="Times New Roman" w:hAnsi="Times New Roman"/>
          <w:sz w:val="28"/>
          <w:szCs w:val="28"/>
        </w:rPr>
        <w:t xml:space="preserve">альной      </w:t>
      </w:r>
      <w:r w:rsidRPr="0089716E">
        <w:rPr>
          <w:rFonts w:ascii="Times New Roman" w:hAnsi="Times New Roman"/>
          <w:spacing w:val="37"/>
          <w:sz w:val="28"/>
          <w:szCs w:val="28"/>
        </w:rPr>
        <w:t xml:space="preserve"> </w:t>
      </w:r>
      <w:r w:rsidRPr="0089716E">
        <w:rPr>
          <w:rFonts w:ascii="Times New Roman" w:hAnsi="Times New Roman"/>
          <w:sz w:val="28"/>
          <w:szCs w:val="28"/>
        </w:rPr>
        <w:t>образов</w:t>
      </w:r>
      <w:r w:rsidRPr="0089716E">
        <w:rPr>
          <w:rFonts w:ascii="Times New Roman" w:hAnsi="Times New Roman"/>
          <w:spacing w:val="-3"/>
          <w:sz w:val="28"/>
          <w:szCs w:val="28"/>
        </w:rPr>
        <w:t>а</w:t>
      </w:r>
      <w:r w:rsidRPr="0089716E">
        <w:rPr>
          <w:rFonts w:ascii="Times New Roman" w:hAnsi="Times New Roman"/>
          <w:sz w:val="28"/>
          <w:szCs w:val="28"/>
        </w:rPr>
        <w:t>т</w:t>
      </w:r>
      <w:r w:rsidRPr="0089716E">
        <w:rPr>
          <w:rFonts w:ascii="Times New Roman" w:hAnsi="Times New Roman"/>
          <w:spacing w:val="-3"/>
          <w:sz w:val="28"/>
          <w:szCs w:val="28"/>
        </w:rPr>
        <w:t>е</w:t>
      </w:r>
      <w:r w:rsidRPr="0089716E">
        <w:rPr>
          <w:rFonts w:ascii="Times New Roman" w:hAnsi="Times New Roman"/>
          <w:sz w:val="28"/>
          <w:szCs w:val="28"/>
        </w:rPr>
        <w:t xml:space="preserve">льной      </w:t>
      </w:r>
      <w:r w:rsidRPr="0089716E">
        <w:rPr>
          <w:rFonts w:ascii="Times New Roman" w:hAnsi="Times New Roman"/>
          <w:spacing w:val="37"/>
          <w:sz w:val="28"/>
          <w:szCs w:val="28"/>
        </w:rPr>
        <w:t xml:space="preserve"> </w:t>
      </w:r>
      <w:r w:rsidRPr="0089716E">
        <w:rPr>
          <w:rFonts w:ascii="Times New Roman" w:hAnsi="Times New Roman"/>
          <w:sz w:val="28"/>
          <w:szCs w:val="28"/>
        </w:rPr>
        <w:t>трае</w:t>
      </w:r>
      <w:r w:rsidRPr="0089716E">
        <w:rPr>
          <w:rFonts w:ascii="Times New Roman" w:hAnsi="Times New Roman"/>
          <w:spacing w:val="-4"/>
          <w:sz w:val="28"/>
          <w:szCs w:val="28"/>
        </w:rPr>
        <w:t>к</w:t>
      </w:r>
      <w:r w:rsidRPr="0089716E">
        <w:rPr>
          <w:rFonts w:ascii="Times New Roman" w:hAnsi="Times New Roman"/>
          <w:sz w:val="28"/>
          <w:szCs w:val="28"/>
        </w:rPr>
        <w:t>т</w:t>
      </w:r>
      <w:r w:rsidRPr="0089716E">
        <w:rPr>
          <w:rFonts w:ascii="Times New Roman" w:hAnsi="Times New Roman"/>
          <w:spacing w:val="-3"/>
          <w:sz w:val="28"/>
          <w:szCs w:val="28"/>
        </w:rPr>
        <w:t>о</w:t>
      </w:r>
      <w:r w:rsidRPr="0089716E">
        <w:rPr>
          <w:rFonts w:ascii="Times New Roman" w:hAnsi="Times New Roman"/>
          <w:sz w:val="28"/>
          <w:szCs w:val="28"/>
        </w:rPr>
        <w:t>р</w:t>
      </w:r>
      <w:r w:rsidRPr="0089716E">
        <w:rPr>
          <w:rFonts w:ascii="Times New Roman" w:hAnsi="Times New Roman"/>
          <w:spacing w:val="-2"/>
          <w:sz w:val="28"/>
          <w:szCs w:val="28"/>
        </w:rPr>
        <w:t>и</w:t>
      </w:r>
      <w:r w:rsidRPr="0089716E">
        <w:rPr>
          <w:rFonts w:ascii="Times New Roman" w:hAnsi="Times New Roman"/>
          <w:sz w:val="28"/>
          <w:szCs w:val="28"/>
        </w:rPr>
        <w:t>и в шко</w:t>
      </w:r>
      <w:r w:rsidRPr="0089716E">
        <w:rPr>
          <w:rFonts w:ascii="Times New Roman" w:hAnsi="Times New Roman"/>
          <w:spacing w:val="-2"/>
          <w:sz w:val="28"/>
          <w:szCs w:val="28"/>
        </w:rPr>
        <w:t>л</w:t>
      </w:r>
      <w:r w:rsidRPr="0089716E">
        <w:rPr>
          <w:rFonts w:ascii="Times New Roman" w:hAnsi="Times New Roman"/>
          <w:spacing w:val="-3"/>
          <w:sz w:val="28"/>
          <w:szCs w:val="28"/>
        </w:rPr>
        <w:t>ь</w:t>
      </w:r>
      <w:r w:rsidRPr="0089716E">
        <w:rPr>
          <w:rFonts w:ascii="Times New Roman" w:hAnsi="Times New Roman"/>
          <w:sz w:val="28"/>
          <w:szCs w:val="28"/>
        </w:rPr>
        <w:t>ном</w:t>
      </w:r>
      <w:r w:rsidRPr="0089716E">
        <w:rPr>
          <w:rFonts w:ascii="Times New Roman" w:hAnsi="Times New Roman"/>
          <w:spacing w:val="-1"/>
          <w:sz w:val="28"/>
          <w:szCs w:val="28"/>
        </w:rPr>
        <w:t xml:space="preserve"> </w:t>
      </w:r>
      <w:r w:rsidRPr="0089716E">
        <w:rPr>
          <w:rFonts w:ascii="Times New Roman" w:hAnsi="Times New Roman"/>
          <w:sz w:val="28"/>
          <w:szCs w:val="28"/>
        </w:rPr>
        <w:t>и</w:t>
      </w:r>
      <w:r w:rsidRPr="0089716E">
        <w:rPr>
          <w:rFonts w:ascii="Times New Roman" w:hAnsi="Times New Roman"/>
          <w:spacing w:val="-3"/>
          <w:sz w:val="28"/>
          <w:szCs w:val="28"/>
        </w:rPr>
        <w:t xml:space="preserve"> </w:t>
      </w:r>
      <w:r w:rsidRPr="0089716E">
        <w:rPr>
          <w:rFonts w:ascii="Times New Roman" w:hAnsi="Times New Roman"/>
          <w:sz w:val="28"/>
          <w:szCs w:val="28"/>
        </w:rPr>
        <w:t>вн</w:t>
      </w:r>
      <w:r w:rsidRPr="0089716E">
        <w:rPr>
          <w:rFonts w:ascii="Times New Roman" w:hAnsi="Times New Roman"/>
          <w:spacing w:val="-2"/>
          <w:sz w:val="28"/>
          <w:szCs w:val="28"/>
        </w:rPr>
        <w:t>е</w:t>
      </w:r>
      <w:r w:rsidRPr="0089716E">
        <w:rPr>
          <w:rFonts w:ascii="Times New Roman" w:hAnsi="Times New Roman"/>
          <w:sz w:val="28"/>
          <w:szCs w:val="28"/>
        </w:rPr>
        <w:t>школьном</w:t>
      </w:r>
      <w:r w:rsidRPr="0089716E">
        <w:rPr>
          <w:rFonts w:ascii="Times New Roman" w:hAnsi="Times New Roman"/>
          <w:spacing w:val="-3"/>
          <w:sz w:val="28"/>
          <w:szCs w:val="28"/>
        </w:rPr>
        <w:t xml:space="preserve"> </w:t>
      </w:r>
      <w:r w:rsidRPr="0089716E">
        <w:rPr>
          <w:rFonts w:ascii="Times New Roman" w:hAnsi="Times New Roman"/>
          <w:spacing w:val="-2"/>
          <w:sz w:val="28"/>
          <w:szCs w:val="28"/>
        </w:rPr>
        <w:t>п</w:t>
      </w:r>
      <w:r w:rsidRPr="0089716E">
        <w:rPr>
          <w:rFonts w:ascii="Times New Roman" w:hAnsi="Times New Roman"/>
          <w:sz w:val="28"/>
          <w:szCs w:val="28"/>
        </w:rPr>
        <w:t>ро</w:t>
      </w:r>
      <w:r w:rsidRPr="0089716E">
        <w:rPr>
          <w:rFonts w:ascii="Times New Roman" w:hAnsi="Times New Roman"/>
          <w:spacing w:val="-2"/>
          <w:sz w:val="28"/>
          <w:szCs w:val="28"/>
        </w:rPr>
        <w:t>с</w:t>
      </w:r>
      <w:r w:rsidRPr="0089716E">
        <w:rPr>
          <w:rFonts w:ascii="Times New Roman" w:hAnsi="Times New Roman"/>
          <w:sz w:val="28"/>
          <w:szCs w:val="28"/>
        </w:rPr>
        <w:t>тр</w:t>
      </w:r>
      <w:r w:rsidRPr="0089716E">
        <w:rPr>
          <w:rFonts w:ascii="Times New Roman" w:hAnsi="Times New Roman"/>
          <w:spacing w:val="-3"/>
          <w:sz w:val="28"/>
          <w:szCs w:val="28"/>
        </w:rPr>
        <w:t>а</w:t>
      </w:r>
      <w:r w:rsidRPr="0089716E">
        <w:rPr>
          <w:rFonts w:ascii="Times New Roman" w:hAnsi="Times New Roman"/>
          <w:sz w:val="28"/>
          <w:szCs w:val="28"/>
        </w:rPr>
        <w:t>н</w:t>
      </w:r>
      <w:r w:rsidRPr="0089716E">
        <w:rPr>
          <w:rFonts w:ascii="Times New Roman" w:hAnsi="Times New Roman"/>
          <w:spacing w:val="-2"/>
          <w:sz w:val="28"/>
          <w:szCs w:val="28"/>
        </w:rPr>
        <w:t>с</w:t>
      </w:r>
      <w:r w:rsidRPr="0089716E">
        <w:rPr>
          <w:rFonts w:ascii="Times New Roman" w:hAnsi="Times New Roman"/>
          <w:sz w:val="28"/>
          <w:szCs w:val="28"/>
        </w:rPr>
        <w:t>тв</w:t>
      </w:r>
      <w:r w:rsidRPr="0089716E">
        <w:rPr>
          <w:rFonts w:ascii="Times New Roman" w:hAnsi="Times New Roman"/>
          <w:spacing w:val="-3"/>
          <w:sz w:val="28"/>
          <w:szCs w:val="28"/>
        </w:rPr>
        <w:t>е</w:t>
      </w:r>
      <w:r w:rsidRPr="0089716E">
        <w:rPr>
          <w:rFonts w:ascii="Times New Roman" w:hAnsi="Times New Roman"/>
          <w:sz w:val="28"/>
          <w:szCs w:val="28"/>
        </w:rPr>
        <w:t>.</w:t>
      </w:r>
    </w:p>
    <w:p w:rsidR="0089716E" w:rsidRPr="0089716E" w:rsidRDefault="0089716E" w:rsidP="0089716E">
      <w:pPr>
        <w:pStyle w:val="ae"/>
        <w:numPr>
          <w:ilvl w:val="0"/>
          <w:numId w:val="45"/>
        </w:numPr>
        <w:spacing w:after="0" w:line="240" w:lineRule="auto"/>
        <w:ind w:left="709" w:right="109" w:hanging="425"/>
        <w:jc w:val="both"/>
        <w:rPr>
          <w:rFonts w:ascii="Times New Roman" w:hAnsi="Times New Roman"/>
          <w:sz w:val="28"/>
          <w:szCs w:val="28"/>
        </w:rPr>
      </w:pPr>
      <w:r w:rsidRPr="0089716E">
        <w:rPr>
          <w:rFonts w:ascii="Times New Roman" w:hAnsi="Times New Roman"/>
          <w:sz w:val="28"/>
          <w:szCs w:val="28"/>
        </w:rPr>
        <w:t>развития общественных институтов управления образовательными организациями, различные формы взаимодействия с общественностью и родителями для обеспечения информационной открытости образовательных организаций, для решения актуальных проблем и задач развития муниципальной системы образования;</w:t>
      </w:r>
    </w:p>
    <w:p w:rsidR="0089716E" w:rsidRPr="0089716E" w:rsidRDefault="0089716E" w:rsidP="0089716E">
      <w:pPr>
        <w:pStyle w:val="ae"/>
        <w:numPr>
          <w:ilvl w:val="0"/>
          <w:numId w:val="45"/>
        </w:numPr>
        <w:spacing w:after="0" w:line="240" w:lineRule="auto"/>
        <w:ind w:left="709" w:right="109" w:hanging="425"/>
        <w:jc w:val="both"/>
        <w:rPr>
          <w:rFonts w:ascii="Times New Roman" w:hAnsi="Times New Roman"/>
          <w:sz w:val="28"/>
          <w:szCs w:val="28"/>
        </w:rPr>
      </w:pPr>
      <w:r w:rsidRPr="0089716E">
        <w:rPr>
          <w:rFonts w:ascii="Times New Roman" w:hAnsi="Times New Roman"/>
          <w:sz w:val="28"/>
          <w:szCs w:val="28"/>
        </w:rPr>
        <w:t>создания условий для воспитания и социализации подрастающего поколения в соответствии с приоритетами Стратегии развития воспитания в Российской Федерации на период до 2025 года;</w:t>
      </w:r>
    </w:p>
    <w:p w:rsidR="0089716E" w:rsidRPr="0089716E" w:rsidRDefault="0089716E" w:rsidP="0089716E">
      <w:pPr>
        <w:pStyle w:val="ae"/>
        <w:numPr>
          <w:ilvl w:val="0"/>
          <w:numId w:val="45"/>
        </w:numPr>
        <w:spacing w:after="0" w:line="240" w:lineRule="auto"/>
        <w:ind w:left="709" w:right="109" w:hanging="425"/>
        <w:jc w:val="both"/>
        <w:rPr>
          <w:rFonts w:ascii="Times New Roman" w:hAnsi="Times New Roman"/>
          <w:sz w:val="28"/>
          <w:szCs w:val="28"/>
        </w:rPr>
      </w:pPr>
      <w:r w:rsidRPr="0089716E">
        <w:rPr>
          <w:rFonts w:ascii="Times New Roman" w:hAnsi="Times New Roman"/>
          <w:sz w:val="28"/>
          <w:szCs w:val="28"/>
        </w:rPr>
        <w:t xml:space="preserve">реализации муниципальной программы </w:t>
      </w:r>
      <w:r w:rsidRPr="0089716E">
        <w:rPr>
          <w:rFonts w:ascii="Times New Roman" w:hAnsi="Times New Roman"/>
          <w:bCs/>
          <w:sz w:val="28"/>
          <w:szCs w:val="28"/>
        </w:rPr>
        <w:t>«Развитие муниципальной системы образования города Саянска</w:t>
      </w:r>
      <w:r w:rsidRPr="0089716E">
        <w:rPr>
          <w:rFonts w:ascii="Times New Roman" w:hAnsi="Times New Roman"/>
          <w:sz w:val="28"/>
          <w:szCs w:val="28"/>
        </w:rPr>
        <w:t xml:space="preserve"> на 2019-2024 годы».</w:t>
      </w:r>
    </w:p>
    <w:p w:rsidR="0089716E" w:rsidRPr="0089716E" w:rsidRDefault="0089716E" w:rsidP="0089716E">
      <w:pPr>
        <w:pStyle w:val="a3"/>
        <w:numPr>
          <w:ilvl w:val="0"/>
          <w:numId w:val="48"/>
        </w:numPr>
        <w:spacing w:after="0" w:line="240" w:lineRule="auto"/>
        <w:jc w:val="both"/>
        <w:rPr>
          <w:rFonts w:ascii="Times New Roman" w:hAnsi="Times New Roman"/>
          <w:sz w:val="28"/>
          <w:szCs w:val="28"/>
        </w:rPr>
      </w:pPr>
      <w:r w:rsidRPr="0089716E">
        <w:rPr>
          <w:rFonts w:ascii="Times New Roman" w:hAnsi="Times New Roman"/>
          <w:sz w:val="28"/>
          <w:szCs w:val="28"/>
        </w:rPr>
        <w:t>Совершенствовать механизмы оплаты труда педагогов, обеспечивающие:</w:t>
      </w:r>
    </w:p>
    <w:p w:rsidR="0089716E" w:rsidRPr="0089716E" w:rsidRDefault="0089716E" w:rsidP="0089716E">
      <w:pPr>
        <w:pStyle w:val="a3"/>
        <w:numPr>
          <w:ilvl w:val="0"/>
          <w:numId w:val="46"/>
        </w:numPr>
        <w:autoSpaceDE w:val="0"/>
        <w:autoSpaceDN w:val="0"/>
        <w:adjustRightInd w:val="0"/>
        <w:spacing w:after="0" w:line="240" w:lineRule="auto"/>
        <w:jc w:val="both"/>
        <w:rPr>
          <w:rFonts w:ascii="Times New Roman" w:hAnsi="Times New Roman"/>
          <w:color w:val="000000"/>
          <w:sz w:val="28"/>
          <w:szCs w:val="28"/>
        </w:rPr>
      </w:pPr>
      <w:proofErr w:type="spellStart"/>
      <w:r w:rsidRPr="0089716E">
        <w:rPr>
          <w:rFonts w:ascii="Times New Roman" w:hAnsi="Times New Roman"/>
          <w:color w:val="000000"/>
          <w:sz w:val="28"/>
          <w:szCs w:val="28"/>
        </w:rPr>
        <w:lastRenderedPageBreak/>
        <w:t>неснижение</w:t>
      </w:r>
      <w:proofErr w:type="spellEnd"/>
      <w:r w:rsidRPr="0089716E">
        <w:rPr>
          <w:rFonts w:ascii="Times New Roman" w:hAnsi="Times New Roman"/>
          <w:color w:val="000000"/>
          <w:sz w:val="28"/>
          <w:szCs w:val="28"/>
        </w:rPr>
        <w:t xml:space="preserve"> достигнутых целевых соотношений по средним зарплатам педагогов дошкольного и общего образования; </w:t>
      </w:r>
    </w:p>
    <w:p w:rsidR="0089716E" w:rsidRPr="0089716E" w:rsidRDefault="0089716E" w:rsidP="0089716E">
      <w:pPr>
        <w:pStyle w:val="a3"/>
        <w:numPr>
          <w:ilvl w:val="0"/>
          <w:numId w:val="46"/>
        </w:numPr>
        <w:spacing w:after="0" w:line="240" w:lineRule="auto"/>
        <w:jc w:val="both"/>
        <w:rPr>
          <w:rFonts w:ascii="Times New Roman" w:hAnsi="Times New Roman"/>
          <w:sz w:val="28"/>
          <w:szCs w:val="28"/>
        </w:rPr>
      </w:pPr>
      <w:r w:rsidRPr="0089716E">
        <w:rPr>
          <w:rFonts w:ascii="Times New Roman" w:hAnsi="Times New Roman"/>
          <w:color w:val="000000"/>
          <w:sz w:val="28"/>
          <w:szCs w:val="28"/>
        </w:rPr>
        <w:t>взаимосвязь между уровнем повышения заработной платы педагогов и качеством достигаемых результатов обучающихся.</w:t>
      </w:r>
    </w:p>
    <w:p w:rsidR="0089716E" w:rsidRPr="0089716E" w:rsidRDefault="0089716E" w:rsidP="0089716E">
      <w:pPr>
        <w:pStyle w:val="msonormalmailrucssattributepostfix"/>
        <w:numPr>
          <w:ilvl w:val="0"/>
          <w:numId w:val="48"/>
        </w:numPr>
        <w:spacing w:before="0" w:beforeAutospacing="0" w:after="0" w:afterAutospacing="0"/>
        <w:jc w:val="both"/>
        <w:rPr>
          <w:i/>
          <w:sz w:val="28"/>
          <w:szCs w:val="28"/>
        </w:rPr>
      </w:pPr>
      <w:r w:rsidRPr="0089716E">
        <w:rPr>
          <w:rStyle w:val="a4"/>
          <w:rFonts w:eastAsia="Calibri"/>
          <w:i w:val="0"/>
          <w:sz w:val="28"/>
          <w:szCs w:val="28"/>
          <w:lang w:eastAsia="en-US"/>
        </w:rPr>
        <w:t xml:space="preserve">Развитие  системы  </w:t>
      </w:r>
      <w:r w:rsidRPr="0089716E">
        <w:rPr>
          <w:rStyle w:val="a4"/>
          <w:i w:val="0"/>
          <w:sz w:val="28"/>
          <w:szCs w:val="28"/>
        </w:rPr>
        <w:t xml:space="preserve">современных эффективных  форм и моделей управления профессиональным развитием </w:t>
      </w:r>
      <w:r w:rsidRPr="0089716E">
        <w:rPr>
          <w:rStyle w:val="a4"/>
          <w:rFonts w:eastAsia="Calibri"/>
          <w:i w:val="0"/>
          <w:sz w:val="28"/>
          <w:szCs w:val="28"/>
          <w:lang w:eastAsia="en-US"/>
        </w:rPr>
        <w:t xml:space="preserve">в условиях реализации национальной системы учительского роста. </w:t>
      </w:r>
    </w:p>
    <w:p w:rsidR="0089716E" w:rsidRPr="0089716E" w:rsidRDefault="0089716E" w:rsidP="0089716E">
      <w:pPr>
        <w:pStyle w:val="a3"/>
        <w:numPr>
          <w:ilvl w:val="0"/>
          <w:numId w:val="47"/>
        </w:numPr>
        <w:spacing w:after="0" w:line="240" w:lineRule="auto"/>
        <w:jc w:val="both"/>
        <w:rPr>
          <w:rFonts w:ascii="Times New Roman" w:hAnsi="Times New Roman"/>
          <w:sz w:val="28"/>
          <w:szCs w:val="28"/>
        </w:rPr>
      </w:pPr>
      <w:r w:rsidRPr="0089716E">
        <w:rPr>
          <w:rFonts w:ascii="Times New Roman" w:hAnsi="Times New Roman"/>
          <w:sz w:val="28"/>
          <w:szCs w:val="28"/>
        </w:rPr>
        <w:t>определить ключевые профессиональные умения, обеспечивающие формирование новых образовательных результатов,</w:t>
      </w:r>
    </w:p>
    <w:p w:rsidR="0089716E" w:rsidRPr="0089716E" w:rsidRDefault="0089716E" w:rsidP="0089716E">
      <w:pPr>
        <w:pStyle w:val="a3"/>
        <w:numPr>
          <w:ilvl w:val="0"/>
          <w:numId w:val="47"/>
        </w:numPr>
        <w:autoSpaceDE w:val="0"/>
        <w:autoSpaceDN w:val="0"/>
        <w:adjustRightInd w:val="0"/>
        <w:spacing w:after="0" w:line="240" w:lineRule="auto"/>
        <w:jc w:val="both"/>
        <w:rPr>
          <w:rFonts w:ascii="Times New Roman" w:hAnsi="Times New Roman"/>
          <w:sz w:val="28"/>
          <w:szCs w:val="28"/>
        </w:rPr>
      </w:pPr>
      <w:r w:rsidRPr="0089716E">
        <w:rPr>
          <w:rFonts w:ascii="Times New Roman" w:hAnsi="Times New Roman"/>
          <w:sz w:val="28"/>
          <w:szCs w:val="28"/>
        </w:rPr>
        <w:t>обеспечить повышение квалификации в области новых технологий, в том числе цифровых,</w:t>
      </w:r>
    </w:p>
    <w:p w:rsidR="0089716E" w:rsidRPr="0089716E" w:rsidRDefault="0089716E" w:rsidP="0089716E">
      <w:pPr>
        <w:pStyle w:val="a3"/>
        <w:numPr>
          <w:ilvl w:val="0"/>
          <w:numId w:val="47"/>
        </w:numPr>
        <w:spacing w:after="0" w:line="240" w:lineRule="auto"/>
        <w:jc w:val="both"/>
        <w:rPr>
          <w:rFonts w:ascii="Times New Roman" w:hAnsi="Times New Roman"/>
          <w:sz w:val="28"/>
          <w:szCs w:val="28"/>
        </w:rPr>
      </w:pPr>
      <w:r w:rsidRPr="0089716E">
        <w:rPr>
          <w:rFonts w:ascii="Times New Roman" w:hAnsi="Times New Roman"/>
          <w:sz w:val="28"/>
          <w:szCs w:val="28"/>
        </w:rPr>
        <w:t>ориентировать систему повышения квалификации на устранение профессиональных дефицитов,</w:t>
      </w:r>
    </w:p>
    <w:p w:rsidR="0089716E" w:rsidRPr="0089716E" w:rsidRDefault="0089716E" w:rsidP="0089716E">
      <w:pPr>
        <w:pStyle w:val="a3"/>
        <w:numPr>
          <w:ilvl w:val="0"/>
          <w:numId w:val="47"/>
        </w:numPr>
        <w:spacing w:after="0" w:line="240" w:lineRule="auto"/>
        <w:jc w:val="both"/>
        <w:rPr>
          <w:rFonts w:ascii="Times New Roman" w:hAnsi="Times New Roman"/>
          <w:sz w:val="28"/>
          <w:szCs w:val="28"/>
        </w:rPr>
      </w:pPr>
      <w:r w:rsidRPr="0089716E">
        <w:rPr>
          <w:rFonts w:ascii="Times New Roman" w:hAnsi="Times New Roman"/>
          <w:sz w:val="28"/>
          <w:szCs w:val="28"/>
        </w:rPr>
        <w:t>обеспечить поддержку практикам работы с молодыми педагогами.</w:t>
      </w:r>
    </w:p>
    <w:p w:rsidR="0089716E" w:rsidRPr="0089716E" w:rsidRDefault="0089716E" w:rsidP="0089716E">
      <w:pPr>
        <w:pStyle w:val="a3"/>
        <w:numPr>
          <w:ilvl w:val="0"/>
          <w:numId w:val="48"/>
        </w:numPr>
        <w:jc w:val="both"/>
        <w:rPr>
          <w:rFonts w:ascii="Times New Roman" w:hAnsi="Times New Roman"/>
          <w:sz w:val="28"/>
          <w:szCs w:val="28"/>
        </w:rPr>
      </w:pPr>
      <w:r w:rsidRPr="0089716E">
        <w:rPr>
          <w:rFonts w:ascii="Times New Roman" w:hAnsi="Times New Roman"/>
          <w:sz w:val="28"/>
          <w:szCs w:val="28"/>
        </w:rPr>
        <w:t>Расширять сферу взаимодействия общеобразовательных учреждений с  организациями, учреждениями, предприятиями в решении вопроса профессионального определения выпускников в рамках кадровой политики г. Саянска.</w:t>
      </w:r>
    </w:p>
    <w:p w:rsidR="00394265" w:rsidRPr="00DE7F5C" w:rsidRDefault="00394265" w:rsidP="00394265">
      <w:pPr>
        <w:spacing w:after="0" w:line="240" w:lineRule="auto"/>
        <w:jc w:val="both"/>
        <w:rPr>
          <w:sz w:val="28"/>
          <w:szCs w:val="28"/>
          <w:highlight w:val="yellow"/>
        </w:rPr>
      </w:pPr>
    </w:p>
    <w:sectPr w:rsidR="00394265" w:rsidRPr="00DE7F5C" w:rsidSect="008A703C">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47" w:rsidRDefault="001D4147" w:rsidP="00280D2B">
      <w:pPr>
        <w:spacing w:after="0" w:line="240" w:lineRule="auto"/>
      </w:pPr>
      <w:r>
        <w:separator/>
      </w:r>
    </w:p>
  </w:endnote>
  <w:endnote w:type="continuationSeparator" w:id="0">
    <w:p w:rsidR="001D4147" w:rsidRDefault="001D4147" w:rsidP="0028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47" w:rsidRDefault="001D4147" w:rsidP="00280D2B">
      <w:pPr>
        <w:spacing w:after="0" w:line="240" w:lineRule="auto"/>
      </w:pPr>
      <w:r>
        <w:separator/>
      </w:r>
    </w:p>
  </w:footnote>
  <w:footnote w:type="continuationSeparator" w:id="0">
    <w:p w:rsidR="001D4147" w:rsidRDefault="001D4147" w:rsidP="00280D2B">
      <w:pPr>
        <w:spacing w:after="0" w:line="240" w:lineRule="auto"/>
      </w:pPr>
      <w:r>
        <w:continuationSeparator/>
      </w:r>
    </w:p>
  </w:footnote>
  <w:footnote w:id="1">
    <w:p w:rsidR="000D15BF" w:rsidRDefault="000D15BF" w:rsidP="00F71A3E">
      <w:pPr>
        <w:pStyle w:val="af3"/>
        <w:rPr>
          <w:rFonts w:ascii="Times New Roman" w:hAnsi="Times New Roman" w:cs="Times New Roman"/>
          <w:sz w:val="18"/>
          <w:szCs w:val="28"/>
        </w:rPr>
      </w:pPr>
      <w:r>
        <w:rPr>
          <w:rStyle w:val="af7"/>
        </w:rPr>
        <w:footnoteRef/>
      </w:r>
      <w:r>
        <w:t xml:space="preserve"> </w:t>
      </w:r>
      <w:r w:rsidRPr="007F4C39">
        <w:rPr>
          <w:rFonts w:ascii="Times New Roman" w:hAnsi="Times New Roman" w:cs="Times New Roman"/>
          <w:sz w:val="18"/>
          <w:szCs w:val="28"/>
        </w:rPr>
        <w:t>Приказ ГАУ ДПО ИРО от 29.04.2019 №50 «Об утверждении реестра регионального тематического инновационного комплекса ГАУ ДПО ИРО в 2019 году»</w:t>
      </w:r>
    </w:p>
    <w:p w:rsidR="000D15BF" w:rsidRDefault="000D15BF" w:rsidP="00F71A3E">
      <w:pPr>
        <w:pStyle w:val="af3"/>
      </w:pPr>
    </w:p>
  </w:footnote>
  <w:footnote w:id="2">
    <w:p w:rsidR="000D15BF" w:rsidRDefault="000D15BF" w:rsidP="00F71A3E">
      <w:pPr>
        <w:pStyle w:val="af3"/>
        <w:rPr>
          <w:rFonts w:ascii="Times New Roman" w:hAnsi="Times New Roman" w:cs="Times New Roman"/>
          <w:sz w:val="18"/>
          <w:szCs w:val="28"/>
        </w:rPr>
      </w:pPr>
      <w:r>
        <w:rPr>
          <w:rStyle w:val="af7"/>
        </w:rPr>
        <w:footnoteRef/>
      </w:r>
      <w:r>
        <w:t xml:space="preserve"> </w:t>
      </w:r>
      <w:r w:rsidRPr="00F70AFB">
        <w:rPr>
          <w:rFonts w:ascii="Times New Roman" w:hAnsi="Times New Roman" w:cs="Times New Roman"/>
          <w:sz w:val="18"/>
          <w:szCs w:val="28"/>
        </w:rPr>
        <w:t>Приказ ГАУ ДПО ИРО от 29.04.2019 №50 «Об утверждении реестра регионального тематического инновационного комплекса ГАУ ДПО ИРО в 2019 году»</w:t>
      </w:r>
    </w:p>
    <w:p w:rsidR="000D15BF" w:rsidRPr="00F70AFB" w:rsidRDefault="000D15BF" w:rsidP="00F71A3E">
      <w:pPr>
        <w:pStyle w:val="af3"/>
        <w:rPr>
          <w:rFonts w:ascii="Times New Roman" w:hAnsi="Times New Roman" w:cs="Times New Roman"/>
          <w:sz w:val="18"/>
          <w:szCs w:val="18"/>
        </w:rPr>
      </w:pPr>
    </w:p>
  </w:footnote>
  <w:footnote w:id="3">
    <w:p w:rsidR="000D15BF" w:rsidRPr="00F70AFB" w:rsidRDefault="000D15BF" w:rsidP="00F71A3E">
      <w:pPr>
        <w:spacing w:after="0" w:line="240" w:lineRule="auto"/>
        <w:jc w:val="both"/>
        <w:rPr>
          <w:rFonts w:ascii="Times New Roman" w:hAnsi="Times New Roman"/>
          <w:sz w:val="18"/>
          <w:szCs w:val="18"/>
        </w:rPr>
      </w:pPr>
      <w:r w:rsidRPr="00F70AFB">
        <w:rPr>
          <w:rStyle w:val="af7"/>
          <w:sz w:val="18"/>
          <w:szCs w:val="18"/>
        </w:rPr>
        <w:footnoteRef/>
      </w:r>
      <w:r w:rsidRPr="00F70AFB">
        <w:rPr>
          <w:rFonts w:ascii="Times New Roman" w:hAnsi="Times New Roman"/>
          <w:sz w:val="18"/>
          <w:szCs w:val="18"/>
        </w:rPr>
        <w:t xml:space="preserve"> Распоряжение МО ИО «О пилотных площадках в дошкольных образовательных организациях Иркутск</w:t>
      </w:r>
      <w:r>
        <w:rPr>
          <w:rFonts w:ascii="Times New Roman" w:hAnsi="Times New Roman"/>
          <w:sz w:val="18"/>
          <w:szCs w:val="18"/>
        </w:rPr>
        <w:t>ой области» №355 от 15.05.2017)</w:t>
      </w:r>
    </w:p>
    <w:p w:rsidR="000D15BF" w:rsidRDefault="000D15BF" w:rsidP="00F71A3E">
      <w:pPr>
        <w:pStyle w:val="af3"/>
      </w:pPr>
    </w:p>
  </w:footnote>
  <w:footnote w:id="4">
    <w:p w:rsidR="000D15BF" w:rsidRDefault="000D15BF" w:rsidP="00F71A3E">
      <w:pPr>
        <w:pStyle w:val="af3"/>
      </w:pPr>
      <w:r>
        <w:rPr>
          <w:rStyle w:val="af7"/>
        </w:rPr>
        <w:footnoteRef/>
      </w:r>
      <w:r>
        <w:t xml:space="preserve"> </w:t>
      </w:r>
      <w:r w:rsidRPr="00F70AFB">
        <w:rPr>
          <w:rFonts w:ascii="Times New Roman" w:hAnsi="Times New Roman" w:cs="Times New Roman"/>
          <w:sz w:val="18"/>
        </w:rPr>
        <w:t>Приказ МКУ «Управление образования администрации муниципального образования «город Саянск» №116-26-560 от 14.12.2018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034012"/>
      <w:docPartObj>
        <w:docPartGallery w:val="Page Numbers (Top of Page)"/>
        <w:docPartUnique/>
      </w:docPartObj>
    </w:sdtPr>
    <w:sdtEndPr/>
    <w:sdtContent>
      <w:p w:rsidR="000D15BF" w:rsidRDefault="000D15BF">
        <w:pPr>
          <w:pStyle w:val="aa"/>
          <w:jc w:val="center"/>
        </w:pPr>
        <w:r>
          <w:fldChar w:fldCharType="begin"/>
        </w:r>
        <w:r>
          <w:instrText>PAGE   \* MERGEFORMAT</w:instrText>
        </w:r>
        <w:r>
          <w:fldChar w:fldCharType="separate"/>
        </w:r>
        <w:r w:rsidR="00376CFF">
          <w:rPr>
            <w:noProof/>
          </w:rPr>
          <w:t>73</w:t>
        </w:r>
        <w:r>
          <w:fldChar w:fldCharType="end"/>
        </w:r>
      </w:p>
    </w:sdtContent>
  </w:sdt>
  <w:p w:rsidR="000D15BF" w:rsidRDefault="000D15B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Symbol" w:eastAsia="Calibri" w:hAnsi="Symbol" w:cs="Symbol"/>
        <w:color w:val="000000"/>
        <w:sz w:val="27"/>
        <w:szCs w:val="27"/>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eastAsia="Calibri" w:hAnsi="Symbol" w:cs="Symbol"/>
        <w:color w:val="000000"/>
        <w:sz w:val="27"/>
        <w:szCs w:val="27"/>
        <w:lang w:val="en-U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5AF1"/>
    <w:multiLevelType w:val="hybridMultilevel"/>
    <w:tmpl w:val="36BC416C"/>
    <w:lvl w:ilvl="0" w:tplc="4552B8EE">
      <w:start w:val="1"/>
      <w:numFmt w:val="decimal"/>
      <w:lvlText w:val="%1."/>
      <w:lvlJc w:val="left"/>
      <w:pPr>
        <w:tabs>
          <w:tab w:val="num" w:pos="720"/>
        </w:tabs>
        <w:ind w:left="720" w:hanging="360"/>
      </w:pPr>
      <w:rPr>
        <w:rFonts w:cs="Times New Roman"/>
        <w:sz w:val="28"/>
        <w:szCs w:val="28"/>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1653F61"/>
    <w:multiLevelType w:val="hybridMultilevel"/>
    <w:tmpl w:val="74E870EA"/>
    <w:lvl w:ilvl="0" w:tplc="15165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1166BF"/>
    <w:multiLevelType w:val="hybridMultilevel"/>
    <w:tmpl w:val="06A8D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11E42"/>
    <w:multiLevelType w:val="hybridMultilevel"/>
    <w:tmpl w:val="F10284EC"/>
    <w:lvl w:ilvl="0" w:tplc="F7A07E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71136B2"/>
    <w:multiLevelType w:val="hybridMultilevel"/>
    <w:tmpl w:val="B59EED14"/>
    <w:lvl w:ilvl="0" w:tplc="546C385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E3A15"/>
    <w:multiLevelType w:val="hybridMultilevel"/>
    <w:tmpl w:val="0E60D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12F6F"/>
    <w:multiLevelType w:val="multilevel"/>
    <w:tmpl w:val="D1FC7196"/>
    <w:lvl w:ilvl="0">
      <w:start w:val="1"/>
      <w:numFmt w:val="decimal"/>
      <w:lvlText w:val="%1."/>
      <w:lvlJc w:val="left"/>
      <w:pPr>
        <w:tabs>
          <w:tab w:val="num" w:pos="480"/>
        </w:tabs>
        <w:ind w:left="480" w:hanging="48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1615F5F"/>
    <w:multiLevelType w:val="hybridMultilevel"/>
    <w:tmpl w:val="11180B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8302A6"/>
    <w:multiLevelType w:val="hybridMultilevel"/>
    <w:tmpl w:val="9738BB9A"/>
    <w:lvl w:ilvl="0" w:tplc="F7A07E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313725B"/>
    <w:multiLevelType w:val="hybridMultilevel"/>
    <w:tmpl w:val="BA12DDE2"/>
    <w:lvl w:ilvl="0" w:tplc="8A068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74EEE"/>
    <w:multiLevelType w:val="hybridMultilevel"/>
    <w:tmpl w:val="965CB1F2"/>
    <w:lvl w:ilvl="0" w:tplc="5F6AE1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F007C1A"/>
    <w:multiLevelType w:val="hybridMultilevel"/>
    <w:tmpl w:val="71A087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45931C4"/>
    <w:multiLevelType w:val="hybridMultilevel"/>
    <w:tmpl w:val="EAD4724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A3547F"/>
    <w:multiLevelType w:val="hybridMultilevel"/>
    <w:tmpl w:val="A426CD70"/>
    <w:lvl w:ilvl="0" w:tplc="F7A07E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8FA2D59"/>
    <w:multiLevelType w:val="hybridMultilevel"/>
    <w:tmpl w:val="EC1EF430"/>
    <w:lvl w:ilvl="0" w:tplc="3AC4C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0184C"/>
    <w:multiLevelType w:val="multilevel"/>
    <w:tmpl w:val="C6D0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B4C46E6"/>
    <w:multiLevelType w:val="hybridMultilevel"/>
    <w:tmpl w:val="406AADA4"/>
    <w:lvl w:ilvl="0" w:tplc="15165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CC658E9"/>
    <w:multiLevelType w:val="hybridMultilevel"/>
    <w:tmpl w:val="B9A8F31E"/>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D06C63"/>
    <w:multiLevelType w:val="hybridMultilevel"/>
    <w:tmpl w:val="E0362E40"/>
    <w:lvl w:ilvl="0" w:tplc="DE702C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1ED0285"/>
    <w:multiLevelType w:val="hybridMultilevel"/>
    <w:tmpl w:val="8A66E4AC"/>
    <w:lvl w:ilvl="0" w:tplc="F7A07E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E14D17"/>
    <w:multiLevelType w:val="hybridMultilevel"/>
    <w:tmpl w:val="EA88E136"/>
    <w:lvl w:ilvl="0" w:tplc="04190003">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A331B1"/>
    <w:multiLevelType w:val="hybridMultilevel"/>
    <w:tmpl w:val="10B2FEA0"/>
    <w:lvl w:ilvl="0" w:tplc="F7A07E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BCF46CD"/>
    <w:multiLevelType w:val="hybridMultilevel"/>
    <w:tmpl w:val="B0065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EF3204"/>
    <w:multiLevelType w:val="hybridMultilevel"/>
    <w:tmpl w:val="F848A682"/>
    <w:lvl w:ilvl="0" w:tplc="F7A07E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E66444"/>
    <w:multiLevelType w:val="hybridMultilevel"/>
    <w:tmpl w:val="B7DE4F2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D2A7D02"/>
    <w:multiLevelType w:val="multilevel"/>
    <w:tmpl w:val="8F181F8C"/>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4DD534E8"/>
    <w:multiLevelType w:val="hybridMultilevel"/>
    <w:tmpl w:val="34F6163C"/>
    <w:lvl w:ilvl="0" w:tplc="D408DB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4F8866B2"/>
    <w:multiLevelType w:val="hybridMultilevel"/>
    <w:tmpl w:val="9B6C25DA"/>
    <w:lvl w:ilvl="0" w:tplc="A68A7F64">
      <w:start w:val="1"/>
      <w:numFmt w:val="decimal"/>
      <w:lvlText w:val="%1."/>
      <w:lvlJc w:val="left"/>
      <w:pPr>
        <w:tabs>
          <w:tab w:val="num" w:pos="360"/>
        </w:tabs>
        <w:ind w:left="360" w:hanging="360"/>
      </w:pPr>
      <w:rPr>
        <w:rFonts w:ascii="Times New Roman" w:eastAsia="Times New Roman" w:hAnsi="Times New Roman" w:cs="Times New Roman"/>
        <w:effect w:val="none"/>
      </w:rPr>
    </w:lvl>
    <w:lvl w:ilvl="1" w:tplc="04190003" w:tentative="1">
      <w:start w:val="1"/>
      <w:numFmt w:val="bullet"/>
      <w:lvlText w:val="o"/>
      <w:lvlJc w:val="left"/>
      <w:pPr>
        <w:tabs>
          <w:tab w:val="num" w:pos="-567"/>
        </w:tabs>
        <w:ind w:left="-567" w:hanging="360"/>
      </w:pPr>
      <w:rPr>
        <w:rFonts w:ascii="Courier New" w:hAnsi="Courier New" w:hint="default"/>
      </w:rPr>
    </w:lvl>
    <w:lvl w:ilvl="2" w:tplc="04190005" w:tentative="1">
      <w:start w:val="1"/>
      <w:numFmt w:val="bullet"/>
      <w:lvlText w:val=""/>
      <w:lvlJc w:val="left"/>
      <w:pPr>
        <w:tabs>
          <w:tab w:val="num" w:pos="153"/>
        </w:tabs>
        <w:ind w:left="153" w:hanging="360"/>
      </w:pPr>
      <w:rPr>
        <w:rFonts w:ascii="Wingdings" w:hAnsi="Wingdings" w:hint="default"/>
      </w:rPr>
    </w:lvl>
    <w:lvl w:ilvl="3" w:tplc="04190001" w:tentative="1">
      <w:start w:val="1"/>
      <w:numFmt w:val="bullet"/>
      <w:lvlText w:val=""/>
      <w:lvlJc w:val="left"/>
      <w:pPr>
        <w:tabs>
          <w:tab w:val="num" w:pos="873"/>
        </w:tabs>
        <w:ind w:left="873" w:hanging="360"/>
      </w:pPr>
      <w:rPr>
        <w:rFonts w:ascii="Symbol" w:hAnsi="Symbol" w:hint="default"/>
      </w:rPr>
    </w:lvl>
    <w:lvl w:ilvl="4" w:tplc="04190003" w:tentative="1">
      <w:start w:val="1"/>
      <w:numFmt w:val="bullet"/>
      <w:lvlText w:val="o"/>
      <w:lvlJc w:val="left"/>
      <w:pPr>
        <w:tabs>
          <w:tab w:val="num" w:pos="1593"/>
        </w:tabs>
        <w:ind w:left="1593" w:hanging="360"/>
      </w:pPr>
      <w:rPr>
        <w:rFonts w:ascii="Courier New" w:hAnsi="Courier New" w:hint="default"/>
      </w:rPr>
    </w:lvl>
    <w:lvl w:ilvl="5" w:tplc="04190005" w:tentative="1">
      <w:start w:val="1"/>
      <w:numFmt w:val="bullet"/>
      <w:lvlText w:val=""/>
      <w:lvlJc w:val="left"/>
      <w:pPr>
        <w:tabs>
          <w:tab w:val="num" w:pos="2313"/>
        </w:tabs>
        <w:ind w:left="2313" w:hanging="360"/>
      </w:pPr>
      <w:rPr>
        <w:rFonts w:ascii="Wingdings" w:hAnsi="Wingdings" w:hint="default"/>
      </w:rPr>
    </w:lvl>
    <w:lvl w:ilvl="6" w:tplc="04190001" w:tentative="1">
      <w:start w:val="1"/>
      <w:numFmt w:val="bullet"/>
      <w:lvlText w:val=""/>
      <w:lvlJc w:val="left"/>
      <w:pPr>
        <w:tabs>
          <w:tab w:val="num" w:pos="3033"/>
        </w:tabs>
        <w:ind w:left="3033" w:hanging="360"/>
      </w:pPr>
      <w:rPr>
        <w:rFonts w:ascii="Symbol" w:hAnsi="Symbol" w:hint="default"/>
      </w:rPr>
    </w:lvl>
    <w:lvl w:ilvl="7" w:tplc="04190003" w:tentative="1">
      <w:start w:val="1"/>
      <w:numFmt w:val="bullet"/>
      <w:lvlText w:val="o"/>
      <w:lvlJc w:val="left"/>
      <w:pPr>
        <w:tabs>
          <w:tab w:val="num" w:pos="3753"/>
        </w:tabs>
        <w:ind w:left="3753" w:hanging="360"/>
      </w:pPr>
      <w:rPr>
        <w:rFonts w:ascii="Courier New" w:hAnsi="Courier New" w:hint="default"/>
      </w:rPr>
    </w:lvl>
    <w:lvl w:ilvl="8" w:tplc="04190005" w:tentative="1">
      <w:start w:val="1"/>
      <w:numFmt w:val="bullet"/>
      <w:lvlText w:val=""/>
      <w:lvlJc w:val="left"/>
      <w:pPr>
        <w:tabs>
          <w:tab w:val="num" w:pos="4473"/>
        </w:tabs>
        <w:ind w:left="4473" w:hanging="360"/>
      </w:pPr>
      <w:rPr>
        <w:rFonts w:ascii="Wingdings" w:hAnsi="Wingdings" w:hint="default"/>
      </w:rPr>
    </w:lvl>
  </w:abstractNum>
  <w:abstractNum w:abstractNumId="29">
    <w:nsid w:val="4FCB5F6A"/>
    <w:multiLevelType w:val="hybridMultilevel"/>
    <w:tmpl w:val="85B4CB68"/>
    <w:lvl w:ilvl="0" w:tplc="90B615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0D53317"/>
    <w:multiLevelType w:val="hybridMultilevel"/>
    <w:tmpl w:val="7AA239F0"/>
    <w:lvl w:ilvl="0" w:tplc="15165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1A86EA5"/>
    <w:multiLevelType w:val="hybridMultilevel"/>
    <w:tmpl w:val="F9640626"/>
    <w:lvl w:ilvl="0" w:tplc="F7A07E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66E76D0"/>
    <w:multiLevelType w:val="hybridMultilevel"/>
    <w:tmpl w:val="A156EA36"/>
    <w:lvl w:ilvl="0" w:tplc="A24E1C22">
      <w:start w:val="1"/>
      <w:numFmt w:val="bullet"/>
      <w:lvlText w:val="•"/>
      <w:lvlJc w:val="left"/>
      <w:pPr>
        <w:tabs>
          <w:tab w:val="num" w:pos="720"/>
        </w:tabs>
        <w:ind w:left="720" w:hanging="360"/>
      </w:pPr>
      <w:rPr>
        <w:rFonts w:ascii="Times New Roman" w:hAnsi="Times New Roman" w:hint="default"/>
      </w:rPr>
    </w:lvl>
    <w:lvl w:ilvl="1" w:tplc="AE8EFB50" w:tentative="1">
      <w:start w:val="1"/>
      <w:numFmt w:val="bullet"/>
      <w:lvlText w:val="•"/>
      <w:lvlJc w:val="left"/>
      <w:pPr>
        <w:tabs>
          <w:tab w:val="num" w:pos="1440"/>
        </w:tabs>
        <w:ind w:left="1440" w:hanging="360"/>
      </w:pPr>
      <w:rPr>
        <w:rFonts w:ascii="Times New Roman" w:hAnsi="Times New Roman" w:hint="default"/>
      </w:rPr>
    </w:lvl>
    <w:lvl w:ilvl="2" w:tplc="D2744E8C" w:tentative="1">
      <w:start w:val="1"/>
      <w:numFmt w:val="bullet"/>
      <w:lvlText w:val="•"/>
      <w:lvlJc w:val="left"/>
      <w:pPr>
        <w:tabs>
          <w:tab w:val="num" w:pos="2160"/>
        </w:tabs>
        <w:ind w:left="2160" w:hanging="360"/>
      </w:pPr>
      <w:rPr>
        <w:rFonts w:ascii="Times New Roman" w:hAnsi="Times New Roman" w:hint="default"/>
      </w:rPr>
    </w:lvl>
    <w:lvl w:ilvl="3" w:tplc="9F90071C" w:tentative="1">
      <w:start w:val="1"/>
      <w:numFmt w:val="bullet"/>
      <w:lvlText w:val="•"/>
      <w:lvlJc w:val="left"/>
      <w:pPr>
        <w:tabs>
          <w:tab w:val="num" w:pos="2880"/>
        </w:tabs>
        <w:ind w:left="2880" w:hanging="360"/>
      </w:pPr>
      <w:rPr>
        <w:rFonts w:ascii="Times New Roman" w:hAnsi="Times New Roman" w:hint="default"/>
      </w:rPr>
    </w:lvl>
    <w:lvl w:ilvl="4" w:tplc="0D6EB396" w:tentative="1">
      <w:start w:val="1"/>
      <w:numFmt w:val="bullet"/>
      <w:lvlText w:val="•"/>
      <w:lvlJc w:val="left"/>
      <w:pPr>
        <w:tabs>
          <w:tab w:val="num" w:pos="3600"/>
        </w:tabs>
        <w:ind w:left="3600" w:hanging="360"/>
      </w:pPr>
      <w:rPr>
        <w:rFonts w:ascii="Times New Roman" w:hAnsi="Times New Roman" w:hint="default"/>
      </w:rPr>
    </w:lvl>
    <w:lvl w:ilvl="5" w:tplc="EF22909A" w:tentative="1">
      <w:start w:val="1"/>
      <w:numFmt w:val="bullet"/>
      <w:lvlText w:val="•"/>
      <w:lvlJc w:val="left"/>
      <w:pPr>
        <w:tabs>
          <w:tab w:val="num" w:pos="4320"/>
        </w:tabs>
        <w:ind w:left="4320" w:hanging="360"/>
      </w:pPr>
      <w:rPr>
        <w:rFonts w:ascii="Times New Roman" w:hAnsi="Times New Roman" w:hint="default"/>
      </w:rPr>
    </w:lvl>
    <w:lvl w:ilvl="6" w:tplc="F140B3CE" w:tentative="1">
      <w:start w:val="1"/>
      <w:numFmt w:val="bullet"/>
      <w:lvlText w:val="•"/>
      <w:lvlJc w:val="left"/>
      <w:pPr>
        <w:tabs>
          <w:tab w:val="num" w:pos="5040"/>
        </w:tabs>
        <w:ind w:left="5040" w:hanging="360"/>
      </w:pPr>
      <w:rPr>
        <w:rFonts w:ascii="Times New Roman" w:hAnsi="Times New Roman" w:hint="default"/>
      </w:rPr>
    </w:lvl>
    <w:lvl w:ilvl="7" w:tplc="589A8CFA" w:tentative="1">
      <w:start w:val="1"/>
      <w:numFmt w:val="bullet"/>
      <w:lvlText w:val="•"/>
      <w:lvlJc w:val="left"/>
      <w:pPr>
        <w:tabs>
          <w:tab w:val="num" w:pos="5760"/>
        </w:tabs>
        <w:ind w:left="5760" w:hanging="360"/>
      </w:pPr>
      <w:rPr>
        <w:rFonts w:ascii="Times New Roman" w:hAnsi="Times New Roman" w:hint="default"/>
      </w:rPr>
    </w:lvl>
    <w:lvl w:ilvl="8" w:tplc="DB48D18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69739F1"/>
    <w:multiLevelType w:val="multilevel"/>
    <w:tmpl w:val="0550118A"/>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cs="Times New Roman"/>
        <w:i w:val="0"/>
        <w:sz w:val="28"/>
        <w:szCs w:val="28"/>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34">
    <w:nsid w:val="59E14FFE"/>
    <w:multiLevelType w:val="multilevel"/>
    <w:tmpl w:val="32044B6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cs="Times New Roman"/>
        <w:i w:val="0"/>
        <w:sz w:val="28"/>
        <w:szCs w:val="28"/>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35">
    <w:nsid w:val="5BD82D56"/>
    <w:multiLevelType w:val="hybridMultilevel"/>
    <w:tmpl w:val="FD961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163F4A"/>
    <w:multiLevelType w:val="hybridMultilevel"/>
    <w:tmpl w:val="7E6EC842"/>
    <w:lvl w:ilvl="0" w:tplc="C6543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5B774A"/>
    <w:multiLevelType w:val="multilevel"/>
    <w:tmpl w:val="32044B6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i w:val="0"/>
        <w:sz w:val="28"/>
        <w:szCs w:val="28"/>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8">
    <w:nsid w:val="690C416E"/>
    <w:multiLevelType w:val="hybridMultilevel"/>
    <w:tmpl w:val="CCFC6E6C"/>
    <w:lvl w:ilvl="0" w:tplc="15165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A587E89"/>
    <w:multiLevelType w:val="hybridMultilevel"/>
    <w:tmpl w:val="5BEAAF26"/>
    <w:lvl w:ilvl="0" w:tplc="F7A07E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2FA3225"/>
    <w:multiLevelType w:val="hybridMultilevel"/>
    <w:tmpl w:val="F976E1A4"/>
    <w:lvl w:ilvl="0" w:tplc="15165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13122F"/>
    <w:multiLevelType w:val="hybridMultilevel"/>
    <w:tmpl w:val="25BC17E2"/>
    <w:lvl w:ilvl="0" w:tplc="15165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A740F87"/>
    <w:multiLevelType w:val="hybridMultilevel"/>
    <w:tmpl w:val="C6BA5CE4"/>
    <w:lvl w:ilvl="0" w:tplc="15165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B0544D9"/>
    <w:multiLevelType w:val="hybridMultilevel"/>
    <w:tmpl w:val="D5A83950"/>
    <w:lvl w:ilvl="0" w:tplc="C6543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213D76"/>
    <w:multiLevelType w:val="hybridMultilevel"/>
    <w:tmpl w:val="56C05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1"/>
  </w:num>
  <w:num w:numId="4">
    <w:abstractNumId w:val="27"/>
  </w:num>
  <w:num w:numId="5">
    <w:abstractNumId w:val="25"/>
  </w:num>
  <w:num w:numId="6">
    <w:abstractNumId w:val="31"/>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6"/>
  </w:num>
  <w:num w:numId="11">
    <w:abstractNumId w:val="2"/>
  </w:num>
  <w:num w:numId="12">
    <w:abstractNumId w:val="3"/>
  </w:num>
  <w:num w:numId="13">
    <w:abstractNumId w:val="42"/>
  </w:num>
  <w:num w:numId="14">
    <w:abstractNumId w:val="38"/>
  </w:num>
  <w:num w:numId="15">
    <w:abstractNumId w:val="12"/>
  </w:num>
  <w:num w:numId="16">
    <w:abstractNumId w:val="20"/>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41"/>
  </w:num>
  <w:num w:numId="21">
    <w:abstractNumId w:val="40"/>
  </w:num>
  <w:num w:numId="22">
    <w:abstractNumId w:val="15"/>
  </w:num>
  <w:num w:numId="23">
    <w:abstractNumId w:val="32"/>
  </w:num>
  <w:num w:numId="24">
    <w:abstractNumId w:val="19"/>
  </w:num>
  <w:num w:numId="25">
    <w:abstractNumId w:val="28"/>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14"/>
  </w:num>
  <w:num w:numId="31">
    <w:abstractNumId w:val="39"/>
  </w:num>
  <w:num w:numId="32">
    <w:abstractNumId w:val="44"/>
  </w:num>
  <w:num w:numId="33">
    <w:abstractNumId w:val="22"/>
  </w:num>
  <w:num w:numId="34">
    <w:abstractNumId w:val="36"/>
  </w:num>
  <w:num w:numId="35">
    <w:abstractNumId w:val="43"/>
  </w:num>
  <w:num w:numId="36">
    <w:abstractNumId w:val="16"/>
  </w:num>
  <w:num w:numId="37">
    <w:abstractNumId w:val="25"/>
  </w:num>
  <w:num w:numId="38">
    <w:abstractNumId w:val="29"/>
  </w:num>
  <w:num w:numId="39">
    <w:abstractNumId w:val="19"/>
  </w:num>
  <w:num w:numId="40">
    <w:abstractNumId w:val="10"/>
  </w:num>
  <w:num w:numId="41">
    <w:abstractNumId w:val="9"/>
  </w:num>
  <w:num w:numId="42">
    <w:abstractNumId w:val="11"/>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lvlOverride w:ilvl="2"/>
    <w:lvlOverride w:ilvl="3"/>
    <w:lvlOverride w:ilvl="4"/>
    <w:lvlOverride w:ilvl="5"/>
    <w:lvlOverride w:ilvl="6"/>
    <w:lvlOverride w:ilvl="7"/>
    <w:lvlOverride w:ilvl="8"/>
  </w:num>
  <w:num w:numId="46">
    <w:abstractNumId w:val="24"/>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97"/>
    <w:rsid w:val="00002EB5"/>
    <w:rsid w:val="00011290"/>
    <w:rsid w:val="00016498"/>
    <w:rsid w:val="0002120D"/>
    <w:rsid w:val="00024357"/>
    <w:rsid w:val="00024B7B"/>
    <w:rsid w:val="0003185A"/>
    <w:rsid w:val="000420A0"/>
    <w:rsid w:val="00046856"/>
    <w:rsid w:val="0004787A"/>
    <w:rsid w:val="000557AE"/>
    <w:rsid w:val="000561A4"/>
    <w:rsid w:val="00057FD2"/>
    <w:rsid w:val="00060A93"/>
    <w:rsid w:val="000737DC"/>
    <w:rsid w:val="00073FEB"/>
    <w:rsid w:val="0007471E"/>
    <w:rsid w:val="00081726"/>
    <w:rsid w:val="00086D7B"/>
    <w:rsid w:val="00091040"/>
    <w:rsid w:val="00092DB8"/>
    <w:rsid w:val="000940E0"/>
    <w:rsid w:val="000948AE"/>
    <w:rsid w:val="00094970"/>
    <w:rsid w:val="000953C7"/>
    <w:rsid w:val="000977A3"/>
    <w:rsid w:val="000A01AA"/>
    <w:rsid w:val="000A4170"/>
    <w:rsid w:val="000A42A1"/>
    <w:rsid w:val="000B0C11"/>
    <w:rsid w:val="000B12A3"/>
    <w:rsid w:val="000B1658"/>
    <w:rsid w:val="000B2931"/>
    <w:rsid w:val="000B5967"/>
    <w:rsid w:val="000B7D2D"/>
    <w:rsid w:val="000C602B"/>
    <w:rsid w:val="000C7F6E"/>
    <w:rsid w:val="000D15BF"/>
    <w:rsid w:val="000D1DDA"/>
    <w:rsid w:val="000D21AF"/>
    <w:rsid w:val="000D2DB0"/>
    <w:rsid w:val="000E33D3"/>
    <w:rsid w:val="000E5869"/>
    <w:rsid w:val="000F4CC5"/>
    <w:rsid w:val="00102492"/>
    <w:rsid w:val="001045CE"/>
    <w:rsid w:val="001052A7"/>
    <w:rsid w:val="00107127"/>
    <w:rsid w:val="00112BE8"/>
    <w:rsid w:val="00113EEB"/>
    <w:rsid w:val="001148AD"/>
    <w:rsid w:val="00122C21"/>
    <w:rsid w:val="00122C5B"/>
    <w:rsid w:val="00123416"/>
    <w:rsid w:val="001258FF"/>
    <w:rsid w:val="001322DA"/>
    <w:rsid w:val="00136C36"/>
    <w:rsid w:val="001400BA"/>
    <w:rsid w:val="001413A8"/>
    <w:rsid w:val="00143025"/>
    <w:rsid w:val="00143F94"/>
    <w:rsid w:val="00145842"/>
    <w:rsid w:val="001463AF"/>
    <w:rsid w:val="00152834"/>
    <w:rsid w:val="001536F7"/>
    <w:rsid w:val="00162987"/>
    <w:rsid w:val="001632C7"/>
    <w:rsid w:val="00167258"/>
    <w:rsid w:val="001709E6"/>
    <w:rsid w:val="00172885"/>
    <w:rsid w:val="00180518"/>
    <w:rsid w:val="00180EAC"/>
    <w:rsid w:val="00181B05"/>
    <w:rsid w:val="001857C8"/>
    <w:rsid w:val="0019099F"/>
    <w:rsid w:val="00191259"/>
    <w:rsid w:val="00192E15"/>
    <w:rsid w:val="00193431"/>
    <w:rsid w:val="001A4C43"/>
    <w:rsid w:val="001A60B6"/>
    <w:rsid w:val="001B4029"/>
    <w:rsid w:val="001B622D"/>
    <w:rsid w:val="001B6D38"/>
    <w:rsid w:val="001D0A9D"/>
    <w:rsid w:val="001D4147"/>
    <w:rsid w:val="001D6C5E"/>
    <w:rsid w:val="001E3FBB"/>
    <w:rsid w:val="001E4892"/>
    <w:rsid w:val="001E563F"/>
    <w:rsid w:val="001E700C"/>
    <w:rsid w:val="001F664B"/>
    <w:rsid w:val="00201FFA"/>
    <w:rsid w:val="002022B3"/>
    <w:rsid w:val="002040A8"/>
    <w:rsid w:val="002102F0"/>
    <w:rsid w:val="0021097A"/>
    <w:rsid w:val="0021335C"/>
    <w:rsid w:val="00214A1C"/>
    <w:rsid w:val="00223F55"/>
    <w:rsid w:val="002242BB"/>
    <w:rsid w:val="0023175B"/>
    <w:rsid w:val="00233B3B"/>
    <w:rsid w:val="00235600"/>
    <w:rsid w:val="00242A3F"/>
    <w:rsid w:val="002441F9"/>
    <w:rsid w:val="002448CA"/>
    <w:rsid w:val="002503C8"/>
    <w:rsid w:val="00252731"/>
    <w:rsid w:val="002540E9"/>
    <w:rsid w:val="00254549"/>
    <w:rsid w:val="0026113A"/>
    <w:rsid w:val="00262200"/>
    <w:rsid w:val="00263B9C"/>
    <w:rsid w:val="002640BD"/>
    <w:rsid w:val="00264F0B"/>
    <w:rsid w:val="0026563A"/>
    <w:rsid w:val="00267C70"/>
    <w:rsid w:val="0027510E"/>
    <w:rsid w:val="00275A87"/>
    <w:rsid w:val="00280D2B"/>
    <w:rsid w:val="002872C4"/>
    <w:rsid w:val="0029273A"/>
    <w:rsid w:val="00293E42"/>
    <w:rsid w:val="002A394D"/>
    <w:rsid w:val="002A455F"/>
    <w:rsid w:val="002A63E1"/>
    <w:rsid w:val="002B0CE9"/>
    <w:rsid w:val="002B1350"/>
    <w:rsid w:val="002B239F"/>
    <w:rsid w:val="002B2A46"/>
    <w:rsid w:val="002B56A4"/>
    <w:rsid w:val="002C03F0"/>
    <w:rsid w:val="002C2A4F"/>
    <w:rsid w:val="002C5CD5"/>
    <w:rsid w:val="002D4AA8"/>
    <w:rsid w:val="002D6A80"/>
    <w:rsid w:val="002E16E9"/>
    <w:rsid w:val="002E1B09"/>
    <w:rsid w:val="002E5D02"/>
    <w:rsid w:val="002F03E2"/>
    <w:rsid w:val="002F1E20"/>
    <w:rsid w:val="002F3AFE"/>
    <w:rsid w:val="002F6FF2"/>
    <w:rsid w:val="002F7E00"/>
    <w:rsid w:val="0030099C"/>
    <w:rsid w:val="003050A4"/>
    <w:rsid w:val="00316F2E"/>
    <w:rsid w:val="00317255"/>
    <w:rsid w:val="00321F31"/>
    <w:rsid w:val="0032218E"/>
    <w:rsid w:val="00323798"/>
    <w:rsid w:val="00330E82"/>
    <w:rsid w:val="00332E4D"/>
    <w:rsid w:val="00334657"/>
    <w:rsid w:val="0033576D"/>
    <w:rsid w:val="00336AD0"/>
    <w:rsid w:val="003401B6"/>
    <w:rsid w:val="003427ED"/>
    <w:rsid w:val="00343CCB"/>
    <w:rsid w:val="00344FCB"/>
    <w:rsid w:val="00347820"/>
    <w:rsid w:val="00351F49"/>
    <w:rsid w:val="00354502"/>
    <w:rsid w:val="0035541F"/>
    <w:rsid w:val="003556CD"/>
    <w:rsid w:val="00362E63"/>
    <w:rsid w:val="00370497"/>
    <w:rsid w:val="00376CFF"/>
    <w:rsid w:val="0038248D"/>
    <w:rsid w:val="0038249D"/>
    <w:rsid w:val="00383A27"/>
    <w:rsid w:val="00383B21"/>
    <w:rsid w:val="00386146"/>
    <w:rsid w:val="00392517"/>
    <w:rsid w:val="00392C21"/>
    <w:rsid w:val="00394265"/>
    <w:rsid w:val="00395CA6"/>
    <w:rsid w:val="003A0443"/>
    <w:rsid w:val="003A0446"/>
    <w:rsid w:val="003A096E"/>
    <w:rsid w:val="003A0FA3"/>
    <w:rsid w:val="003A2638"/>
    <w:rsid w:val="003A3020"/>
    <w:rsid w:val="003A4470"/>
    <w:rsid w:val="003A4A6D"/>
    <w:rsid w:val="003A527C"/>
    <w:rsid w:val="003A5903"/>
    <w:rsid w:val="003B1496"/>
    <w:rsid w:val="003B3FCA"/>
    <w:rsid w:val="003B568F"/>
    <w:rsid w:val="003C04AD"/>
    <w:rsid w:val="003C1679"/>
    <w:rsid w:val="003C63E7"/>
    <w:rsid w:val="003C7F92"/>
    <w:rsid w:val="003D6221"/>
    <w:rsid w:val="003D733F"/>
    <w:rsid w:val="003E179D"/>
    <w:rsid w:val="003E2A2C"/>
    <w:rsid w:val="003E3A64"/>
    <w:rsid w:val="003E59F2"/>
    <w:rsid w:val="003E5F70"/>
    <w:rsid w:val="003E7CF9"/>
    <w:rsid w:val="00402C25"/>
    <w:rsid w:val="00405ED3"/>
    <w:rsid w:val="00407664"/>
    <w:rsid w:val="004167DA"/>
    <w:rsid w:val="00420272"/>
    <w:rsid w:val="00422452"/>
    <w:rsid w:val="00422498"/>
    <w:rsid w:val="00424768"/>
    <w:rsid w:val="00433D29"/>
    <w:rsid w:val="00436BEA"/>
    <w:rsid w:val="004371E6"/>
    <w:rsid w:val="00444DDB"/>
    <w:rsid w:val="00453A8F"/>
    <w:rsid w:val="00455D09"/>
    <w:rsid w:val="00461EAA"/>
    <w:rsid w:val="00461EDE"/>
    <w:rsid w:val="00461FEF"/>
    <w:rsid w:val="004651D9"/>
    <w:rsid w:val="004653C7"/>
    <w:rsid w:val="00470626"/>
    <w:rsid w:val="004752AF"/>
    <w:rsid w:val="004775A3"/>
    <w:rsid w:val="004811E9"/>
    <w:rsid w:val="004873BF"/>
    <w:rsid w:val="00487937"/>
    <w:rsid w:val="00492F18"/>
    <w:rsid w:val="004A12C0"/>
    <w:rsid w:val="004A4406"/>
    <w:rsid w:val="004A47A1"/>
    <w:rsid w:val="004A71E6"/>
    <w:rsid w:val="004B0488"/>
    <w:rsid w:val="004B1A60"/>
    <w:rsid w:val="004B23F8"/>
    <w:rsid w:val="004C1C51"/>
    <w:rsid w:val="004C4D64"/>
    <w:rsid w:val="004C70C1"/>
    <w:rsid w:val="004D0071"/>
    <w:rsid w:val="004D010D"/>
    <w:rsid w:val="004D3F65"/>
    <w:rsid w:val="004D4A69"/>
    <w:rsid w:val="004D75FA"/>
    <w:rsid w:val="004E1AF2"/>
    <w:rsid w:val="004E1E43"/>
    <w:rsid w:val="004E2025"/>
    <w:rsid w:val="004E3D4F"/>
    <w:rsid w:val="004E407B"/>
    <w:rsid w:val="004E40B0"/>
    <w:rsid w:val="004F09D7"/>
    <w:rsid w:val="004F1C3A"/>
    <w:rsid w:val="004F2985"/>
    <w:rsid w:val="004F3C31"/>
    <w:rsid w:val="005003E9"/>
    <w:rsid w:val="00500CF9"/>
    <w:rsid w:val="00503B44"/>
    <w:rsid w:val="00512C6D"/>
    <w:rsid w:val="00513686"/>
    <w:rsid w:val="00517141"/>
    <w:rsid w:val="00517D01"/>
    <w:rsid w:val="00521A39"/>
    <w:rsid w:val="005266E5"/>
    <w:rsid w:val="00526CA1"/>
    <w:rsid w:val="005352A6"/>
    <w:rsid w:val="005420DF"/>
    <w:rsid w:val="0054411D"/>
    <w:rsid w:val="00554A31"/>
    <w:rsid w:val="00555008"/>
    <w:rsid w:val="00555C32"/>
    <w:rsid w:val="00556090"/>
    <w:rsid w:val="00565F39"/>
    <w:rsid w:val="005679DE"/>
    <w:rsid w:val="005744C7"/>
    <w:rsid w:val="005755CC"/>
    <w:rsid w:val="005762AF"/>
    <w:rsid w:val="00583262"/>
    <w:rsid w:val="00583F59"/>
    <w:rsid w:val="00584887"/>
    <w:rsid w:val="00592E70"/>
    <w:rsid w:val="005930E0"/>
    <w:rsid w:val="00596753"/>
    <w:rsid w:val="005976B0"/>
    <w:rsid w:val="005A0A15"/>
    <w:rsid w:val="005A7F4B"/>
    <w:rsid w:val="005B00B5"/>
    <w:rsid w:val="005B69DA"/>
    <w:rsid w:val="005C65F6"/>
    <w:rsid w:val="005D0FA7"/>
    <w:rsid w:val="005D181F"/>
    <w:rsid w:val="005D24A6"/>
    <w:rsid w:val="005E18A3"/>
    <w:rsid w:val="005E1CEC"/>
    <w:rsid w:val="005E3462"/>
    <w:rsid w:val="005E3D84"/>
    <w:rsid w:val="005F1634"/>
    <w:rsid w:val="005F6572"/>
    <w:rsid w:val="005F6D5C"/>
    <w:rsid w:val="0060295F"/>
    <w:rsid w:val="00607F95"/>
    <w:rsid w:val="0061553E"/>
    <w:rsid w:val="00621ACE"/>
    <w:rsid w:val="006252BB"/>
    <w:rsid w:val="00627BA8"/>
    <w:rsid w:val="00630DCF"/>
    <w:rsid w:val="00634ABD"/>
    <w:rsid w:val="0064075C"/>
    <w:rsid w:val="00641C17"/>
    <w:rsid w:val="00641EFF"/>
    <w:rsid w:val="00643387"/>
    <w:rsid w:val="006433C6"/>
    <w:rsid w:val="00643F86"/>
    <w:rsid w:val="006449EE"/>
    <w:rsid w:val="0065166C"/>
    <w:rsid w:val="00661B25"/>
    <w:rsid w:val="006647C6"/>
    <w:rsid w:val="00664BC9"/>
    <w:rsid w:val="006739EE"/>
    <w:rsid w:val="006749B1"/>
    <w:rsid w:val="006765CC"/>
    <w:rsid w:val="00694EB8"/>
    <w:rsid w:val="006950C4"/>
    <w:rsid w:val="00695979"/>
    <w:rsid w:val="00695F76"/>
    <w:rsid w:val="006A0667"/>
    <w:rsid w:val="006A0690"/>
    <w:rsid w:val="006A566E"/>
    <w:rsid w:val="006B3F7B"/>
    <w:rsid w:val="006B45E5"/>
    <w:rsid w:val="006B6D3D"/>
    <w:rsid w:val="006C2665"/>
    <w:rsid w:val="006D567C"/>
    <w:rsid w:val="006E1573"/>
    <w:rsid w:val="006E4988"/>
    <w:rsid w:val="006E5371"/>
    <w:rsid w:val="006E792E"/>
    <w:rsid w:val="006E7A2D"/>
    <w:rsid w:val="006E7F83"/>
    <w:rsid w:val="006F724F"/>
    <w:rsid w:val="0070090E"/>
    <w:rsid w:val="00703450"/>
    <w:rsid w:val="00705538"/>
    <w:rsid w:val="00706F3A"/>
    <w:rsid w:val="00710698"/>
    <w:rsid w:val="00715A74"/>
    <w:rsid w:val="00724ABA"/>
    <w:rsid w:val="0072631C"/>
    <w:rsid w:val="0073328C"/>
    <w:rsid w:val="00733708"/>
    <w:rsid w:val="00733EB7"/>
    <w:rsid w:val="00734FDC"/>
    <w:rsid w:val="00735182"/>
    <w:rsid w:val="00736D12"/>
    <w:rsid w:val="00742C33"/>
    <w:rsid w:val="0074710B"/>
    <w:rsid w:val="00753077"/>
    <w:rsid w:val="007602B7"/>
    <w:rsid w:val="0076070D"/>
    <w:rsid w:val="00763D38"/>
    <w:rsid w:val="00764810"/>
    <w:rsid w:val="00767AFB"/>
    <w:rsid w:val="00770F53"/>
    <w:rsid w:val="00771EEE"/>
    <w:rsid w:val="00775ECF"/>
    <w:rsid w:val="00776051"/>
    <w:rsid w:val="00776A91"/>
    <w:rsid w:val="00782D56"/>
    <w:rsid w:val="00787745"/>
    <w:rsid w:val="00787869"/>
    <w:rsid w:val="007917C3"/>
    <w:rsid w:val="007A199B"/>
    <w:rsid w:val="007A4D56"/>
    <w:rsid w:val="007B2233"/>
    <w:rsid w:val="007B3FD1"/>
    <w:rsid w:val="007B49C9"/>
    <w:rsid w:val="007B7FE6"/>
    <w:rsid w:val="007C02C2"/>
    <w:rsid w:val="007C1BF8"/>
    <w:rsid w:val="007C4D34"/>
    <w:rsid w:val="007C5E70"/>
    <w:rsid w:val="007D0D28"/>
    <w:rsid w:val="007D1409"/>
    <w:rsid w:val="007F3A9A"/>
    <w:rsid w:val="007F4A3D"/>
    <w:rsid w:val="007F6865"/>
    <w:rsid w:val="0080002E"/>
    <w:rsid w:val="008011D7"/>
    <w:rsid w:val="00802401"/>
    <w:rsid w:val="00803A78"/>
    <w:rsid w:val="00815C7E"/>
    <w:rsid w:val="00821A64"/>
    <w:rsid w:val="00822AB1"/>
    <w:rsid w:val="00823B98"/>
    <w:rsid w:val="008249CE"/>
    <w:rsid w:val="00825C73"/>
    <w:rsid w:val="00831B5A"/>
    <w:rsid w:val="00833781"/>
    <w:rsid w:val="0083555D"/>
    <w:rsid w:val="008365AB"/>
    <w:rsid w:val="00837809"/>
    <w:rsid w:val="008409C0"/>
    <w:rsid w:val="00841C23"/>
    <w:rsid w:val="008457EF"/>
    <w:rsid w:val="00852A46"/>
    <w:rsid w:val="00855567"/>
    <w:rsid w:val="00856C22"/>
    <w:rsid w:val="0085756E"/>
    <w:rsid w:val="00863032"/>
    <w:rsid w:val="00865660"/>
    <w:rsid w:val="00865661"/>
    <w:rsid w:val="00865DBB"/>
    <w:rsid w:val="0087761F"/>
    <w:rsid w:val="008833B7"/>
    <w:rsid w:val="00883D28"/>
    <w:rsid w:val="00895EBD"/>
    <w:rsid w:val="0089716E"/>
    <w:rsid w:val="008A0BAC"/>
    <w:rsid w:val="008A3B1F"/>
    <w:rsid w:val="008A703C"/>
    <w:rsid w:val="008B2FCF"/>
    <w:rsid w:val="008B32B5"/>
    <w:rsid w:val="008B4CFF"/>
    <w:rsid w:val="008B6D75"/>
    <w:rsid w:val="008C0CBB"/>
    <w:rsid w:val="008D46D3"/>
    <w:rsid w:val="008E016C"/>
    <w:rsid w:val="008E1F0B"/>
    <w:rsid w:val="008E1FE1"/>
    <w:rsid w:val="008E6DFD"/>
    <w:rsid w:val="008F157D"/>
    <w:rsid w:val="008F1EE3"/>
    <w:rsid w:val="008F4A1A"/>
    <w:rsid w:val="008F7B70"/>
    <w:rsid w:val="00902A22"/>
    <w:rsid w:val="00904E46"/>
    <w:rsid w:val="00907172"/>
    <w:rsid w:val="009150F9"/>
    <w:rsid w:val="009157AA"/>
    <w:rsid w:val="009204C8"/>
    <w:rsid w:val="00925DE3"/>
    <w:rsid w:val="00930147"/>
    <w:rsid w:val="00935437"/>
    <w:rsid w:val="0094128C"/>
    <w:rsid w:val="00943DAB"/>
    <w:rsid w:val="00953057"/>
    <w:rsid w:val="0095414F"/>
    <w:rsid w:val="00962D2E"/>
    <w:rsid w:val="00965873"/>
    <w:rsid w:val="0096610E"/>
    <w:rsid w:val="00967239"/>
    <w:rsid w:val="0097259A"/>
    <w:rsid w:val="009725F3"/>
    <w:rsid w:val="009858AB"/>
    <w:rsid w:val="00987D7F"/>
    <w:rsid w:val="00990AD5"/>
    <w:rsid w:val="00992879"/>
    <w:rsid w:val="0099324D"/>
    <w:rsid w:val="009950D5"/>
    <w:rsid w:val="009A0E23"/>
    <w:rsid w:val="009A79E4"/>
    <w:rsid w:val="009B0822"/>
    <w:rsid w:val="009B42BF"/>
    <w:rsid w:val="009C2BA7"/>
    <w:rsid w:val="009C630E"/>
    <w:rsid w:val="009C7047"/>
    <w:rsid w:val="009D0AA9"/>
    <w:rsid w:val="009D1711"/>
    <w:rsid w:val="009E062B"/>
    <w:rsid w:val="009E5711"/>
    <w:rsid w:val="009E5A1E"/>
    <w:rsid w:val="009F0395"/>
    <w:rsid w:val="009F39A3"/>
    <w:rsid w:val="009F4818"/>
    <w:rsid w:val="00A00A5C"/>
    <w:rsid w:val="00A01B2A"/>
    <w:rsid w:val="00A0240B"/>
    <w:rsid w:val="00A0434E"/>
    <w:rsid w:val="00A06E6A"/>
    <w:rsid w:val="00A141C0"/>
    <w:rsid w:val="00A162B1"/>
    <w:rsid w:val="00A1724C"/>
    <w:rsid w:val="00A20845"/>
    <w:rsid w:val="00A20D38"/>
    <w:rsid w:val="00A357F1"/>
    <w:rsid w:val="00A3585A"/>
    <w:rsid w:val="00A401FF"/>
    <w:rsid w:val="00A4617D"/>
    <w:rsid w:val="00A46816"/>
    <w:rsid w:val="00A50A82"/>
    <w:rsid w:val="00A519D5"/>
    <w:rsid w:val="00A5347D"/>
    <w:rsid w:val="00A60C92"/>
    <w:rsid w:val="00A66B08"/>
    <w:rsid w:val="00A7080E"/>
    <w:rsid w:val="00A72021"/>
    <w:rsid w:val="00A77FAC"/>
    <w:rsid w:val="00A86C97"/>
    <w:rsid w:val="00A929FC"/>
    <w:rsid w:val="00A95D52"/>
    <w:rsid w:val="00AA42C6"/>
    <w:rsid w:val="00AA448C"/>
    <w:rsid w:val="00AA5AB4"/>
    <w:rsid w:val="00AB0866"/>
    <w:rsid w:val="00AB5CC1"/>
    <w:rsid w:val="00AC16EE"/>
    <w:rsid w:val="00AC3141"/>
    <w:rsid w:val="00AC6FCC"/>
    <w:rsid w:val="00AD3430"/>
    <w:rsid w:val="00AD4A62"/>
    <w:rsid w:val="00AD4CFF"/>
    <w:rsid w:val="00AE24A8"/>
    <w:rsid w:val="00AE4815"/>
    <w:rsid w:val="00AE73AF"/>
    <w:rsid w:val="00AE76F5"/>
    <w:rsid w:val="00AF0BCA"/>
    <w:rsid w:val="00AF1EB4"/>
    <w:rsid w:val="00AF2AD0"/>
    <w:rsid w:val="00AF5E89"/>
    <w:rsid w:val="00B00701"/>
    <w:rsid w:val="00B0725D"/>
    <w:rsid w:val="00B103B0"/>
    <w:rsid w:val="00B10D5F"/>
    <w:rsid w:val="00B1280D"/>
    <w:rsid w:val="00B12ABB"/>
    <w:rsid w:val="00B172E2"/>
    <w:rsid w:val="00B220A6"/>
    <w:rsid w:val="00B2502B"/>
    <w:rsid w:val="00B274F8"/>
    <w:rsid w:val="00B30A8B"/>
    <w:rsid w:val="00B31710"/>
    <w:rsid w:val="00B33D23"/>
    <w:rsid w:val="00B34914"/>
    <w:rsid w:val="00B410E8"/>
    <w:rsid w:val="00B4149D"/>
    <w:rsid w:val="00B4562B"/>
    <w:rsid w:val="00B46808"/>
    <w:rsid w:val="00B52DE3"/>
    <w:rsid w:val="00B55152"/>
    <w:rsid w:val="00B56411"/>
    <w:rsid w:val="00B61FD8"/>
    <w:rsid w:val="00B67375"/>
    <w:rsid w:val="00B74F07"/>
    <w:rsid w:val="00B7652B"/>
    <w:rsid w:val="00B80200"/>
    <w:rsid w:val="00B8326B"/>
    <w:rsid w:val="00B84DBA"/>
    <w:rsid w:val="00B87640"/>
    <w:rsid w:val="00B9066B"/>
    <w:rsid w:val="00B96FAF"/>
    <w:rsid w:val="00BA046E"/>
    <w:rsid w:val="00BA3A3A"/>
    <w:rsid w:val="00BA70E0"/>
    <w:rsid w:val="00BB1E49"/>
    <w:rsid w:val="00BB2E9A"/>
    <w:rsid w:val="00BB4EED"/>
    <w:rsid w:val="00BB5CC2"/>
    <w:rsid w:val="00BC20C3"/>
    <w:rsid w:val="00BC22DB"/>
    <w:rsid w:val="00BC318F"/>
    <w:rsid w:val="00BC38CF"/>
    <w:rsid w:val="00BC5134"/>
    <w:rsid w:val="00BD310B"/>
    <w:rsid w:val="00BE17B3"/>
    <w:rsid w:val="00BE1CB9"/>
    <w:rsid w:val="00BF14F9"/>
    <w:rsid w:val="00BF1842"/>
    <w:rsid w:val="00BF396A"/>
    <w:rsid w:val="00BF71DF"/>
    <w:rsid w:val="00C00E73"/>
    <w:rsid w:val="00C039B3"/>
    <w:rsid w:val="00C05D87"/>
    <w:rsid w:val="00C07213"/>
    <w:rsid w:val="00C10944"/>
    <w:rsid w:val="00C10D95"/>
    <w:rsid w:val="00C1103E"/>
    <w:rsid w:val="00C14510"/>
    <w:rsid w:val="00C1535B"/>
    <w:rsid w:val="00C20283"/>
    <w:rsid w:val="00C20F57"/>
    <w:rsid w:val="00C24683"/>
    <w:rsid w:val="00C24C6B"/>
    <w:rsid w:val="00C25559"/>
    <w:rsid w:val="00C25DE1"/>
    <w:rsid w:val="00C27607"/>
    <w:rsid w:val="00C47A9A"/>
    <w:rsid w:val="00C558D7"/>
    <w:rsid w:val="00C55C88"/>
    <w:rsid w:val="00C5664D"/>
    <w:rsid w:val="00C677B9"/>
    <w:rsid w:val="00C708AC"/>
    <w:rsid w:val="00C8368D"/>
    <w:rsid w:val="00C92483"/>
    <w:rsid w:val="00C93C0F"/>
    <w:rsid w:val="00C96D09"/>
    <w:rsid w:val="00C9746D"/>
    <w:rsid w:val="00C978AD"/>
    <w:rsid w:val="00C97CD3"/>
    <w:rsid w:val="00CA0FF4"/>
    <w:rsid w:val="00CA22F1"/>
    <w:rsid w:val="00CA72AE"/>
    <w:rsid w:val="00CA7CB3"/>
    <w:rsid w:val="00CB1D52"/>
    <w:rsid w:val="00CB23E4"/>
    <w:rsid w:val="00CB2850"/>
    <w:rsid w:val="00CB2FC3"/>
    <w:rsid w:val="00CB4F21"/>
    <w:rsid w:val="00CC08D8"/>
    <w:rsid w:val="00CC3CBF"/>
    <w:rsid w:val="00CC3ECC"/>
    <w:rsid w:val="00CD37CE"/>
    <w:rsid w:val="00CD51A2"/>
    <w:rsid w:val="00CD7270"/>
    <w:rsid w:val="00CE01CE"/>
    <w:rsid w:val="00CE15F9"/>
    <w:rsid w:val="00CE5C6B"/>
    <w:rsid w:val="00CE63E5"/>
    <w:rsid w:val="00CE6B4E"/>
    <w:rsid w:val="00D03734"/>
    <w:rsid w:val="00D05D92"/>
    <w:rsid w:val="00D060DA"/>
    <w:rsid w:val="00D0794C"/>
    <w:rsid w:val="00D330CE"/>
    <w:rsid w:val="00D34FBF"/>
    <w:rsid w:val="00D40F37"/>
    <w:rsid w:val="00D41B26"/>
    <w:rsid w:val="00D4212D"/>
    <w:rsid w:val="00D428E0"/>
    <w:rsid w:val="00D448F5"/>
    <w:rsid w:val="00D44FEF"/>
    <w:rsid w:val="00D52930"/>
    <w:rsid w:val="00D759C8"/>
    <w:rsid w:val="00D767BB"/>
    <w:rsid w:val="00D77407"/>
    <w:rsid w:val="00D77ED0"/>
    <w:rsid w:val="00D84AD7"/>
    <w:rsid w:val="00D90BE6"/>
    <w:rsid w:val="00D91DD2"/>
    <w:rsid w:val="00D921F5"/>
    <w:rsid w:val="00DA3FAC"/>
    <w:rsid w:val="00DA55EF"/>
    <w:rsid w:val="00DB3E21"/>
    <w:rsid w:val="00DB3F10"/>
    <w:rsid w:val="00DB6895"/>
    <w:rsid w:val="00DC461F"/>
    <w:rsid w:val="00DD0B2C"/>
    <w:rsid w:val="00DD395B"/>
    <w:rsid w:val="00DE1780"/>
    <w:rsid w:val="00DE39F3"/>
    <w:rsid w:val="00DE6E2E"/>
    <w:rsid w:val="00DE7F5C"/>
    <w:rsid w:val="00DF008E"/>
    <w:rsid w:val="00DF084D"/>
    <w:rsid w:val="00DF5258"/>
    <w:rsid w:val="00E00DC6"/>
    <w:rsid w:val="00E018C4"/>
    <w:rsid w:val="00E037EE"/>
    <w:rsid w:val="00E03E09"/>
    <w:rsid w:val="00E050B0"/>
    <w:rsid w:val="00E070E2"/>
    <w:rsid w:val="00E07446"/>
    <w:rsid w:val="00E13B85"/>
    <w:rsid w:val="00E15381"/>
    <w:rsid w:val="00E15D63"/>
    <w:rsid w:val="00E2183A"/>
    <w:rsid w:val="00E24343"/>
    <w:rsid w:val="00E27DCF"/>
    <w:rsid w:val="00E30B6F"/>
    <w:rsid w:val="00E31D52"/>
    <w:rsid w:val="00E3478D"/>
    <w:rsid w:val="00E44769"/>
    <w:rsid w:val="00E53751"/>
    <w:rsid w:val="00E56B96"/>
    <w:rsid w:val="00E572FE"/>
    <w:rsid w:val="00E577A1"/>
    <w:rsid w:val="00E605C0"/>
    <w:rsid w:val="00E606CE"/>
    <w:rsid w:val="00E65250"/>
    <w:rsid w:val="00E65D4F"/>
    <w:rsid w:val="00E715DB"/>
    <w:rsid w:val="00E826B3"/>
    <w:rsid w:val="00E84830"/>
    <w:rsid w:val="00E85692"/>
    <w:rsid w:val="00E857AC"/>
    <w:rsid w:val="00E93BA6"/>
    <w:rsid w:val="00E97292"/>
    <w:rsid w:val="00E97D03"/>
    <w:rsid w:val="00E97FDB"/>
    <w:rsid w:val="00EA0089"/>
    <w:rsid w:val="00EA0497"/>
    <w:rsid w:val="00EA1A1E"/>
    <w:rsid w:val="00EA265A"/>
    <w:rsid w:val="00EA290C"/>
    <w:rsid w:val="00EA2F9F"/>
    <w:rsid w:val="00EA320F"/>
    <w:rsid w:val="00EA4A34"/>
    <w:rsid w:val="00EB1A9D"/>
    <w:rsid w:val="00EB1F9F"/>
    <w:rsid w:val="00EB6907"/>
    <w:rsid w:val="00EB74C4"/>
    <w:rsid w:val="00EB7B85"/>
    <w:rsid w:val="00EC0F77"/>
    <w:rsid w:val="00EC1E0F"/>
    <w:rsid w:val="00EC648F"/>
    <w:rsid w:val="00ED2D98"/>
    <w:rsid w:val="00ED3829"/>
    <w:rsid w:val="00ED6F8F"/>
    <w:rsid w:val="00EE052D"/>
    <w:rsid w:val="00EE61F4"/>
    <w:rsid w:val="00EF3CAD"/>
    <w:rsid w:val="00EF4060"/>
    <w:rsid w:val="00EF4303"/>
    <w:rsid w:val="00EF6E51"/>
    <w:rsid w:val="00F02A58"/>
    <w:rsid w:val="00F03D27"/>
    <w:rsid w:val="00F048B0"/>
    <w:rsid w:val="00F069E8"/>
    <w:rsid w:val="00F107D9"/>
    <w:rsid w:val="00F133F5"/>
    <w:rsid w:val="00F20A40"/>
    <w:rsid w:val="00F237A0"/>
    <w:rsid w:val="00F23D9E"/>
    <w:rsid w:val="00F23E1E"/>
    <w:rsid w:val="00F25FD1"/>
    <w:rsid w:val="00F3037E"/>
    <w:rsid w:val="00F30F56"/>
    <w:rsid w:val="00F32D22"/>
    <w:rsid w:val="00F33DD9"/>
    <w:rsid w:val="00F33F10"/>
    <w:rsid w:val="00F35C25"/>
    <w:rsid w:val="00F370E8"/>
    <w:rsid w:val="00F45998"/>
    <w:rsid w:val="00F545B6"/>
    <w:rsid w:val="00F55442"/>
    <w:rsid w:val="00F60CA9"/>
    <w:rsid w:val="00F675C6"/>
    <w:rsid w:val="00F67790"/>
    <w:rsid w:val="00F7197D"/>
    <w:rsid w:val="00F71A3E"/>
    <w:rsid w:val="00F83A10"/>
    <w:rsid w:val="00F852D9"/>
    <w:rsid w:val="00F9483F"/>
    <w:rsid w:val="00F951B6"/>
    <w:rsid w:val="00FA2BDB"/>
    <w:rsid w:val="00FA6151"/>
    <w:rsid w:val="00FA7B3F"/>
    <w:rsid w:val="00FB0A7E"/>
    <w:rsid w:val="00FB1A46"/>
    <w:rsid w:val="00FB3980"/>
    <w:rsid w:val="00FB4BA0"/>
    <w:rsid w:val="00FB5B05"/>
    <w:rsid w:val="00FC01F1"/>
    <w:rsid w:val="00FC3C3D"/>
    <w:rsid w:val="00FC4AE4"/>
    <w:rsid w:val="00FC76BC"/>
    <w:rsid w:val="00FD3826"/>
    <w:rsid w:val="00FD550C"/>
    <w:rsid w:val="00FE1489"/>
    <w:rsid w:val="00FF1B70"/>
    <w:rsid w:val="00FF2BD1"/>
    <w:rsid w:val="00FF579F"/>
    <w:rsid w:val="00FF5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0F"/>
    <w:rPr>
      <w:rFonts w:ascii="Calibri" w:eastAsia="Calibri" w:hAnsi="Calibri" w:cs="Times New Roman"/>
    </w:rPr>
  </w:style>
  <w:style w:type="paragraph" w:styleId="1">
    <w:name w:val="heading 1"/>
    <w:basedOn w:val="a"/>
    <w:next w:val="a"/>
    <w:link w:val="10"/>
    <w:qFormat/>
    <w:rsid w:val="00B96FAF"/>
    <w:pPr>
      <w:keepNext/>
      <w:spacing w:before="240" w:after="60" w:line="240" w:lineRule="auto"/>
      <w:outlineLvl w:val="0"/>
    </w:pPr>
    <w:rPr>
      <w:rFonts w:ascii="Times New Roman" w:eastAsia="Times New Roman" w:hAnsi="Times New Roman"/>
      <w:b/>
      <w:kern w:val="32"/>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0D5"/>
    <w:pPr>
      <w:ind w:left="720"/>
      <w:contextualSpacing/>
    </w:pPr>
  </w:style>
  <w:style w:type="paragraph" w:customStyle="1" w:styleId="Default">
    <w:name w:val="Default"/>
    <w:rsid w:val="00FC76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5B69DA"/>
    <w:pPr>
      <w:ind w:left="720"/>
      <w:contextualSpacing/>
    </w:pPr>
    <w:rPr>
      <w:rFonts w:eastAsia="Times New Roman"/>
    </w:rPr>
  </w:style>
  <w:style w:type="character" w:styleId="a4">
    <w:name w:val="Emphasis"/>
    <w:basedOn w:val="a0"/>
    <w:uiPriority w:val="20"/>
    <w:qFormat/>
    <w:rsid w:val="006A0690"/>
    <w:rPr>
      <w:i/>
      <w:iCs/>
    </w:rPr>
  </w:style>
  <w:style w:type="paragraph" w:styleId="a5">
    <w:name w:val="Normal (Web)"/>
    <w:basedOn w:val="a"/>
    <w:unhideWhenUsed/>
    <w:rsid w:val="006A0690"/>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uiPriority w:val="99"/>
    <w:rsid w:val="00420272"/>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420272"/>
    <w:rPr>
      <w:rFonts w:ascii="Times New Roman" w:eastAsia="Times New Roman" w:hAnsi="Times New Roman" w:cs="Times New Roman"/>
      <w:sz w:val="24"/>
      <w:szCs w:val="24"/>
      <w:lang w:eastAsia="ru-RU"/>
    </w:rPr>
  </w:style>
  <w:style w:type="paragraph" w:styleId="a6">
    <w:name w:val="No Spacing"/>
    <w:uiPriority w:val="1"/>
    <w:qFormat/>
    <w:rsid w:val="00FB0A7E"/>
    <w:pPr>
      <w:spacing w:after="0" w:line="240" w:lineRule="auto"/>
    </w:pPr>
    <w:rPr>
      <w:rFonts w:ascii="Calibri" w:eastAsia="Calibri" w:hAnsi="Calibri" w:cs="Times New Roman"/>
    </w:rPr>
  </w:style>
  <w:style w:type="table" w:styleId="a7">
    <w:name w:val="Table Grid"/>
    <w:basedOn w:val="a1"/>
    <w:uiPriority w:val="59"/>
    <w:rsid w:val="00C97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24C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4C6B"/>
    <w:rPr>
      <w:rFonts w:ascii="Tahoma" w:eastAsia="Calibri" w:hAnsi="Tahoma" w:cs="Tahoma"/>
      <w:sz w:val="16"/>
      <w:szCs w:val="16"/>
    </w:rPr>
  </w:style>
  <w:style w:type="character" w:customStyle="1" w:styleId="FontStyle11">
    <w:name w:val="Font Style11"/>
    <w:rsid w:val="003401B6"/>
    <w:rPr>
      <w:rFonts w:ascii="Times New Roman" w:hAnsi="Times New Roman" w:cs="Times New Roman"/>
      <w:sz w:val="28"/>
      <w:szCs w:val="28"/>
    </w:rPr>
  </w:style>
  <w:style w:type="paragraph" w:styleId="aa">
    <w:name w:val="header"/>
    <w:basedOn w:val="a"/>
    <w:link w:val="ab"/>
    <w:uiPriority w:val="99"/>
    <w:unhideWhenUsed/>
    <w:rsid w:val="00280D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80D2B"/>
    <w:rPr>
      <w:rFonts w:ascii="Calibri" w:eastAsia="Calibri" w:hAnsi="Calibri" w:cs="Times New Roman"/>
    </w:rPr>
  </w:style>
  <w:style w:type="paragraph" w:styleId="ac">
    <w:name w:val="footer"/>
    <w:basedOn w:val="a"/>
    <w:link w:val="ad"/>
    <w:uiPriority w:val="99"/>
    <w:unhideWhenUsed/>
    <w:rsid w:val="00280D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0D2B"/>
    <w:rPr>
      <w:rFonts w:ascii="Calibri" w:eastAsia="Calibri" w:hAnsi="Calibri" w:cs="Times New Roman"/>
    </w:rPr>
  </w:style>
  <w:style w:type="paragraph" w:styleId="ae">
    <w:name w:val="Body Text"/>
    <w:basedOn w:val="a"/>
    <w:link w:val="af"/>
    <w:uiPriority w:val="99"/>
    <w:semiHidden/>
    <w:unhideWhenUsed/>
    <w:rsid w:val="000C7F6E"/>
    <w:pPr>
      <w:spacing w:after="120"/>
    </w:pPr>
  </w:style>
  <w:style w:type="character" w:customStyle="1" w:styleId="af">
    <w:name w:val="Основной текст Знак"/>
    <w:basedOn w:val="a0"/>
    <w:link w:val="ae"/>
    <w:uiPriority w:val="99"/>
    <w:semiHidden/>
    <w:rsid w:val="000C7F6E"/>
    <w:rPr>
      <w:rFonts w:ascii="Calibri" w:eastAsia="Calibri" w:hAnsi="Calibri" w:cs="Times New Roman"/>
    </w:rPr>
  </w:style>
  <w:style w:type="character" w:customStyle="1" w:styleId="apple-converted-space">
    <w:name w:val="apple-converted-space"/>
    <w:basedOn w:val="a0"/>
    <w:rsid w:val="000C7F6E"/>
  </w:style>
  <w:style w:type="character" w:customStyle="1" w:styleId="apple-style-span">
    <w:name w:val="apple-style-span"/>
    <w:basedOn w:val="a0"/>
    <w:rsid w:val="0038249D"/>
  </w:style>
  <w:style w:type="table" w:customStyle="1" w:styleId="6">
    <w:name w:val="Сетка таблицы6"/>
    <w:basedOn w:val="a1"/>
    <w:next w:val="a7"/>
    <w:uiPriority w:val="59"/>
    <w:rsid w:val="0038249D"/>
    <w:pPr>
      <w:spacing w:after="0" w:line="240" w:lineRule="auto"/>
    </w:pPr>
    <w:rPr>
      <w:rFonts w:ascii="Times New Roman" w:eastAsia="Times New Roman"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uiPriority w:val="99"/>
    <w:unhideWhenUsed/>
    <w:rsid w:val="009204C8"/>
    <w:rPr>
      <w:color w:val="0000FF" w:themeColor="hyperlink"/>
      <w:u w:val="single"/>
    </w:rPr>
  </w:style>
  <w:style w:type="character" w:customStyle="1" w:styleId="10">
    <w:name w:val="Заголовок 1 Знак"/>
    <w:basedOn w:val="a0"/>
    <w:link w:val="1"/>
    <w:rsid w:val="00B96FAF"/>
    <w:rPr>
      <w:rFonts w:ascii="Times New Roman" w:eastAsia="Times New Roman" w:hAnsi="Times New Roman" w:cs="Times New Roman"/>
      <w:b/>
      <w:kern w:val="32"/>
      <w:sz w:val="28"/>
      <w:szCs w:val="20"/>
      <w:lang w:val="x-none" w:eastAsia="x-none"/>
    </w:rPr>
  </w:style>
  <w:style w:type="paragraph" w:customStyle="1" w:styleId="msonormalmailrucssattributepostfix">
    <w:name w:val="msonormal_mailru_css_attribute_postfix"/>
    <w:basedOn w:val="a"/>
    <w:rsid w:val="000E33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C47A9A"/>
    <w:pPr>
      <w:spacing w:after="0" w:line="240" w:lineRule="auto"/>
    </w:pPr>
    <w:rPr>
      <w:rFonts w:ascii="Calibri" w:eastAsia="Times New Roman" w:hAnsi="Calibri" w:cs="Times New Roman"/>
    </w:rPr>
  </w:style>
  <w:style w:type="character" w:styleId="af1">
    <w:name w:val="Strong"/>
    <w:uiPriority w:val="22"/>
    <w:qFormat/>
    <w:rsid w:val="009E5A1E"/>
    <w:rPr>
      <w:b/>
      <w:bCs/>
    </w:rPr>
  </w:style>
  <w:style w:type="paragraph" w:customStyle="1" w:styleId="af2">
    <w:name w:val="Стиль"/>
    <w:uiPriority w:val="99"/>
    <w:rsid w:val="00EF406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reebirdanalyticsviewquestiontitle">
    <w:name w:val="freebirdanalyticsviewquestiontitle"/>
    <w:basedOn w:val="a0"/>
    <w:rsid w:val="004D0071"/>
  </w:style>
  <w:style w:type="paragraph" w:styleId="af3">
    <w:name w:val="footnote text"/>
    <w:basedOn w:val="a"/>
    <w:link w:val="af4"/>
    <w:uiPriority w:val="99"/>
    <w:semiHidden/>
    <w:unhideWhenUsed/>
    <w:rsid w:val="00405ED3"/>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405ED3"/>
    <w:rPr>
      <w:sz w:val="20"/>
      <w:szCs w:val="20"/>
    </w:rPr>
  </w:style>
  <w:style w:type="paragraph" w:styleId="af5">
    <w:name w:val="Body Text Indent"/>
    <w:basedOn w:val="a"/>
    <w:link w:val="af6"/>
    <w:uiPriority w:val="99"/>
    <w:semiHidden/>
    <w:unhideWhenUsed/>
    <w:rsid w:val="002B1350"/>
    <w:pPr>
      <w:spacing w:after="120"/>
      <w:ind w:left="283"/>
    </w:pPr>
  </w:style>
  <w:style w:type="character" w:customStyle="1" w:styleId="af6">
    <w:name w:val="Основной текст с отступом Знак"/>
    <w:basedOn w:val="a0"/>
    <w:link w:val="af5"/>
    <w:rsid w:val="002B1350"/>
    <w:rPr>
      <w:rFonts w:ascii="Calibri" w:eastAsia="Calibri" w:hAnsi="Calibri" w:cs="Times New Roman"/>
    </w:rPr>
  </w:style>
  <w:style w:type="character" w:styleId="af7">
    <w:name w:val="footnote reference"/>
    <w:basedOn w:val="a0"/>
    <w:uiPriority w:val="99"/>
    <w:semiHidden/>
    <w:unhideWhenUsed/>
    <w:rsid w:val="00F71A3E"/>
    <w:rPr>
      <w:vertAlign w:val="superscript"/>
    </w:rPr>
  </w:style>
  <w:style w:type="paragraph" w:customStyle="1" w:styleId="ConsPlusNormal">
    <w:name w:val="ConsPlusNormal"/>
    <w:rsid w:val="00CB1D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аголовок статьи"/>
    <w:basedOn w:val="a"/>
    <w:next w:val="a"/>
    <w:rsid w:val="00821A64"/>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ConsPlusNonformat">
    <w:name w:val="ConsPlusNonformat"/>
    <w:rsid w:val="00821A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0F"/>
    <w:rPr>
      <w:rFonts w:ascii="Calibri" w:eastAsia="Calibri" w:hAnsi="Calibri" w:cs="Times New Roman"/>
    </w:rPr>
  </w:style>
  <w:style w:type="paragraph" w:styleId="1">
    <w:name w:val="heading 1"/>
    <w:basedOn w:val="a"/>
    <w:next w:val="a"/>
    <w:link w:val="10"/>
    <w:qFormat/>
    <w:rsid w:val="00B96FAF"/>
    <w:pPr>
      <w:keepNext/>
      <w:spacing w:before="240" w:after="60" w:line="240" w:lineRule="auto"/>
      <w:outlineLvl w:val="0"/>
    </w:pPr>
    <w:rPr>
      <w:rFonts w:ascii="Times New Roman" w:eastAsia="Times New Roman" w:hAnsi="Times New Roman"/>
      <w:b/>
      <w:kern w:val="32"/>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0D5"/>
    <w:pPr>
      <w:ind w:left="720"/>
      <w:contextualSpacing/>
    </w:pPr>
  </w:style>
  <w:style w:type="paragraph" w:customStyle="1" w:styleId="Default">
    <w:name w:val="Default"/>
    <w:rsid w:val="00FC76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5B69DA"/>
    <w:pPr>
      <w:ind w:left="720"/>
      <w:contextualSpacing/>
    </w:pPr>
    <w:rPr>
      <w:rFonts w:eastAsia="Times New Roman"/>
    </w:rPr>
  </w:style>
  <w:style w:type="character" w:styleId="a4">
    <w:name w:val="Emphasis"/>
    <w:basedOn w:val="a0"/>
    <w:uiPriority w:val="20"/>
    <w:qFormat/>
    <w:rsid w:val="006A0690"/>
    <w:rPr>
      <w:i/>
      <w:iCs/>
    </w:rPr>
  </w:style>
  <w:style w:type="paragraph" w:styleId="a5">
    <w:name w:val="Normal (Web)"/>
    <w:basedOn w:val="a"/>
    <w:unhideWhenUsed/>
    <w:rsid w:val="006A0690"/>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uiPriority w:val="99"/>
    <w:rsid w:val="00420272"/>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420272"/>
    <w:rPr>
      <w:rFonts w:ascii="Times New Roman" w:eastAsia="Times New Roman" w:hAnsi="Times New Roman" w:cs="Times New Roman"/>
      <w:sz w:val="24"/>
      <w:szCs w:val="24"/>
      <w:lang w:eastAsia="ru-RU"/>
    </w:rPr>
  </w:style>
  <w:style w:type="paragraph" w:styleId="a6">
    <w:name w:val="No Spacing"/>
    <w:uiPriority w:val="1"/>
    <w:qFormat/>
    <w:rsid w:val="00FB0A7E"/>
    <w:pPr>
      <w:spacing w:after="0" w:line="240" w:lineRule="auto"/>
    </w:pPr>
    <w:rPr>
      <w:rFonts w:ascii="Calibri" w:eastAsia="Calibri" w:hAnsi="Calibri" w:cs="Times New Roman"/>
    </w:rPr>
  </w:style>
  <w:style w:type="table" w:styleId="a7">
    <w:name w:val="Table Grid"/>
    <w:basedOn w:val="a1"/>
    <w:uiPriority w:val="59"/>
    <w:rsid w:val="00C97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24C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4C6B"/>
    <w:rPr>
      <w:rFonts w:ascii="Tahoma" w:eastAsia="Calibri" w:hAnsi="Tahoma" w:cs="Tahoma"/>
      <w:sz w:val="16"/>
      <w:szCs w:val="16"/>
    </w:rPr>
  </w:style>
  <w:style w:type="character" w:customStyle="1" w:styleId="FontStyle11">
    <w:name w:val="Font Style11"/>
    <w:rsid w:val="003401B6"/>
    <w:rPr>
      <w:rFonts w:ascii="Times New Roman" w:hAnsi="Times New Roman" w:cs="Times New Roman"/>
      <w:sz w:val="28"/>
      <w:szCs w:val="28"/>
    </w:rPr>
  </w:style>
  <w:style w:type="paragraph" w:styleId="aa">
    <w:name w:val="header"/>
    <w:basedOn w:val="a"/>
    <w:link w:val="ab"/>
    <w:uiPriority w:val="99"/>
    <w:unhideWhenUsed/>
    <w:rsid w:val="00280D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80D2B"/>
    <w:rPr>
      <w:rFonts w:ascii="Calibri" w:eastAsia="Calibri" w:hAnsi="Calibri" w:cs="Times New Roman"/>
    </w:rPr>
  </w:style>
  <w:style w:type="paragraph" w:styleId="ac">
    <w:name w:val="footer"/>
    <w:basedOn w:val="a"/>
    <w:link w:val="ad"/>
    <w:uiPriority w:val="99"/>
    <w:unhideWhenUsed/>
    <w:rsid w:val="00280D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0D2B"/>
    <w:rPr>
      <w:rFonts w:ascii="Calibri" w:eastAsia="Calibri" w:hAnsi="Calibri" w:cs="Times New Roman"/>
    </w:rPr>
  </w:style>
  <w:style w:type="paragraph" w:styleId="ae">
    <w:name w:val="Body Text"/>
    <w:basedOn w:val="a"/>
    <w:link w:val="af"/>
    <w:uiPriority w:val="99"/>
    <w:semiHidden/>
    <w:unhideWhenUsed/>
    <w:rsid w:val="000C7F6E"/>
    <w:pPr>
      <w:spacing w:after="120"/>
    </w:pPr>
  </w:style>
  <w:style w:type="character" w:customStyle="1" w:styleId="af">
    <w:name w:val="Основной текст Знак"/>
    <w:basedOn w:val="a0"/>
    <w:link w:val="ae"/>
    <w:uiPriority w:val="99"/>
    <w:semiHidden/>
    <w:rsid w:val="000C7F6E"/>
    <w:rPr>
      <w:rFonts w:ascii="Calibri" w:eastAsia="Calibri" w:hAnsi="Calibri" w:cs="Times New Roman"/>
    </w:rPr>
  </w:style>
  <w:style w:type="character" w:customStyle="1" w:styleId="apple-converted-space">
    <w:name w:val="apple-converted-space"/>
    <w:basedOn w:val="a0"/>
    <w:rsid w:val="000C7F6E"/>
  </w:style>
  <w:style w:type="character" w:customStyle="1" w:styleId="apple-style-span">
    <w:name w:val="apple-style-span"/>
    <w:basedOn w:val="a0"/>
    <w:rsid w:val="0038249D"/>
  </w:style>
  <w:style w:type="table" w:customStyle="1" w:styleId="6">
    <w:name w:val="Сетка таблицы6"/>
    <w:basedOn w:val="a1"/>
    <w:next w:val="a7"/>
    <w:uiPriority w:val="59"/>
    <w:rsid w:val="0038249D"/>
    <w:pPr>
      <w:spacing w:after="0" w:line="240" w:lineRule="auto"/>
    </w:pPr>
    <w:rPr>
      <w:rFonts w:ascii="Times New Roman" w:eastAsia="Times New Roman"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uiPriority w:val="99"/>
    <w:unhideWhenUsed/>
    <w:rsid w:val="009204C8"/>
    <w:rPr>
      <w:color w:val="0000FF" w:themeColor="hyperlink"/>
      <w:u w:val="single"/>
    </w:rPr>
  </w:style>
  <w:style w:type="character" w:customStyle="1" w:styleId="10">
    <w:name w:val="Заголовок 1 Знак"/>
    <w:basedOn w:val="a0"/>
    <w:link w:val="1"/>
    <w:rsid w:val="00B96FAF"/>
    <w:rPr>
      <w:rFonts w:ascii="Times New Roman" w:eastAsia="Times New Roman" w:hAnsi="Times New Roman" w:cs="Times New Roman"/>
      <w:b/>
      <w:kern w:val="32"/>
      <w:sz w:val="28"/>
      <w:szCs w:val="20"/>
      <w:lang w:val="x-none" w:eastAsia="x-none"/>
    </w:rPr>
  </w:style>
  <w:style w:type="paragraph" w:customStyle="1" w:styleId="msonormalmailrucssattributepostfix">
    <w:name w:val="msonormal_mailru_css_attribute_postfix"/>
    <w:basedOn w:val="a"/>
    <w:rsid w:val="000E33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C47A9A"/>
    <w:pPr>
      <w:spacing w:after="0" w:line="240" w:lineRule="auto"/>
    </w:pPr>
    <w:rPr>
      <w:rFonts w:ascii="Calibri" w:eastAsia="Times New Roman" w:hAnsi="Calibri" w:cs="Times New Roman"/>
    </w:rPr>
  </w:style>
  <w:style w:type="character" w:styleId="af1">
    <w:name w:val="Strong"/>
    <w:uiPriority w:val="22"/>
    <w:qFormat/>
    <w:rsid w:val="009E5A1E"/>
    <w:rPr>
      <w:b/>
      <w:bCs/>
    </w:rPr>
  </w:style>
  <w:style w:type="paragraph" w:customStyle="1" w:styleId="af2">
    <w:name w:val="Стиль"/>
    <w:uiPriority w:val="99"/>
    <w:rsid w:val="00EF406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reebirdanalyticsviewquestiontitle">
    <w:name w:val="freebirdanalyticsviewquestiontitle"/>
    <w:basedOn w:val="a0"/>
    <w:rsid w:val="004D0071"/>
  </w:style>
  <w:style w:type="paragraph" w:styleId="af3">
    <w:name w:val="footnote text"/>
    <w:basedOn w:val="a"/>
    <w:link w:val="af4"/>
    <w:uiPriority w:val="99"/>
    <w:semiHidden/>
    <w:unhideWhenUsed/>
    <w:rsid w:val="00405ED3"/>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405ED3"/>
    <w:rPr>
      <w:sz w:val="20"/>
      <w:szCs w:val="20"/>
    </w:rPr>
  </w:style>
  <w:style w:type="paragraph" w:styleId="af5">
    <w:name w:val="Body Text Indent"/>
    <w:basedOn w:val="a"/>
    <w:link w:val="af6"/>
    <w:uiPriority w:val="99"/>
    <w:semiHidden/>
    <w:unhideWhenUsed/>
    <w:rsid w:val="002B1350"/>
    <w:pPr>
      <w:spacing w:after="120"/>
      <w:ind w:left="283"/>
    </w:pPr>
  </w:style>
  <w:style w:type="character" w:customStyle="1" w:styleId="af6">
    <w:name w:val="Основной текст с отступом Знак"/>
    <w:basedOn w:val="a0"/>
    <w:link w:val="af5"/>
    <w:rsid w:val="002B1350"/>
    <w:rPr>
      <w:rFonts w:ascii="Calibri" w:eastAsia="Calibri" w:hAnsi="Calibri" w:cs="Times New Roman"/>
    </w:rPr>
  </w:style>
  <w:style w:type="character" w:styleId="af7">
    <w:name w:val="footnote reference"/>
    <w:basedOn w:val="a0"/>
    <w:uiPriority w:val="99"/>
    <w:semiHidden/>
    <w:unhideWhenUsed/>
    <w:rsid w:val="00F71A3E"/>
    <w:rPr>
      <w:vertAlign w:val="superscript"/>
    </w:rPr>
  </w:style>
  <w:style w:type="paragraph" w:customStyle="1" w:styleId="ConsPlusNormal">
    <w:name w:val="ConsPlusNormal"/>
    <w:rsid w:val="00CB1D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аголовок статьи"/>
    <w:basedOn w:val="a"/>
    <w:next w:val="a"/>
    <w:rsid w:val="00821A64"/>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ConsPlusNonformat">
    <w:name w:val="ConsPlusNonformat"/>
    <w:rsid w:val="00821A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2128">
      <w:bodyDiv w:val="1"/>
      <w:marLeft w:val="0"/>
      <w:marRight w:val="0"/>
      <w:marTop w:val="0"/>
      <w:marBottom w:val="0"/>
      <w:divBdr>
        <w:top w:val="none" w:sz="0" w:space="0" w:color="auto"/>
        <w:left w:val="none" w:sz="0" w:space="0" w:color="auto"/>
        <w:bottom w:val="none" w:sz="0" w:space="0" w:color="auto"/>
        <w:right w:val="none" w:sz="0" w:space="0" w:color="auto"/>
      </w:divBdr>
    </w:div>
    <w:div w:id="82921995">
      <w:bodyDiv w:val="1"/>
      <w:marLeft w:val="0"/>
      <w:marRight w:val="0"/>
      <w:marTop w:val="0"/>
      <w:marBottom w:val="0"/>
      <w:divBdr>
        <w:top w:val="none" w:sz="0" w:space="0" w:color="auto"/>
        <w:left w:val="none" w:sz="0" w:space="0" w:color="auto"/>
        <w:bottom w:val="none" w:sz="0" w:space="0" w:color="auto"/>
        <w:right w:val="none" w:sz="0" w:space="0" w:color="auto"/>
      </w:divBdr>
    </w:div>
    <w:div w:id="160003002">
      <w:bodyDiv w:val="1"/>
      <w:marLeft w:val="0"/>
      <w:marRight w:val="0"/>
      <w:marTop w:val="0"/>
      <w:marBottom w:val="0"/>
      <w:divBdr>
        <w:top w:val="none" w:sz="0" w:space="0" w:color="auto"/>
        <w:left w:val="none" w:sz="0" w:space="0" w:color="auto"/>
        <w:bottom w:val="none" w:sz="0" w:space="0" w:color="auto"/>
        <w:right w:val="none" w:sz="0" w:space="0" w:color="auto"/>
      </w:divBdr>
    </w:div>
    <w:div w:id="200293041">
      <w:bodyDiv w:val="1"/>
      <w:marLeft w:val="0"/>
      <w:marRight w:val="0"/>
      <w:marTop w:val="0"/>
      <w:marBottom w:val="0"/>
      <w:divBdr>
        <w:top w:val="none" w:sz="0" w:space="0" w:color="auto"/>
        <w:left w:val="none" w:sz="0" w:space="0" w:color="auto"/>
        <w:bottom w:val="none" w:sz="0" w:space="0" w:color="auto"/>
        <w:right w:val="none" w:sz="0" w:space="0" w:color="auto"/>
      </w:divBdr>
    </w:div>
    <w:div w:id="350841954">
      <w:bodyDiv w:val="1"/>
      <w:marLeft w:val="0"/>
      <w:marRight w:val="0"/>
      <w:marTop w:val="0"/>
      <w:marBottom w:val="0"/>
      <w:divBdr>
        <w:top w:val="none" w:sz="0" w:space="0" w:color="auto"/>
        <w:left w:val="none" w:sz="0" w:space="0" w:color="auto"/>
        <w:bottom w:val="none" w:sz="0" w:space="0" w:color="auto"/>
        <w:right w:val="none" w:sz="0" w:space="0" w:color="auto"/>
      </w:divBdr>
    </w:div>
    <w:div w:id="501042329">
      <w:bodyDiv w:val="1"/>
      <w:marLeft w:val="0"/>
      <w:marRight w:val="0"/>
      <w:marTop w:val="0"/>
      <w:marBottom w:val="0"/>
      <w:divBdr>
        <w:top w:val="none" w:sz="0" w:space="0" w:color="auto"/>
        <w:left w:val="none" w:sz="0" w:space="0" w:color="auto"/>
        <w:bottom w:val="none" w:sz="0" w:space="0" w:color="auto"/>
        <w:right w:val="none" w:sz="0" w:space="0" w:color="auto"/>
      </w:divBdr>
    </w:div>
    <w:div w:id="506947943">
      <w:bodyDiv w:val="1"/>
      <w:marLeft w:val="0"/>
      <w:marRight w:val="0"/>
      <w:marTop w:val="0"/>
      <w:marBottom w:val="0"/>
      <w:divBdr>
        <w:top w:val="none" w:sz="0" w:space="0" w:color="auto"/>
        <w:left w:val="none" w:sz="0" w:space="0" w:color="auto"/>
        <w:bottom w:val="none" w:sz="0" w:space="0" w:color="auto"/>
        <w:right w:val="none" w:sz="0" w:space="0" w:color="auto"/>
      </w:divBdr>
    </w:div>
    <w:div w:id="699279760">
      <w:bodyDiv w:val="1"/>
      <w:marLeft w:val="0"/>
      <w:marRight w:val="0"/>
      <w:marTop w:val="0"/>
      <w:marBottom w:val="0"/>
      <w:divBdr>
        <w:top w:val="none" w:sz="0" w:space="0" w:color="auto"/>
        <w:left w:val="none" w:sz="0" w:space="0" w:color="auto"/>
        <w:bottom w:val="none" w:sz="0" w:space="0" w:color="auto"/>
        <w:right w:val="none" w:sz="0" w:space="0" w:color="auto"/>
      </w:divBdr>
    </w:div>
    <w:div w:id="700711639">
      <w:bodyDiv w:val="1"/>
      <w:marLeft w:val="0"/>
      <w:marRight w:val="0"/>
      <w:marTop w:val="0"/>
      <w:marBottom w:val="0"/>
      <w:divBdr>
        <w:top w:val="none" w:sz="0" w:space="0" w:color="auto"/>
        <w:left w:val="none" w:sz="0" w:space="0" w:color="auto"/>
        <w:bottom w:val="none" w:sz="0" w:space="0" w:color="auto"/>
        <w:right w:val="none" w:sz="0" w:space="0" w:color="auto"/>
      </w:divBdr>
    </w:div>
    <w:div w:id="792867994">
      <w:bodyDiv w:val="1"/>
      <w:marLeft w:val="0"/>
      <w:marRight w:val="0"/>
      <w:marTop w:val="0"/>
      <w:marBottom w:val="0"/>
      <w:divBdr>
        <w:top w:val="none" w:sz="0" w:space="0" w:color="auto"/>
        <w:left w:val="none" w:sz="0" w:space="0" w:color="auto"/>
        <w:bottom w:val="none" w:sz="0" w:space="0" w:color="auto"/>
        <w:right w:val="none" w:sz="0" w:space="0" w:color="auto"/>
      </w:divBdr>
    </w:div>
    <w:div w:id="793520364">
      <w:bodyDiv w:val="1"/>
      <w:marLeft w:val="0"/>
      <w:marRight w:val="0"/>
      <w:marTop w:val="0"/>
      <w:marBottom w:val="0"/>
      <w:divBdr>
        <w:top w:val="none" w:sz="0" w:space="0" w:color="auto"/>
        <w:left w:val="none" w:sz="0" w:space="0" w:color="auto"/>
        <w:bottom w:val="none" w:sz="0" w:space="0" w:color="auto"/>
        <w:right w:val="none" w:sz="0" w:space="0" w:color="auto"/>
      </w:divBdr>
    </w:div>
    <w:div w:id="795175420">
      <w:bodyDiv w:val="1"/>
      <w:marLeft w:val="0"/>
      <w:marRight w:val="0"/>
      <w:marTop w:val="0"/>
      <w:marBottom w:val="0"/>
      <w:divBdr>
        <w:top w:val="none" w:sz="0" w:space="0" w:color="auto"/>
        <w:left w:val="none" w:sz="0" w:space="0" w:color="auto"/>
        <w:bottom w:val="none" w:sz="0" w:space="0" w:color="auto"/>
        <w:right w:val="none" w:sz="0" w:space="0" w:color="auto"/>
      </w:divBdr>
    </w:div>
    <w:div w:id="840390332">
      <w:bodyDiv w:val="1"/>
      <w:marLeft w:val="0"/>
      <w:marRight w:val="0"/>
      <w:marTop w:val="0"/>
      <w:marBottom w:val="0"/>
      <w:divBdr>
        <w:top w:val="none" w:sz="0" w:space="0" w:color="auto"/>
        <w:left w:val="none" w:sz="0" w:space="0" w:color="auto"/>
        <w:bottom w:val="none" w:sz="0" w:space="0" w:color="auto"/>
        <w:right w:val="none" w:sz="0" w:space="0" w:color="auto"/>
      </w:divBdr>
    </w:div>
    <w:div w:id="843933323">
      <w:bodyDiv w:val="1"/>
      <w:marLeft w:val="0"/>
      <w:marRight w:val="0"/>
      <w:marTop w:val="0"/>
      <w:marBottom w:val="0"/>
      <w:divBdr>
        <w:top w:val="none" w:sz="0" w:space="0" w:color="auto"/>
        <w:left w:val="none" w:sz="0" w:space="0" w:color="auto"/>
        <w:bottom w:val="none" w:sz="0" w:space="0" w:color="auto"/>
        <w:right w:val="none" w:sz="0" w:space="0" w:color="auto"/>
      </w:divBdr>
    </w:div>
    <w:div w:id="851533165">
      <w:bodyDiv w:val="1"/>
      <w:marLeft w:val="0"/>
      <w:marRight w:val="0"/>
      <w:marTop w:val="0"/>
      <w:marBottom w:val="0"/>
      <w:divBdr>
        <w:top w:val="none" w:sz="0" w:space="0" w:color="auto"/>
        <w:left w:val="none" w:sz="0" w:space="0" w:color="auto"/>
        <w:bottom w:val="none" w:sz="0" w:space="0" w:color="auto"/>
        <w:right w:val="none" w:sz="0" w:space="0" w:color="auto"/>
      </w:divBdr>
    </w:div>
    <w:div w:id="883710864">
      <w:bodyDiv w:val="1"/>
      <w:marLeft w:val="0"/>
      <w:marRight w:val="0"/>
      <w:marTop w:val="0"/>
      <w:marBottom w:val="0"/>
      <w:divBdr>
        <w:top w:val="none" w:sz="0" w:space="0" w:color="auto"/>
        <w:left w:val="none" w:sz="0" w:space="0" w:color="auto"/>
        <w:bottom w:val="none" w:sz="0" w:space="0" w:color="auto"/>
        <w:right w:val="none" w:sz="0" w:space="0" w:color="auto"/>
      </w:divBdr>
    </w:div>
    <w:div w:id="912859258">
      <w:bodyDiv w:val="1"/>
      <w:marLeft w:val="0"/>
      <w:marRight w:val="0"/>
      <w:marTop w:val="0"/>
      <w:marBottom w:val="0"/>
      <w:divBdr>
        <w:top w:val="none" w:sz="0" w:space="0" w:color="auto"/>
        <w:left w:val="none" w:sz="0" w:space="0" w:color="auto"/>
        <w:bottom w:val="none" w:sz="0" w:space="0" w:color="auto"/>
        <w:right w:val="none" w:sz="0" w:space="0" w:color="auto"/>
      </w:divBdr>
    </w:div>
    <w:div w:id="1039352906">
      <w:bodyDiv w:val="1"/>
      <w:marLeft w:val="0"/>
      <w:marRight w:val="0"/>
      <w:marTop w:val="0"/>
      <w:marBottom w:val="0"/>
      <w:divBdr>
        <w:top w:val="none" w:sz="0" w:space="0" w:color="auto"/>
        <w:left w:val="none" w:sz="0" w:space="0" w:color="auto"/>
        <w:bottom w:val="none" w:sz="0" w:space="0" w:color="auto"/>
        <w:right w:val="none" w:sz="0" w:space="0" w:color="auto"/>
      </w:divBdr>
      <w:divsChild>
        <w:div w:id="555043274">
          <w:marLeft w:val="0"/>
          <w:marRight w:val="0"/>
          <w:marTop w:val="0"/>
          <w:marBottom w:val="0"/>
          <w:divBdr>
            <w:top w:val="none" w:sz="0" w:space="0" w:color="auto"/>
            <w:left w:val="none" w:sz="0" w:space="0" w:color="auto"/>
            <w:bottom w:val="none" w:sz="0" w:space="0" w:color="auto"/>
            <w:right w:val="none" w:sz="0" w:space="0" w:color="auto"/>
          </w:divBdr>
        </w:div>
        <w:div w:id="2066105781">
          <w:marLeft w:val="0"/>
          <w:marRight w:val="0"/>
          <w:marTop w:val="0"/>
          <w:marBottom w:val="0"/>
          <w:divBdr>
            <w:top w:val="none" w:sz="0" w:space="0" w:color="auto"/>
            <w:left w:val="none" w:sz="0" w:space="0" w:color="auto"/>
            <w:bottom w:val="none" w:sz="0" w:space="0" w:color="auto"/>
            <w:right w:val="none" w:sz="0" w:space="0" w:color="auto"/>
          </w:divBdr>
        </w:div>
        <w:div w:id="1582131031">
          <w:marLeft w:val="0"/>
          <w:marRight w:val="0"/>
          <w:marTop w:val="0"/>
          <w:marBottom w:val="0"/>
          <w:divBdr>
            <w:top w:val="none" w:sz="0" w:space="0" w:color="auto"/>
            <w:left w:val="none" w:sz="0" w:space="0" w:color="auto"/>
            <w:bottom w:val="none" w:sz="0" w:space="0" w:color="auto"/>
            <w:right w:val="none" w:sz="0" w:space="0" w:color="auto"/>
          </w:divBdr>
        </w:div>
        <w:div w:id="585110816">
          <w:marLeft w:val="0"/>
          <w:marRight w:val="0"/>
          <w:marTop w:val="0"/>
          <w:marBottom w:val="0"/>
          <w:divBdr>
            <w:top w:val="none" w:sz="0" w:space="0" w:color="auto"/>
            <w:left w:val="none" w:sz="0" w:space="0" w:color="auto"/>
            <w:bottom w:val="none" w:sz="0" w:space="0" w:color="auto"/>
            <w:right w:val="none" w:sz="0" w:space="0" w:color="auto"/>
          </w:divBdr>
        </w:div>
        <w:div w:id="1989554276">
          <w:marLeft w:val="0"/>
          <w:marRight w:val="0"/>
          <w:marTop w:val="0"/>
          <w:marBottom w:val="0"/>
          <w:divBdr>
            <w:top w:val="none" w:sz="0" w:space="0" w:color="auto"/>
            <w:left w:val="none" w:sz="0" w:space="0" w:color="auto"/>
            <w:bottom w:val="none" w:sz="0" w:space="0" w:color="auto"/>
            <w:right w:val="none" w:sz="0" w:space="0" w:color="auto"/>
          </w:divBdr>
        </w:div>
        <w:div w:id="352078527">
          <w:marLeft w:val="0"/>
          <w:marRight w:val="0"/>
          <w:marTop w:val="0"/>
          <w:marBottom w:val="0"/>
          <w:divBdr>
            <w:top w:val="none" w:sz="0" w:space="0" w:color="auto"/>
            <w:left w:val="none" w:sz="0" w:space="0" w:color="auto"/>
            <w:bottom w:val="none" w:sz="0" w:space="0" w:color="auto"/>
            <w:right w:val="none" w:sz="0" w:space="0" w:color="auto"/>
          </w:divBdr>
        </w:div>
        <w:div w:id="583152780">
          <w:marLeft w:val="0"/>
          <w:marRight w:val="0"/>
          <w:marTop w:val="0"/>
          <w:marBottom w:val="0"/>
          <w:divBdr>
            <w:top w:val="none" w:sz="0" w:space="0" w:color="auto"/>
            <w:left w:val="none" w:sz="0" w:space="0" w:color="auto"/>
            <w:bottom w:val="none" w:sz="0" w:space="0" w:color="auto"/>
            <w:right w:val="none" w:sz="0" w:space="0" w:color="auto"/>
          </w:divBdr>
        </w:div>
        <w:div w:id="1837380506">
          <w:marLeft w:val="0"/>
          <w:marRight w:val="0"/>
          <w:marTop w:val="0"/>
          <w:marBottom w:val="0"/>
          <w:divBdr>
            <w:top w:val="none" w:sz="0" w:space="0" w:color="auto"/>
            <w:left w:val="none" w:sz="0" w:space="0" w:color="auto"/>
            <w:bottom w:val="none" w:sz="0" w:space="0" w:color="auto"/>
            <w:right w:val="none" w:sz="0" w:space="0" w:color="auto"/>
          </w:divBdr>
        </w:div>
        <w:div w:id="1031110357">
          <w:marLeft w:val="0"/>
          <w:marRight w:val="0"/>
          <w:marTop w:val="0"/>
          <w:marBottom w:val="0"/>
          <w:divBdr>
            <w:top w:val="none" w:sz="0" w:space="0" w:color="auto"/>
            <w:left w:val="none" w:sz="0" w:space="0" w:color="auto"/>
            <w:bottom w:val="none" w:sz="0" w:space="0" w:color="auto"/>
            <w:right w:val="none" w:sz="0" w:space="0" w:color="auto"/>
          </w:divBdr>
        </w:div>
        <w:div w:id="1893423251">
          <w:marLeft w:val="0"/>
          <w:marRight w:val="0"/>
          <w:marTop w:val="0"/>
          <w:marBottom w:val="0"/>
          <w:divBdr>
            <w:top w:val="none" w:sz="0" w:space="0" w:color="auto"/>
            <w:left w:val="none" w:sz="0" w:space="0" w:color="auto"/>
            <w:bottom w:val="none" w:sz="0" w:space="0" w:color="auto"/>
            <w:right w:val="none" w:sz="0" w:space="0" w:color="auto"/>
          </w:divBdr>
        </w:div>
        <w:div w:id="449588311">
          <w:marLeft w:val="0"/>
          <w:marRight w:val="0"/>
          <w:marTop w:val="0"/>
          <w:marBottom w:val="0"/>
          <w:divBdr>
            <w:top w:val="none" w:sz="0" w:space="0" w:color="auto"/>
            <w:left w:val="none" w:sz="0" w:space="0" w:color="auto"/>
            <w:bottom w:val="none" w:sz="0" w:space="0" w:color="auto"/>
            <w:right w:val="none" w:sz="0" w:space="0" w:color="auto"/>
          </w:divBdr>
        </w:div>
        <w:div w:id="633021752">
          <w:marLeft w:val="0"/>
          <w:marRight w:val="0"/>
          <w:marTop w:val="0"/>
          <w:marBottom w:val="0"/>
          <w:divBdr>
            <w:top w:val="none" w:sz="0" w:space="0" w:color="auto"/>
            <w:left w:val="none" w:sz="0" w:space="0" w:color="auto"/>
            <w:bottom w:val="none" w:sz="0" w:space="0" w:color="auto"/>
            <w:right w:val="none" w:sz="0" w:space="0" w:color="auto"/>
          </w:divBdr>
        </w:div>
        <w:div w:id="1518541715">
          <w:marLeft w:val="0"/>
          <w:marRight w:val="0"/>
          <w:marTop w:val="0"/>
          <w:marBottom w:val="0"/>
          <w:divBdr>
            <w:top w:val="none" w:sz="0" w:space="0" w:color="auto"/>
            <w:left w:val="none" w:sz="0" w:space="0" w:color="auto"/>
            <w:bottom w:val="none" w:sz="0" w:space="0" w:color="auto"/>
            <w:right w:val="none" w:sz="0" w:space="0" w:color="auto"/>
          </w:divBdr>
        </w:div>
        <w:div w:id="1978681702">
          <w:marLeft w:val="0"/>
          <w:marRight w:val="0"/>
          <w:marTop w:val="0"/>
          <w:marBottom w:val="0"/>
          <w:divBdr>
            <w:top w:val="none" w:sz="0" w:space="0" w:color="auto"/>
            <w:left w:val="none" w:sz="0" w:space="0" w:color="auto"/>
            <w:bottom w:val="none" w:sz="0" w:space="0" w:color="auto"/>
            <w:right w:val="none" w:sz="0" w:space="0" w:color="auto"/>
          </w:divBdr>
        </w:div>
        <w:div w:id="1752701872">
          <w:marLeft w:val="0"/>
          <w:marRight w:val="0"/>
          <w:marTop w:val="0"/>
          <w:marBottom w:val="0"/>
          <w:divBdr>
            <w:top w:val="none" w:sz="0" w:space="0" w:color="auto"/>
            <w:left w:val="none" w:sz="0" w:space="0" w:color="auto"/>
            <w:bottom w:val="none" w:sz="0" w:space="0" w:color="auto"/>
            <w:right w:val="none" w:sz="0" w:space="0" w:color="auto"/>
          </w:divBdr>
        </w:div>
        <w:div w:id="1372413333">
          <w:marLeft w:val="0"/>
          <w:marRight w:val="0"/>
          <w:marTop w:val="0"/>
          <w:marBottom w:val="0"/>
          <w:divBdr>
            <w:top w:val="none" w:sz="0" w:space="0" w:color="auto"/>
            <w:left w:val="none" w:sz="0" w:space="0" w:color="auto"/>
            <w:bottom w:val="none" w:sz="0" w:space="0" w:color="auto"/>
            <w:right w:val="none" w:sz="0" w:space="0" w:color="auto"/>
          </w:divBdr>
        </w:div>
        <w:div w:id="984241336">
          <w:marLeft w:val="0"/>
          <w:marRight w:val="0"/>
          <w:marTop w:val="0"/>
          <w:marBottom w:val="0"/>
          <w:divBdr>
            <w:top w:val="none" w:sz="0" w:space="0" w:color="auto"/>
            <w:left w:val="none" w:sz="0" w:space="0" w:color="auto"/>
            <w:bottom w:val="none" w:sz="0" w:space="0" w:color="auto"/>
            <w:right w:val="none" w:sz="0" w:space="0" w:color="auto"/>
          </w:divBdr>
        </w:div>
      </w:divsChild>
    </w:div>
    <w:div w:id="1060055564">
      <w:bodyDiv w:val="1"/>
      <w:marLeft w:val="0"/>
      <w:marRight w:val="0"/>
      <w:marTop w:val="0"/>
      <w:marBottom w:val="0"/>
      <w:divBdr>
        <w:top w:val="none" w:sz="0" w:space="0" w:color="auto"/>
        <w:left w:val="none" w:sz="0" w:space="0" w:color="auto"/>
        <w:bottom w:val="none" w:sz="0" w:space="0" w:color="auto"/>
        <w:right w:val="none" w:sz="0" w:space="0" w:color="auto"/>
      </w:divBdr>
    </w:div>
    <w:div w:id="1375232403">
      <w:bodyDiv w:val="1"/>
      <w:marLeft w:val="0"/>
      <w:marRight w:val="0"/>
      <w:marTop w:val="0"/>
      <w:marBottom w:val="0"/>
      <w:divBdr>
        <w:top w:val="none" w:sz="0" w:space="0" w:color="auto"/>
        <w:left w:val="none" w:sz="0" w:space="0" w:color="auto"/>
        <w:bottom w:val="none" w:sz="0" w:space="0" w:color="auto"/>
        <w:right w:val="none" w:sz="0" w:space="0" w:color="auto"/>
      </w:divBdr>
    </w:div>
    <w:div w:id="1516730815">
      <w:bodyDiv w:val="1"/>
      <w:marLeft w:val="0"/>
      <w:marRight w:val="0"/>
      <w:marTop w:val="0"/>
      <w:marBottom w:val="0"/>
      <w:divBdr>
        <w:top w:val="none" w:sz="0" w:space="0" w:color="auto"/>
        <w:left w:val="none" w:sz="0" w:space="0" w:color="auto"/>
        <w:bottom w:val="none" w:sz="0" w:space="0" w:color="auto"/>
        <w:right w:val="none" w:sz="0" w:space="0" w:color="auto"/>
      </w:divBdr>
    </w:div>
    <w:div w:id="1529755781">
      <w:bodyDiv w:val="1"/>
      <w:marLeft w:val="0"/>
      <w:marRight w:val="0"/>
      <w:marTop w:val="0"/>
      <w:marBottom w:val="0"/>
      <w:divBdr>
        <w:top w:val="none" w:sz="0" w:space="0" w:color="auto"/>
        <w:left w:val="none" w:sz="0" w:space="0" w:color="auto"/>
        <w:bottom w:val="none" w:sz="0" w:space="0" w:color="auto"/>
        <w:right w:val="none" w:sz="0" w:space="0" w:color="auto"/>
      </w:divBdr>
    </w:div>
    <w:div w:id="1598559006">
      <w:bodyDiv w:val="1"/>
      <w:marLeft w:val="0"/>
      <w:marRight w:val="0"/>
      <w:marTop w:val="0"/>
      <w:marBottom w:val="0"/>
      <w:divBdr>
        <w:top w:val="none" w:sz="0" w:space="0" w:color="auto"/>
        <w:left w:val="none" w:sz="0" w:space="0" w:color="auto"/>
        <w:bottom w:val="none" w:sz="0" w:space="0" w:color="auto"/>
        <w:right w:val="none" w:sz="0" w:space="0" w:color="auto"/>
      </w:divBdr>
    </w:div>
    <w:div w:id="1668241806">
      <w:bodyDiv w:val="1"/>
      <w:marLeft w:val="0"/>
      <w:marRight w:val="0"/>
      <w:marTop w:val="0"/>
      <w:marBottom w:val="0"/>
      <w:divBdr>
        <w:top w:val="none" w:sz="0" w:space="0" w:color="auto"/>
        <w:left w:val="none" w:sz="0" w:space="0" w:color="auto"/>
        <w:bottom w:val="none" w:sz="0" w:space="0" w:color="auto"/>
        <w:right w:val="none" w:sz="0" w:space="0" w:color="auto"/>
      </w:divBdr>
    </w:div>
    <w:div w:id="1672834269">
      <w:bodyDiv w:val="1"/>
      <w:marLeft w:val="0"/>
      <w:marRight w:val="0"/>
      <w:marTop w:val="0"/>
      <w:marBottom w:val="0"/>
      <w:divBdr>
        <w:top w:val="none" w:sz="0" w:space="0" w:color="auto"/>
        <w:left w:val="none" w:sz="0" w:space="0" w:color="auto"/>
        <w:bottom w:val="none" w:sz="0" w:space="0" w:color="auto"/>
        <w:right w:val="none" w:sz="0" w:space="0" w:color="auto"/>
      </w:divBdr>
    </w:div>
    <w:div w:id="1851873874">
      <w:bodyDiv w:val="1"/>
      <w:marLeft w:val="0"/>
      <w:marRight w:val="0"/>
      <w:marTop w:val="0"/>
      <w:marBottom w:val="0"/>
      <w:divBdr>
        <w:top w:val="none" w:sz="0" w:space="0" w:color="auto"/>
        <w:left w:val="none" w:sz="0" w:space="0" w:color="auto"/>
        <w:bottom w:val="none" w:sz="0" w:space="0" w:color="auto"/>
        <w:right w:val="none" w:sz="0" w:space="0" w:color="auto"/>
      </w:divBdr>
    </w:div>
    <w:div w:id="1936816715">
      <w:bodyDiv w:val="1"/>
      <w:marLeft w:val="0"/>
      <w:marRight w:val="0"/>
      <w:marTop w:val="0"/>
      <w:marBottom w:val="0"/>
      <w:divBdr>
        <w:top w:val="none" w:sz="0" w:space="0" w:color="auto"/>
        <w:left w:val="none" w:sz="0" w:space="0" w:color="auto"/>
        <w:bottom w:val="none" w:sz="0" w:space="0" w:color="auto"/>
        <w:right w:val="none" w:sz="0" w:space="0" w:color="auto"/>
      </w:divBdr>
    </w:div>
    <w:div w:id="1958439049">
      <w:bodyDiv w:val="1"/>
      <w:marLeft w:val="0"/>
      <w:marRight w:val="0"/>
      <w:marTop w:val="0"/>
      <w:marBottom w:val="0"/>
      <w:divBdr>
        <w:top w:val="none" w:sz="0" w:space="0" w:color="auto"/>
        <w:left w:val="none" w:sz="0" w:space="0" w:color="auto"/>
        <w:bottom w:val="none" w:sz="0" w:space="0" w:color="auto"/>
        <w:right w:val="none" w:sz="0" w:space="0" w:color="auto"/>
      </w:divBdr>
    </w:div>
    <w:div w:id="2117095272">
      <w:bodyDiv w:val="1"/>
      <w:marLeft w:val="0"/>
      <w:marRight w:val="0"/>
      <w:marTop w:val="0"/>
      <w:marBottom w:val="0"/>
      <w:divBdr>
        <w:top w:val="none" w:sz="0" w:space="0" w:color="auto"/>
        <w:left w:val="none" w:sz="0" w:space="0" w:color="auto"/>
        <w:bottom w:val="none" w:sz="0" w:space="0" w:color="auto"/>
        <w:right w:val="none" w:sz="0" w:space="0" w:color="auto"/>
      </w:divBdr>
    </w:div>
    <w:div w:id="2133085023">
      <w:bodyDiv w:val="1"/>
      <w:marLeft w:val="0"/>
      <w:marRight w:val="0"/>
      <w:marTop w:val="0"/>
      <w:marBottom w:val="0"/>
      <w:divBdr>
        <w:top w:val="none" w:sz="0" w:space="0" w:color="auto"/>
        <w:left w:val="none" w:sz="0" w:space="0" w:color="auto"/>
        <w:bottom w:val="none" w:sz="0" w:space="0" w:color="auto"/>
        <w:right w:val="none" w:sz="0" w:space="0" w:color="auto"/>
      </w:divBdr>
    </w:div>
    <w:div w:id="21366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opr.iro38.ru" TargetMode="Externa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1.xml"/><Relationship Id="rId33"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iro38.ru/" TargetMode="Externa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0.xml"/><Relationship Id="rId32"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image" Target="media/image1.jpeg"/><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image" Target="media/image3.jpeg"/><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056;&#1072;&#1073;&#1086;&#1095;&#1080;&#1077;%20&#1076;&#1086;&#1082;&#1091;&#1084;&#1077;&#1085;&#1090;&#1099;\&#1042;&#1055;&#1056;\2018-2019\&#1056;&#1077;&#1079;&#1091;&#1083;&#1100;&#1090;&#1072;&#1090;&#1099;\&#1057;&#1074;&#1086;&#1076;&#1085;&#1072;&#1103;%20&#1042;&#1055;&#1056;%202019%20&#1072;&#1087;&#1088;&#1077;&#1083;&#110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9.xml.rels><?xml version="1.0" encoding="UTF-8" standalone="yes"?>
<Relationships xmlns="http://schemas.openxmlformats.org/package/2006/relationships"><Relationship Id="rId1" Type="http://schemas.openxmlformats.org/officeDocument/2006/relationships/oleObject" Target="file:///D:\&#1056;&#1072;&#1073;&#1086;&#1095;&#1080;&#1077;%20&#1076;&#1086;&#1082;&#1091;&#1084;&#1077;&#1085;&#1090;&#1099;\2018-2019\&#1054;&#1062;&#1045;&#1053;&#1050;&#1040;%20&#1050;&#1040;&#1063;&#1045;&#1057;&#1058;&#1042;&#1040;\&#1053;&#1054;&#1050;&#1054;\&#1059;&#1076;&#1086;&#1074;&#1083;&#1077;&#1090;&#1074;&#1086;&#1088;&#1077;&#1085;&#1085;&#1086;&#1089;&#1090;&#1100;%20&#1082;&#1072;&#1095;&#1077;&#1089;&#1090;&#1074;&#1086;&#1084;%20(&#1054;&#1090;&#1074;&#1077;&#1090;&#1099;).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1056;&#1072;&#1073;&#1086;&#1095;&#1080;&#1077;%20&#1076;&#1086;&#1082;&#1091;&#1084;&#1077;&#1085;&#1090;&#1099;\&#1042;&#1055;&#1056;\2018-2019\&#1056;&#1077;&#1079;&#1091;&#1083;&#1100;&#1090;&#1072;&#1090;&#1099;\&#1057;&#1074;&#1086;&#1076;&#1085;&#1072;&#1103;%20&#1042;&#1055;&#1056;%202019%20&#1072;&#1087;&#1088;&#1077;&#1083;&#110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Качество ВПР, 7 класс (%)</a:t>
            </a:r>
          </a:p>
        </c:rich>
      </c:tx>
      <c:overlay val="0"/>
    </c:title>
    <c:autoTitleDeleted val="0"/>
    <c:plotArea>
      <c:layout/>
      <c:barChart>
        <c:barDir val="col"/>
        <c:grouping val="clustered"/>
        <c:varyColors val="0"/>
        <c:ser>
          <c:idx val="0"/>
          <c:order val="0"/>
          <c:tx>
            <c:strRef>
              <c:f>'7'!$C$1</c:f>
              <c:strCache>
                <c:ptCount val="1"/>
                <c:pt idx="0">
                  <c:v>Качество (%)</c:v>
                </c:pt>
              </c:strCache>
            </c:strRef>
          </c:tx>
          <c:invertIfNegative val="0"/>
          <c:dLbls>
            <c:spPr>
              <a:noFill/>
              <a:ln>
                <a:noFill/>
              </a:ln>
              <a:effectLst/>
            </c:spPr>
            <c:txPr>
              <a:bodyPr/>
              <a:lstStyle/>
              <a:p>
                <a:pPr>
                  <a:defRPr sz="12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'7'!$B$2:$B$8</c:f>
              <c:strCache>
                <c:ptCount val="7"/>
                <c:pt idx="0">
                  <c:v>математика</c:v>
                </c:pt>
                <c:pt idx="1">
                  <c:v>биология</c:v>
                </c:pt>
                <c:pt idx="2">
                  <c:v>русский язык</c:v>
                </c:pt>
                <c:pt idx="3">
                  <c:v>география</c:v>
                </c:pt>
                <c:pt idx="4">
                  <c:v>обществознание</c:v>
                </c:pt>
                <c:pt idx="5">
                  <c:v>история</c:v>
                </c:pt>
                <c:pt idx="6">
                  <c:v>физика</c:v>
                </c:pt>
              </c:strCache>
            </c:strRef>
          </c:cat>
          <c:val>
            <c:numRef>
              <c:f>'7'!$C$2:$C$8</c:f>
              <c:numCache>
                <c:formatCode>General</c:formatCode>
                <c:ptCount val="7"/>
                <c:pt idx="0">
                  <c:v>47.2</c:v>
                </c:pt>
                <c:pt idx="1">
                  <c:v>55.9</c:v>
                </c:pt>
                <c:pt idx="2">
                  <c:v>28.7</c:v>
                </c:pt>
                <c:pt idx="3">
                  <c:v>29.7</c:v>
                </c:pt>
                <c:pt idx="4">
                  <c:v>33.299999999999997</c:v>
                </c:pt>
                <c:pt idx="5">
                  <c:v>53.6</c:v>
                </c:pt>
                <c:pt idx="6">
                  <c:v>55.8</c:v>
                </c:pt>
              </c:numCache>
            </c:numRef>
          </c:val>
        </c:ser>
        <c:dLbls>
          <c:dLblPos val="outEnd"/>
          <c:showLegendKey val="0"/>
          <c:showVal val="1"/>
          <c:showCatName val="0"/>
          <c:showSerName val="0"/>
          <c:showPercent val="0"/>
          <c:showBubbleSize val="0"/>
        </c:dLbls>
        <c:gapWidth val="150"/>
        <c:axId val="210628608"/>
        <c:axId val="210631296"/>
      </c:barChart>
      <c:catAx>
        <c:axId val="210628608"/>
        <c:scaling>
          <c:orientation val="minMax"/>
        </c:scaling>
        <c:delete val="0"/>
        <c:axPos val="b"/>
        <c:numFmt formatCode="General" sourceLinked="0"/>
        <c:majorTickMark val="out"/>
        <c:minorTickMark val="none"/>
        <c:tickLblPos val="nextTo"/>
        <c:txPr>
          <a:bodyPr/>
          <a:lstStyle/>
          <a:p>
            <a:pPr>
              <a:defRPr sz="1050"/>
            </a:pPr>
            <a:endParaRPr lang="ru-RU"/>
          </a:p>
        </c:txPr>
        <c:crossAx val="210631296"/>
        <c:crosses val="autoZero"/>
        <c:auto val="1"/>
        <c:lblAlgn val="ctr"/>
        <c:lblOffset val="100"/>
        <c:noMultiLvlLbl val="0"/>
      </c:catAx>
      <c:valAx>
        <c:axId val="210631296"/>
        <c:scaling>
          <c:orientation val="minMax"/>
        </c:scaling>
        <c:delete val="0"/>
        <c:axPos val="l"/>
        <c:numFmt formatCode="General" sourceLinked="1"/>
        <c:majorTickMark val="out"/>
        <c:minorTickMark val="none"/>
        <c:tickLblPos val="nextTo"/>
        <c:crossAx val="210628608"/>
        <c:crosses val="autoZero"/>
        <c:crossBetween val="between"/>
      </c:valAx>
    </c:plotArea>
    <c:legend>
      <c:legendPos val="r"/>
      <c:overlay val="0"/>
      <c:txPr>
        <a:bodyPr/>
        <a:lstStyle/>
        <a:p>
          <a:pPr>
            <a:defRPr sz="1200"/>
          </a:pPr>
          <a:endParaRPr lang="ru-RU"/>
        </a:p>
      </c:txPr>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002060"/>
              </a:solidFill>
            </c:spPr>
          </c:dPt>
          <c:dPt>
            <c:idx val="2"/>
            <c:bubble3D val="0"/>
            <c:spPr>
              <a:solidFill>
                <a:srgbClr val="92D050"/>
              </a:solidFill>
            </c:spPr>
          </c:dPt>
          <c:dPt>
            <c:idx val="3"/>
            <c:bubble3D val="0"/>
            <c:spPr>
              <a:solidFill>
                <a:srgbClr val="7030A0"/>
              </a:solidFill>
            </c:spPr>
          </c:dPt>
          <c:dPt>
            <c:idx val="4"/>
            <c:bubble3D val="0"/>
            <c:spPr>
              <a:solidFill>
                <a:srgbClr val="FF0000"/>
              </a:solidFill>
            </c:spPr>
          </c:dPt>
          <c:dPt>
            <c:idx val="5"/>
            <c:bubble3D val="0"/>
            <c:spPr>
              <a:solidFill>
                <a:srgbClr val="FFC00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Высокий</c:v>
                </c:pt>
                <c:pt idx="1">
                  <c:v>Довольно высокий</c:v>
                </c:pt>
                <c:pt idx="2">
                  <c:v>На среднем уровне</c:v>
                </c:pt>
                <c:pt idx="3">
                  <c:v>Довольно низкий</c:v>
                </c:pt>
                <c:pt idx="4">
                  <c:v>Низкий</c:v>
                </c:pt>
                <c:pt idx="5">
                  <c:v>Затрудняюсь ответить</c:v>
                </c:pt>
              </c:strCache>
            </c:strRef>
          </c:cat>
          <c:val>
            <c:numRef>
              <c:f>Лист1!$B$2:$B$7</c:f>
              <c:numCache>
                <c:formatCode>General</c:formatCode>
                <c:ptCount val="6"/>
                <c:pt idx="0">
                  <c:v>863</c:v>
                </c:pt>
                <c:pt idx="1">
                  <c:v>699</c:v>
                </c:pt>
                <c:pt idx="2">
                  <c:v>518</c:v>
                </c:pt>
                <c:pt idx="3">
                  <c:v>23</c:v>
                </c:pt>
                <c:pt idx="4">
                  <c:v>15</c:v>
                </c:pt>
                <c:pt idx="5">
                  <c:v>89</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0000"/>
              </a:solidFill>
            </c:spPr>
          </c:dPt>
          <c:dPt>
            <c:idx val="2"/>
            <c:bubble3D val="0"/>
            <c:spPr>
              <a:solidFill>
                <a:srgbClr val="92D050"/>
              </a:solidFill>
            </c:spPr>
          </c:dPt>
          <c:dPt>
            <c:idx val="3"/>
            <c:bubble3D val="0"/>
            <c:spPr>
              <a:solidFill>
                <a:srgbClr val="7030A0"/>
              </a:solidFill>
            </c:spPr>
          </c:dPt>
          <c:dPt>
            <c:idx val="4"/>
            <c:bubble3D val="0"/>
            <c:spPr>
              <a:solidFill>
                <a:srgbClr val="0070C0"/>
              </a:solidFill>
            </c:spPr>
          </c:dPt>
          <c:dPt>
            <c:idx val="5"/>
            <c:bubble3D val="0"/>
            <c:spPr>
              <a:solidFill>
                <a:srgbClr val="FFFF0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полностью согласен</c:v>
                </c:pt>
                <c:pt idx="1">
                  <c:v>в основном согласен</c:v>
                </c:pt>
                <c:pt idx="2">
                  <c:v>частично согласен</c:v>
                </c:pt>
                <c:pt idx="3">
                  <c:v>в основном не согласен</c:v>
                </c:pt>
                <c:pt idx="4">
                  <c:v>полностью не согласен</c:v>
                </c:pt>
                <c:pt idx="5">
                  <c:v>затрудняюсь ответить</c:v>
                </c:pt>
              </c:strCache>
            </c:strRef>
          </c:cat>
          <c:val>
            <c:numRef>
              <c:f>Лист1!$B$2:$B$7</c:f>
              <c:numCache>
                <c:formatCode>General</c:formatCode>
                <c:ptCount val="6"/>
                <c:pt idx="0">
                  <c:v>709</c:v>
                </c:pt>
                <c:pt idx="1">
                  <c:v>696</c:v>
                </c:pt>
                <c:pt idx="2">
                  <c:v>585</c:v>
                </c:pt>
                <c:pt idx="3">
                  <c:v>123</c:v>
                </c:pt>
                <c:pt idx="4">
                  <c:v>63</c:v>
                </c:pt>
                <c:pt idx="5">
                  <c:v>31</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0000"/>
              </a:solidFill>
            </c:spPr>
          </c:dPt>
          <c:dPt>
            <c:idx val="2"/>
            <c:bubble3D val="0"/>
            <c:spPr>
              <a:solidFill>
                <a:srgbClr val="92D050"/>
              </a:solidFill>
            </c:spPr>
          </c:dPt>
          <c:dPt>
            <c:idx val="3"/>
            <c:bubble3D val="0"/>
            <c:spPr>
              <a:solidFill>
                <a:srgbClr val="7030A0"/>
              </a:solidFill>
            </c:spPr>
          </c:dPt>
          <c:dPt>
            <c:idx val="4"/>
            <c:bubble3D val="0"/>
            <c:spPr>
              <a:solidFill>
                <a:srgbClr val="002060"/>
              </a:solidFill>
            </c:spPr>
          </c:dPt>
          <c:dPt>
            <c:idx val="5"/>
            <c:bubble3D val="0"/>
            <c:spPr>
              <a:solidFill>
                <a:srgbClr val="FFC00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отличные</c:v>
                </c:pt>
                <c:pt idx="1">
                  <c:v>хорошие</c:v>
                </c:pt>
                <c:pt idx="2">
                  <c:v>удовлетворительные</c:v>
                </c:pt>
                <c:pt idx="3">
                  <c:v>неудовлетворительные</c:v>
                </c:pt>
                <c:pt idx="4">
                  <c:v>недопустимые</c:v>
                </c:pt>
                <c:pt idx="5">
                  <c:v>затрудняюсь ответить</c:v>
                </c:pt>
              </c:strCache>
            </c:strRef>
          </c:cat>
          <c:val>
            <c:numRef>
              <c:f>Лист1!$B$2:$B$7</c:f>
              <c:numCache>
                <c:formatCode>General</c:formatCode>
                <c:ptCount val="6"/>
                <c:pt idx="0">
                  <c:v>622</c:v>
                </c:pt>
                <c:pt idx="1">
                  <c:v>1028</c:v>
                </c:pt>
                <c:pt idx="2">
                  <c:v>443</c:v>
                </c:pt>
                <c:pt idx="3">
                  <c:v>56</c:v>
                </c:pt>
                <c:pt idx="4">
                  <c:v>16</c:v>
                </c:pt>
                <c:pt idx="5">
                  <c:v>42</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FF00"/>
              </a:solidFill>
            </c:spPr>
          </c:dPt>
          <c:dPt>
            <c:idx val="2"/>
            <c:bubble3D val="0"/>
            <c:spPr>
              <a:solidFill>
                <a:srgbClr val="92D050"/>
              </a:solidFill>
            </c:spPr>
          </c:dPt>
          <c:dPt>
            <c:idx val="4"/>
            <c:bubble3D val="0"/>
            <c:spPr>
              <a:solidFill>
                <a:srgbClr val="FF0000"/>
              </a:solidFill>
            </c:spPr>
          </c:dPt>
          <c:dPt>
            <c:idx val="5"/>
            <c:bubble3D val="0"/>
            <c:spPr>
              <a:solidFill>
                <a:srgbClr val="FFC00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да</c:v>
                </c:pt>
                <c:pt idx="1">
                  <c:v>скорее да, чем нет</c:v>
                </c:pt>
                <c:pt idx="2">
                  <c:v>и да, и нет</c:v>
                </c:pt>
                <c:pt idx="3">
                  <c:v>скорее нет, чем да</c:v>
                </c:pt>
                <c:pt idx="4">
                  <c:v>нет</c:v>
                </c:pt>
                <c:pt idx="5">
                  <c:v>затрудняюсь ответить</c:v>
                </c:pt>
              </c:strCache>
            </c:strRef>
          </c:cat>
          <c:val>
            <c:numRef>
              <c:f>Лист1!$B$2:$B$7</c:f>
              <c:numCache>
                <c:formatCode>General</c:formatCode>
                <c:ptCount val="6"/>
                <c:pt idx="0">
                  <c:v>964</c:v>
                </c:pt>
                <c:pt idx="1">
                  <c:v>642</c:v>
                </c:pt>
                <c:pt idx="2">
                  <c:v>278</c:v>
                </c:pt>
                <c:pt idx="3">
                  <c:v>148</c:v>
                </c:pt>
                <c:pt idx="4">
                  <c:v>58</c:v>
                </c:pt>
                <c:pt idx="5">
                  <c:v>117</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92D050"/>
              </a:solidFill>
            </c:spPr>
          </c:dPt>
          <c:dPt>
            <c:idx val="2"/>
            <c:bubble3D val="0"/>
            <c:spPr>
              <a:solidFill>
                <a:srgbClr val="FFC000"/>
              </a:solidFill>
            </c:spPr>
          </c:dPt>
          <c:dPt>
            <c:idx val="4"/>
            <c:bubble3D val="0"/>
            <c:spPr>
              <a:solidFill>
                <a:srgbClr val="FF0000"/>
              </a:solidFill>
            </c:spPr>
          </c:dPt>
          <c:dPt>
            <c:idx val="5"/>
            <c:bubble3D val="0"/>
            <c:spPr>
              <a:solidFill>
                <a:srgbClr val="00206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полностью согласен</c:v>
                </c:pt>
                <c:pt idx="1">
                  <c:v>в основном согласен</c:v>
                </c:pt>
                <c:pt idx="2">
                  <c:v>частично согласен</c:v>
                </c:pt>
                <c:pt idx="3">
                  <c:v>в основном не согласен</c:v>
                </c:pt>
                <c:pt idx="4">
                  <c:v>полностью не согласен</c:v>
                </c:pt>
                <c:pt idx="5">
                  <c:v>затрудняюсь ответить</c:v>
                </c:pt>
              </c:strCache>
            </c:strRef>
          </c:cat>
          <c:val>
            <c:numRef>
              <c:f>Лист1!$B$2:$B$7</c:f>
              <c:numCache>
                <c:formatCode>General</c:formatCode>
                <c:ptCount val="6"/>
                <c:pt idx="0">
                  <c:v>1324</c:v>
                </c:pt>
                <c:pt idx="1">
                  <c:v>530</c:v>
                </c:pt>
                <c:pt idx="2">
                  <c:v>222</c:v>
                </c:pt>
                <c:pt idx="3">
                  <c:v>39</c:v>
                </c:pt>
                <c:pt idx="4">
                  <c:v>31</c:v>
                </c:pt>
                <c:pt idx="5">
                  <c:v>61</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FF00"/>
              </a:solidFill>
            </c:spPr>
          </c:dPt>
          <c:dPt>
            <c:idx val="2"/>
            <c:bubble3D val="0"/>
            <c:spPr>
              <a:solidFill>
                <a:srgbClr val="92D050"/>
              </a:solidFill>
            </c:spPr>
          </c:dPt>
          <c:dPt>
            <c:idx val="4"/>
            <c:bubble3D val="0"/>
            <c:spPr>
              <a:solidFill>
                <a:srgbClr val="FF0000"/>
              </a:solidFill>
            </c:spPr>
          </c:dPt>
          <c:dPt>
            <c:idx val="5"/>
            <c:bubble3D val="0"/>
            <c:spPr>
              <a:solidFill>
                <a:srgbClr val="FFC00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да</c:v>
                </c:pt>
                <c:pt idx="1">
                  <c:v>скорее да, чем нет</c:v>
                </c:pt>
                <c:pt idx="2">
                  <c:v>и да, и нет</c:v>
                </c:pt>
                <c:pt idx="3">
                  <c:v>скорее нет, чем да</c:v>
                </c:pt>
                <c:pt idx="4">
                  <c:v>нет</c:v>
                </c:pt>
                <c:pt idx="5">
                  <c:v>затрудняюсь ответить</c:v>
                </c:pt>
              </c:strCache>
            </c:strRef>
          </c:cat>
          <c:val>
            <c:numRef>
              <c:f>Лист1!$B$2:$B$7</c:f>
              <c:numCache>
                <c:formatCode>General</c:formatCode>
                <c:ptCount val="6"/>
                <c:pt idx="0">
                  <c:v>1237</c:v>
                </c:pt>
                <c:pt idx="1">
                  <c:v>583</c:v>
                </c:pt>
                <c:pt idx="2">
                  <c:v>192</c:v>
                </c:pt>
                <c:pt idx="3">
                  <c:v>48</c:v>
                </c:pt>
                <c:pt idx="4">
                  <c:v>33</c:v>
                </c:pt>
                <c:pt idx="5">
                  <c:v>114</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FF00"/>
              </a:solidFill>
            </c:spPr>
          </c:dPt>
          <c:dPt>
            <c:idx val="2"/>
            <c:bubble3D val="0"/>
            <c:spPr>
              <a:solidFill>
                <a:srgbClr val="92D050"/>
              </a:solidFill>
            </c:spPr>
          </c:dPt>
          <c:dPt>
            <c:idx val="4"/>
            <c:bubble3D val="0"/>
            <c:spPr>
              <a:solidFill>
                <a:srgbClr val="FF0000"/>
              </a:solidFill>
            </c:spPr>
          </c:dPt>
          <c:dPt>
            <c:idx val="5"/>
            <c:bubble3D val="0"/>
            <c:spPr>
              <a:solidFill>
                <a:srgbClr val="FFC00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отличное</c:v>
                </c:pt>
                <c:pt idx="1">
                  <c:v>хорошее</c:v>
                </c:pt>
                <c:pt idx="2">
                  <c:v>удовлетворительное</c:v>
                </c:pt>
                <c:pt idx="3">
                  <c:v>неудовлетворительное</c:v>
                </c:pt>
                <c:pt idx="4">
                  <c:v>недопустимое</c:v>
                </c:pt>
                <c:pt idx="5">
                  <c:v>затрудняюсь ответить</c:v>
                </c:pt>
              </c:strCache>
            </c:strRef>
          </c:cat>
          <c:val>
            <c:numRef>
              <c:f>Лист1!$B$2:$B$7</c:f>
              <c:numCache>
                <c:formatCode>General</c:formatCode>
                <c:ptCount val="6"/>
                <c:pt idx="0">
                  <c:v>390</c:v>
                </c:pt>
                <c:pt idx="1">
                  <c:v>765</c:v>
                </c:pt>
                <c:pt idx="2">
                  <c:v>661</c:v>
                </c:pt>
                <c:pt idx="3">
                  <c:v>203</c:v>
                </c:pt>
                <c:pt idx="4">
                  <c:v>40</c:v>
                </c:pt>
                <c:pt idx="5">
                  <c:v>126</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92D050"/>
              </a:solidFill>
            </c:spPr>
          </c:dPt>
          <c:dPt>
            <c:idx val="2"/>
            <c:bubble3D val="0"/>
            <c:spPr>
              <a:solidFill>
                <a:srgbClr val="FFC000"/>
              </a:solidFill>
            </c:spPr>
          </c:dPt>
          <c:dPt>
            <c:idx val="4"/>
            <c:bubble3D val="0"/>
            <c:spPr>
              <a:solidFill>
                <a:srgbClr val="FF0000"/>
              </a:solidFill>
            </c:spPr>
          </c:dPt>
          <c:dPt>
            <c:idx val="5"/>
            <c:bubble3D val="0"/>
            <c:spPr>
              <a:solidFill>
                <a:srgbClr val="00206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полностью согласен</c:v>
                </c:pt>
                <c:pt idx="1">
                  <c:v>в основном согласен</c:v>
                </c:pt>
                <c:pt idx="2">
                  <c:v>частично согласен</c:v>
                </c:pt>
                <c:pt idx="3">
                  <c:v>в основном не согласен</c:v>
                </c:pt>
                <c:pt idx="4">
                  <c:v>полностью не согласен</c:v>
                </c:pt>
                <c:pt idx="5">
                  <c:v>затрудняюсь ответить</c:v>
                </c:pt>
              </c:strCache>
            </c:strRef>
          </c:cat>
          <c:val>
            <c:numRef>
              <c:f>Лист1!$B$2:$B$7</c:f>
              <c:numCache>
                <c:formatCode>General</c:formatCode>
                <c:ptCount val="6"/>
                <c:pt idx="0">
                  <c:v>952</c:v>
                </c:pt>
                <c:pt idx="1">
                  <c:v>685</c:v>
                </c:pt>
                <c:pt idx="2">
                  <c:v>350</c:v>
                </c:pt>
                <c:pt idx="3">
                  <c:v>79</c:v>
                </c:pt>
                <c:pt idx="4">
                  <c:v>46</c:v>
                </c:pt>
                <c:pt idx="5">
                  <c:v>80</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FF00"/>
              </a:solidFill>
            </c:spPr>
          </c:dPt>
          <c:dPt>
            <c:idx val="2"/>
            <c:bubble3D val="0"/>
            <c:spPr>
              <a:solidFill>
                <a:srgbClr val="92D050"/>
              </a:solidFill>
            </c:spPr>
          </c:dPt>
          <c:dPt>
            <c:idx val="4"/>
            <c:bubble3D val="0"/>
            <c:spPr>
              <a:solidFill>
                <a:srgbClr val="FF0000"/>
              </a:solidFill>
            </c:spPr>
          </c:dPt>
          <c:dPt>
            <c:idx val="5"/>
            <c:bubble3D val="0"/>
            <c:spPr>
              <a:solidFill>
                <a:srgbClr val="FFC000"/>
              </a:solidFill>
            </c:spPr>
          </c:dPt>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да</c:v>
                </c:pt>
                <c:pt idx="1">
                  <c:v>скорее да, чем нет</c:v>
                </c:pt>
                <c:pt idx="2">
                  <c:v>и да, и нет</c:v>
                </c:pt>
                <c:pt idx="3">
                  <c:v>скорее нет, чем да</c:v>
                </c:pt>
                <c:pt idx="4">
                  <c:v>нет</c:v>
                </c:pt>
                <c:pt idx="5">
                  <c:v>затрудняюсь ответить</c:v>
                </c:pt>
              </c:strCache>
            </c:strRef>
          </c:cat>
          <c:val>
            <c:numRef>
              <c:f>Лист1!$B$2:$B$7</c:f>
              <c:numCache>
                <c:formatCode>General</c:formatCode>
                <c:ptCount val="6"/>
                <c:pt idx="0">
                  <c:v>1227</c:v>
                </c:pt>
                <c:pt idx="1">
                  <c:v>573</c:v>
                </c:pt>
                <c:pt idx="2">
                  <c:v>250</c:v>
                </c:pt>
                <c:pt idx="3">
                  <c:v>76</c:v>
                </c:pt>
                <c:pt idx="4">
                  <c:v>49</c:v>
                </c:pt>
                <c:pt idx="5">
                  <c:v>32</c:v>
                </c:pt>
              </c:numCache>
            </c:numRef>
          </c:val>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Лист1!$D$2</c:f>
              <c:strCache>
                <c:ptCount val="1"/>
                <c:pt idx="0">
                  <c:v>Высокая, %</c:v>
                </c:pt>
              </c:strCache>
            </c:strRef>
          </c:tx>
          <c:spPr>
            <a:solidFill>
              <a:srgbClr val="00B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Лист1!$A$3:$A$20</c:f>
              <c:strCache>
                <c:ptCount val="18"/>
                <c:pt idx="0">
                  <c:v>Гимназия</c:v>
                </c:pt>
                <c:pt idx="1">
                  <c:v>Школа №2</c:v>
                </c:pt>
                <c:pt idx="2">
                  <c:v>Школа №3</c:v>
                </c:pt>
                <c:pt idx="3">
                  <c:v>Школа №4</c:v>
                </c:pt>
                <c:pt idx="4">
                  <c:v>Школа №5</c:v>
                </c:pt>
                <c:pt idx="5">
                  <c:v>Школа №6</c:v>
                </c:pt>
                <c:pt idx="6">
                  <c:v>Школа №7</c:v>
                </c:pt>
                <c:pt idx="7">
                  <c:v>ДДТ "Созвездие"</c:v>
                </c:pt>
                <c:pt idx="8">
                  <c:v>ДОУ №1</c:v>
                </c:pt>
                <c:pt idx="9">
                  <c:v>ДОУ №10</c:v>
                </c:pt>
                <c:pt idx="10">
                  <c:v>ДОУ №19 </c:v>
                </c:pt>
                <c:pt idx="11">
                  <c:v>ДОУ №21</c:v>
                </c:pt>
                <c:pt idx="12">
                  <c:v>ДОУ №22 </c:v>
                </c:pt>
                <c:pt idx="13">
                  <c:v>ДОУ №23</c:v>
                </c:pt>
                <c:pt idx="14">
                  <c:v>ДОУ №25</c:v>
                </c:pt>
                <c:pt idx="15">
                  <c:v>ДОУ №27</c:v>
                </c:pt>
                <c:pt idx="16">
                  <c:v>ДОУ №35</c:v>
                </c:pt>
                <c:pt idx="17">
                  <c:v>ДОУ №36</c:v>
                </c:pt>
              </c:strCache>
            </c:strRef>
          </c:cat>
          <c:val>
            <c:numRef>
              <c:f>Лист1!$D$3:$D$20</c:f>
              <c:numCache>
                <c:formatCode>0</c:formatCode>
                <c:ptCount val="18"/>
                <c:pt idx="0">
                  <c:v>75.13513513513513</c:v>
                </c:pt>
                <c:pt idx="1">
                  <c:v>80.456852791878177</c:v>
                </c:pt>
                <c:pt idx="2">
                  <c:v>85.18518518518519</c:v>
                </c:pt>
                <c:pt idx="3">
                  <c:v>69.950738916256157</c:v>
                </c:pt>
                <c:pt idx="4">
                  <c:v>72.345132743362825</c:v>
                </c:pt>
                <c:pt idx="5">
                  <c:v>72.463768115942031</c:v>
                </c:pt>
                <c:pt idx="6">
                  <c:v>87.5</c:v>
                </c:pt>
                <c:pt idx="7">
                  <c:v>100</c:v>
                </c:pt>
                <c:pt idx="8">
                  <c:v>91.573033707865164</c:v>
                </c:pt>
                <c:pt idx="9">
                  <c:v>83.333333333333329</c:v>
                </c:pt>
                <c:pt idx="10">
                  <c:v>87.5</c:v>
                </c:pt>
                <c:pt idx="11">
                  <c:v>86.419753086419746</c:v>
                </c:pt>
                <c:pt idx="12">
                  <c:v>80.952380952380949</c:v>
                </c:pt>
                <c:pt idx="13">
                  <c:v>89.523809523809518</c:v>
                </c:pt>
                <c:pt idx="14">
                  <c:v>97.887323943661968</c:v>
                </c:pt>
                <c:pt idx="15">
                  <c:v>97.887323943661968</c:v>
                </c:pt>
                <c:pt idx="16">
                  <c:v>86.111111111111114</c:v>
                </c:pt>
                <c:pt idx="17">
                  <c:v>81.818181818181813</c:v>
                </c:pt>
              </c:numCache>
            </c:numRef>
          </c:val>
        </c:ser>
        <c:ser>
          <c:idx val="1"/>
          <c:order val="1"/>
          <c:tx>
            <c:strRef>
              <c:f>Лист1!$F$2</c:f>
              <c:strCache>
                <c:ptCount val="1"/>
                <c:pt idx="0">
                  <c:v>Низкая, %</c:v>
                </c:pt>
              </c:strCache>
            </c:strRef>
          </c:tx>
          <c:spPr>
            <a:solidFill>
              <a:srgbClr val="FF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Лист1!$A$3:$A$20</c:f>
              <c:strCache>
                <c:ptCount val="18"/>
                <c:pt idx="0">
                  <c:v>Гимназия</c:v>
                </c:pt>
                <c:pt idx="1">
                  <c:v>Школа №2</c:v>
                </c:pt>
                <c:pt idx="2">
                  <c:v>Школа №3</c:v>
                </c:pt>
                <c:pt idx="3">
                  <c:v>Школа №4</c:v>
                </c:pt>
                <c:pt idx="4">
                  <c:v>Школа №5</c:v>
                </c:pt>
                <c:pt idx="5">
                  <c:v>Школа №6</c:v>
                </c:pt>
                <c:pt idx="6">
                  <c:v>Школа №7</c:v>
                </c:pt>
                <c:pt idx="7">
                  <c:v>ДДТ "Созвездие"</c:v>
                </c:pt>
                <c:pt idx="8">
                  <c:v>ДОУ №1</c:v>
                </c:pt>
                <c:pt idx="9">
                  <c:v>ДОУ №10</c:v>
                </c:pt>
                <c:pt idx="10">
                  <c:v>ДОУ №19 </c:v>
                </c:pt>
                <c:pt idx="11">
                  <c:v>ДОУ №21</c:v>
                </c:pt>
                <c:pt idx="12">
                  <c:v>ДОУ №22 </c:v>
                </c:pt>
                <c:pt idx="13">
                  <c:v>ДОУ №23</c:v>
                </c:pt>
                <c:pt idx="14">
                  <c:v>ДОУ №25</c:v>
                </c:pt>
                <c:pt idx="15">
                  <c:v>ДОУ №27</c:v>
                </c:pt>
                <c:pt idx="16">
                  <c:v>ДОУ №35</c:v>
                </c:pt>
                <c:pt idx="17">
                  <c:v>ДОУ №36</c:v>
                </c:pt>
              </c:strCache>
            </c:strRef>
          </c:cat>
          <c:val>
            <c:numRef>
              <c:f>Лист1!$F$3:$F$20</c:f>
              <c:numCache>
                <c:formatCode>0</c:formatCode>
                <c:ptCount val="18"/>
                <c:pt idx="0">
                  <c:v>10.27027027027027</c:v>
                </c:pt>
                <c:pt idx="1">
                  <c:v>5.0761421319796955</c:v>
                </c:pt>
                <c:pt idx="2">
                  <c:v>3.7037037037037037</c:v>
                </c:pt>
                <c:pt idx="3">
                  <c:v>8.3743842364532028</c:v>
                </c:pt>
                <c:pt idx="4">
                  <c:v>9.0707964601769913</c:v>
                </c:pt>
                <c:pt idx="5">
                  <c:v>7.2463768115942031</c:v>
                </c:pt>
                <c:pt idx="6">
                  <c:v>2.5</c:v>
                </c:pt>
                <c:pt idx="7">
                  <c:v>0</c:v>
                </c:pt>
                <c:pt idx="8">
                  <c:v>1.6853932584269662</c:v>
                </c:pt>
                <c:pt idx="9">
                  <c:v>0</c:v>
                </c:pt>
                <c:pt idx="10">
                  <c:v>0</c:v>
                </c:pt>
                <c:pt idx="11">
                  <c:v>6.1728395061728394</c:v>
                </c:pt>
                <c:pt idx="12">
                  <c:v>3.1746031746031744</c:v>
                </c:pt>
                <c:pt idx="13">
                  <c:v>1.9047619047619047</c:v>
                </c:pt>
                <c:pt idx="14">
                  <c:v>0.70422535211267601</c:v>
                </c:pt>
                <c:pt idx="15">
                  <c:v>2.112676056338028</c:v>
                </c:pt>
                <c:pt idx="16">
                  <c:v>4.166666666666667</c:v>
                </c:pt>
                <c:pt idx="17">
                  <c:v>18.181818181818183</c:v>
                </c:pt>
              </c:numCache>
            </c:numRef>
          </c:val>
        </c:ser>
        <c:dLbls>
          <c:showLegendKey val="0"/>
          <c:showVal val="0"/>
          <c:showCatName val="0"/>
          <c:showSerName val="0"/>
          <c:showPercent val="0"/>
          <c:showBubbleSize val="0"/>
        </c:dLbls>
        <c:gapWidth val="150"/>
        <c:axId val="221497984"/>
        <c:axId val="224547200"/>
      </c:barChart>
      <c:catAx>
        <c:axId val="221497984"/>
        <c:scaling>
          <c:orientation val="minMax"/>
        </c:scaling>
        <c:delete val="0"/>
        <c:axPos val="b"/>
        <c:numFmt formatCode="General" sourceLinked="0"/>
        <c:majorTickMark val="out"/>
        <c:minorTickMark val="none"/>
        <c:tickLblPos val="nextTo"/>
        <c:txPr>
          <a:bodyPr/>
          <a:lstStyle/>
          <a:p>
            <a:pPr>
              <a:defRPr sz="1100"/>
            </a:pPr>
            <a:endParaRPr lang="ru-RU"/>
          </a:p>
        </c:txPr>
        <c:crossAx val="224547200"/>
        <c:crosses val="autoZero"/>
        <c:auto val="1"/>
        <c:lblAlgn val="ctr"/>
        <c:lblOffset val="100"/>
        <c:noMultiLvlLbl val="0"/>
      </c:catAx>
      <c:valAx>
        <c:axId val="224547200"/>
        <c:scaling>
          <c:orientation val="minMax"/>
        </c:scaling>
        <c:delete val="1"/>
        <c:axPos val="l"/>
        <c:numFmt formatCode="0" sourceLinked="1"/>
        <c:majorTickMark val="out"/>
        <c:minorTickMark val="none"/>
        <c:tickLblPos val="nextTo"/>
        <c:crossAx val="221497984"/>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Качество ВПР, 11 класс (%)</a:t>
            </a:r>
          </a:p>
        </c:rich>
      </c:tx>
      <c:overlay val="0"/>
    </c:title>
    <c:autoTitleDeleted val="0"/>
    <c:plotArea>
      <c:layout/>
      <c:barChart>
        <c:barDir val="col"/>
        <c:grouping val="clustered"/>
        <c:varyColors val="0"/>
        <c:ser>
          <c:idx val="0"/>
          <c:order val="0"/>
          <c:tx>
            <c:strRef>
              <c:f>'11'!$C$60</c:f>
              <c:strCache>
                <c:ptCount val="1"/>
                <c:pt idx="0">
                  <c:v>Качество (%)</c:v>
                </c:pt>
              </c:strCache>
            </c:strRef>
          </c:tx>
          <c:invertIfNegative val="0"/>
          <c:dLbls>
            <c:spPr>
              <a:noFill/>
              <a:ln>
                <a:noFill/>
              </a:ln>
              <a:effectLst/>
            </c:spPr>
            <c:txPr>
              <a:bodyPr/>
              <a:lstStyle/>
              <a:p>
                <a:pPr>
                  <a:defRPr sz="12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'11'!$K$37:$K$41</c:f>
              <c:strCache>
                <c:ptCount val="5"/>
                <c:pt idx="0">
                  <c:v>англ.язык</c:v>
                </c:pt>
                <c:pt idx="1">
                  <c:v>История</c:v>
                </c:pt>
                <c:pt idx="2">
                  <c:v>География</c:v>
                </c:pt>
                <c:pt idx="3">
                  <c:v>Физика</c:v>
                </c:pt>
                <c:pt idx="4">
                  <c:v>Биология</c:v>
                </c:pt>
              </c:strCache>
            </c:strRef>
          </c:cat>
          <c:val>
            <c:numRef>
              <c:f>'11'!$L$37:$L$41</c:f>
              <c:numCache>
                <c:formatCode>General</c:formatCode>
                <c:ptCount val="5"/>
                <c:pt idx="0">
                  <c:v>43.8</c:v>
                </c:pt>
                <c:pt idx="1">
                  <c:v>50</c:v>
                </c:pt>
                <c:pt idx="2">
                  <c:v>57.1</c:v>
                </c:pt>
                <c:pt idx="3">
                  <c:v>40.200000000000003</c:v>
                </c:pt>
                <c:pt idx="4">
                  <c:v>59.1</c:v>
                </c:pt>
              </c:numCache>
            </c:numRef>
          </c:val>
        </c:ser>
        <c:dLbls>
          <c:showLegendKey val="0"/>
          <c:showVal val="0"/>
          <c:showCatName val="0"/>
          <c:showSerName val="0"/>
          <c:showPercent val="0"/>
          <c:showBubbleSize val="0"/>
        </c:dLbls>
        <c:gapWidth val="150"/>
        <c:axId val="211360768"/>
        <c:axId val="211366656"/>
      </c:barChart>
      <c:catAx>
        <c:axId val="211360768"/>
        <c:scaling>
          <c:orientation val="minMax"/>
        </c:scaling>
        <c:delete val="0"/>
        <c:axPos val="b"/>
        <c:numFmt formatCode="General" sourceLinked="0"/>
        <c:majorTickMark val="out"/>
        <c:minorTickMark val="none"/>
        <c:tickLblPos val="nextTo"/>
        <c:crossAx val="211366656"/>
        <c:crosses val="autoZero"/>
        <c:auto val="1"/>
        <c:lblAlgn val="ctr"/>
        <c:lblOffset val="100"/>
        <c:noMultiLvlLbl val="0"/>
      </c:catAx>
      <c:valAx>
        <c:axId val="211366656"/>
        <c:scaling>
          <c:orientation val="minMax"/>
        </c:scaling>
        <c:delete val="0"/>
        <c:axPos val="l"/>
        <c:numFmt formatCode="General" sourceLinked="1"/>
        <c:majorTickMark val="out"/>
        <c:minorTickMark val="none"/>
        <c:tickLblPos val="nextTo"/>
        <c:crossAx val="211360768"/>
        <c:crosses val="autoZero"/>
        <c:crossBetween val="between"/>
      </c:valAx>
    </c:plotArea>
    <c:legend>
      <c:legendPos val="r"/>
      <c:overlay val="0"/>
      <c:txPr>
        <a:bodyPr/>
        <a:lstStyle/>
        <a:p>
          <a:pPr>
            <a:defRPr sz="12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Лист1!$A$1:$A$4</c:f>
              <c:strCache>
                <c:ptCount val="4"/>
                <c:pt idx="0">
                  <c:v>Международный</c:v>
                </c:pt>
                <c:pt idx="1">
                  <c:v>Федеральный</c:v>
                </c:pt>
                <c:pt idx="2">
                  <c:v>Региональный</c:v>
                </c:pt>
                <c:pt idx="3">
                  <c:v>Муниципальный</c:v>
                </c:pt>
              </c:strCache>
            </c:strRef>
          </c:cat>
          <c:val>
            <c:numRef>
              <c:f>Лист1!$B$1:$B$4</c:f>
              <c:numCache>
                <c:formatCode>General</c:formatCode>
                <c:ptCount val="4"/>
                <c:pt idx="0">
                  <c:v>42</c:v>
                </c:pt>
                <c:pt idx="1">
                  <c:v>150</c:v>
                </c:pt>
                <c:pt idx="2">
                  <c:v>58</c:v>
                </c:pt>
                <c:pt idx="3">
                  <c:v>83</c:v>
                </c:pt>
              </c:numCache>
            </c:numRef>
          </c:val>
        </c:ser>
        <c:dLbls>
          <c:showLegendKey val="0"/>
          <c:showVal val="0"/>
          <c:showCatName val="0"/>
          <c:showSerName val="0"/>
          <c:showPercent val="0"/>
          <c:showBubbleSize val="0"/>
        </c:dLbls>
        <c:gapWidth val="150"/>
        <c:axId val="211375232"/>
        <c:axId val="211376768"/>
      </c:barChart>
      <c:catAx>
        <c:axId val="211375232"/>
        <c:scaling>
          <c:orientation val="minMax"/>
        </c:scaling>
        <c:delete val="0"/>
        <c:axPos val="l"/>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211376768"/>
        <c:crosses val="autoZero"/>
        <c:auto val="1"/>
        <c:lblAlgn val="ctr"/>
        <c:lblOffset val="100"/>
        <c:noMultiLvlLbl val="0"/>
      </c:catAx>
      <c:valAx>
        <c:axId val="21137676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1375232"/>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accent1">
                <a:lumMod val="60000"/>
                <a:lumOff val="40000"/>
              </a:schemeClr>
            </a:solidFill>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Лист2!$A$1:$A$5</c:f>
              <c:strCache>
                <c:ptCount val="5"/>
                <c:pt idx="0">
                  <c:v>Международный</c:v>
                </c:pt>
                <c:pt idx="1">
                  <c:v>Федеральный</c:v>
                </c:pt>
                <c:pt idx="2">
                  <c:v>Региональный</c:v>
                </c:pt>
                <c:pt idx="4">
                  <c:v>Муниципальный</c:v>
                </c:pt>
              </c:strCache>
            </c:strRef>
          </c:cat>
          <c:val>
            <c:numRef>
              <c:f>Лист2!$B$1:$B$5</c:f>
              <c:numCache>
                <c:formatCode>General</c:formatCode>
                <c:ptCount val="5"/>
                <c:pt idx="0">
                  <c:v>15</c:v>
                </c:pt>
                <c:pt idx="1">
                  <c:v>118</c:v>
                </c:pt>
                <c:pt idx="2">
                  <c:v>14</c:v>
                </c:pt>
                <c:pt idx="4">
                  <c:v>24</c:v>
                </c:pt>
              </c:numCache>
            </c:numRef>
          </c:val>
        </c:ser>
        <c:dLbls>
          <c:showLegendKey val="0"/>
          <c:showVal val="0"/>
          <c:showCatName val="0"/>
          <c:showSerName val="0"/>
          <c:showPercent val="0"/>
          <c:showBubbleSize val="0"/>
        </c:dLbls>
        <c:gapWidth val="150"/>
        <c:axId val="210594048"/>
        <c:axId val="210599936"/>
      </c:barChart>
      <c:catAx>
        <c:axId val="210594048"/>
        <c:scaling>
          <c:orientation val="minMax"/>
        </c:scaling>
        <c:delete val="0"/>
        <c:axPos val="l"/>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210599936"/>
        <c:crosses val="autoZero"/>
        <c:auto val="1"/>
        <c:lblAlgn val="ctr"/>
        <c:lblOffset val="100"/>
        <c:noMultiLvlLbl val="0"/>
      </c:catAx>
      <c:valAx>
        <c:axId val="210599936"/>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0594048"/>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 на учете</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135</c:v>
                </c:pt>
                <c:pt idx="1">
                  <c:v>84</c:v>
                </c:pt>
                <c:pt idx="2">
                  <c:v>68</c:v>
                </c:pt>
                <c:pt idx="3">
                  <c:v>52</c:v>
                </c:pt>
                <c:pt idx="4">
                  <c:v>49</c:v>
                </c:pt>
              </c:numCache>
            </c:numRef>
          </c:val>
        </c:ser>
        <c:ser>
          <c:idx val="1"/>
          <c:order val="1"/>
          <c:tx>
            <c:strRef>
              <c:f>Лист1!$C$1</c:f>
              <c:strCache>
                <c:ptCount val="1"/>
                <c:pt idx="0">
                  <c:v>в ОДН</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46</c:v>
                </c:pt>
                <c:pt idx="1">
                  <c:v>52</c:v>
                </c:pt>
                <c:pt idx="2">
                  <c:v>47</c:v>
                </c:pt>
                <c:pt idx="3">
                  <c:v>41</c:v>
                </c:pt>
                <c:pt idx="4">
                  <c:v>40</c:v>
                </c:pt>
              </c:numCache>
            </c:numRef>
          </c:val>
        </c:ser>
        <c:ser>
          <c:idx val="2"/>
          <c:order val="2"/>
          <c:tx>
            <c:strRef>
              <c:f>Лист1!$D$1</c:f>
              <c:strCache>
                <c:ptCount val="1"/>
                <c:pt idx="0">
                  <c:v>в ОУ</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89</c:v>
                </c:pt>
                <c:pt idx="1">
                  <c:v>32</c:v>
                </c:pt>
                <c:pt idx="2">
                  <c:v>21</c:v>
                </c:pt>
                <c:pt idx="3">
                  <c:v>39</c:v>
                </c:pt>
                <c:pt idx="4">
                  <c:v>37</c:v>
                </c:pt>
              </c:numCache>
            </c:numRef>
          </c:val>
        </c:ser>
        <c:ser>
          <c:idx val="3"/>
          <c:order val="3"/>
          <c:tx>
            <c:strRef>
              <c:f>Лист1!$E$1</c:f>
              <c:strCache>
                <c:ptCount val="1"/>
                <c:pt idx="0">
                  <c:v>занято ДО</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Лист1!$E$2:$E$6</c:f>
              <c:numCache>
                <c:formatCode>General</c:formatCode>
                <c:ptCount val="5"/>
                <c:pt idx="0">
                  <c:v>94</c:v>
                </c:pt>
                <c:pt idx="1">
                  <c:v>66</c:v>
                </c:pt>
                <c:pt idx="2">
                  <c:v>65</c:v>
                </c:pt>
                <c:pt idx="3">
                  <c:v>46</c:v>
                </c:pt>
                <c:pt idx="4">
                  <c:v>45</c:v>
                </c:pt>
              </c:numCache>
            </c:numRef>
          </c:val>
        </c:ser>
        <c:dLbls>
          <c:showLegendKey val="0"/>
          <c:showVal val="0"/>
          <c:showCatName val="0"/>
          <c:showSerName val="0"/>
          <c:showPercent val="0"/>
          <c:showBubbleSize val="0"/>
        </c:dLbls>
        <c:gapWidth val="150"/>
        <c:axId val="213583360"/>
        <c:axId val="213584896"/>
      </c:barChart>
      <c:catAx>
        <c:axId val="213583360"/>
        <c:scaling>
          <c:orientation val="minMax"/>
        </c:scaling>
        <c:delete val="0"/>
        <c:axPos val="b"/>
        <c:numFmt formatCode="General" sourceLinked="1"/>
        <c:majorTickMark val="out"/>
        <c:minorTickMark val="none"/>
        <c:tickLblPos val="nextTo"/>
        <c:crossAx val="213584896"/>
        <c:crosses val="autoZero"/>
        <c:auto val="1"/>
        <c:lblAlgn val="ctr"/>
        <c:lblOffset val="100"/>
        <c:noMultiLvlLbl val="0"/>
      </c:catAx>
      <c:valAx>
        <c:axId val="213584896"/>
        <c:scaling>
          <c:orientation val="minMax"/>
        </c:scaling>
        <c:delete val="0"/>
        <c:axPos val="l"/>
        <c:majorGridlines/>
        <c:numFmt formatCode="General" sourceLinked="1"/>
        <c:majorTickMark val="out"/>
        <c:minorTickMark val="none"/>
        <c:tickLblPos val="nextTo"/>
        <c:crossAx val="2135833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2016-2017</c:v>
                </c:pt>
              </c:strCache>
            </c:strRef>
          </c:tx>
          <c:invertIfNegative val="0"/>
          <c:cat>
            <c:strRef>
              <c:f>Лист1!$A$2:$A$13</c:f>
              <c:strCache>
                <c:ptCount val="12"/>
                <c:pt idx="0">
                  <c:v>олимпиада по ОБЖ</c:v>
                </c:pt>
                <c:pt idx="1">
                  <c:v>открытые уроки по ОБЖ</c:v>
                </c:pt>
                <c:pt idx="2">
                  <c:v>внимание-дети</c:v>
                </c:pt>
                <c:pt idx="3">
                  <c:v>соревнования ДЮП</c:v>
                </c:pt>
                <c:pt idx="4">
                  <c:v>Зарница</c:v>
                </c:pt>
                <c:pt idx="5">
                  <c:v>Безопасное колесо</c:v>
                </c:pt>
                <c:pt idx="6">
                  <c:v>викторина по ПДД</c:v>
                </c:pt>
                <c:pt idx="7">
                  <c:v>день защиты детей</c:v>
                </c:pt>
                <c:pt idx="8">
                  <c:v>военые сборы</c:v>
                </c:pt>
                <c:pt idx="9">
                  <c:v>день  призывника</c:v>
                </c:pt>
                <c:pt idx="10">
                  <c:v>мероприятия 9 мая</c:v>
                </c:pt>
                <c:pt idx="11">
                  <c:v>месячники безопасности</c:v>
                </c:pt>
              </c:strCache>
            </c:strRef>
          </c:cat>
          <c:val>
            <c:numRef>
              <c:f>Лист1!$B$2:$B$13</c:f>
              <c:numCache>
                <c:formatCode>General</c:formatCode>
                <c:ptCount val="12"/>
                <c:pt idx="0">
                  <c:v>1</c:v>
                </c:pt>
                <c:pt idx="1">
                  <c:v>21</c:v>
                </c:pt>
                <c:pt idx="2">
                  <c:v>3</c:v>
                </c:pt>
                <c:pt idx="3">
                  <c:v>1</c:v>
                </c:pt>
                <c:pt idx="4">
                  <c:v>1</c:v>
                </c:pt>
                <c:pt idx="5">
                  <c:v>1</c:v>
                </c:pt>
                <c:pt idx="6">
                  <c:v>1</c:v>
                </c:pt>
                <c:pt idx="7">
                  <c:v>22</c:v>
                </c:pt>
                <c:pt idx="8">
                  <c:v>7</c:v>
                </c:pt>
                <c:pt idx="9">
                  <c:v>1</c:v>
                </c:pt>
                <c:pt idx="10">
                  <c:v>3</c:v>
                </c:pt>
                <c:pt idx="11">
                  <c:v>8</c:v>
                </c:pt>
              </c:numCache>
            </c:numRef>
          </c:val>
        </c:ser>
        <c:ser>
          <c:idx val="1"/>
          <c:order val="1"/>
          <c:tx>
            <c:strRef>
              <c:f>Лист1!$C$1</c:f>
              <c:strCache>
                <c:ptCount val="1"/>
                <c:pt idx="0">
                  <c:v>2017-2018</c:v>
                </c:pt>
              </c:strCache>
            </c:strRef>
          </c:tx>
          <c:invertIfNegative val="0"/>
          <c:cat>
            <c:strRef>
              <c:f>Лист1!$A$2:$A$13</c:f>
              <c:strCache>
                <c:ptCount val="12"/>
                <c:pt idx="0">
                  <c:v>олимпиада по ОБЖ</c:v>
                </c:pt>
                <c:pt idx="1">
                  <c:v>открытые уроки по ОБЖ</c:v>
                </c:pt>
                <c:pt idx="2">
                  <c:v>внимание-дети</c:v>
                </c:pt>
                <c:pt idx="3">
                  <c:v>соревнования ДЮП</c:v>
                </c:pt>
                <c:pt idx="4">
                  <c:v>Зарница</c:v>
                </c:pt>
                <c:pt idx="5">
                  <c:v>Безопасное колесо</c:v>
                </c:pt>
                <c:pt idx="6">
                  <c:v>викторина по ПДД</c:v>
                </c:pt>
                <c:pt idx="7">
                  <c:v>день защиты детей</c:v>
                </c:pt>
                <c:pt idx="8">
                  <c:v>военые сборы</c:v>
                </c:pt>
                <c:pt idx="9">
                  <c:v>день  призывника</c:v>
                </c:pt>
                <c:pt idx="10">
                  <c:v>мероприятия 9 мая</c:v>
                </c:pt>
                <c:pt idx="11">
                  <c:v>месячники безопасности</c:v>
                </c:pt>
              </c:strCache>
            </c:strRef>
          </c:cat>
          <c:val>
            <c:numRef>
              <c:f>Лист1!$C$2:$C$13</c:f>
              <c:numCache>
                <c:formatCode>General</c:formatCode>
                <c:ptCount val="12"/>
                <c:pt idx="0">
                  <c:v>1</c:v>
                </c:pt>
                <c:pt idx="1">
                  <c:v>20</c:v>
                </c:pt>
                <c:pt idx="2">
                  <c:v>3</c:v>
                </c:pt>
                <c:pt idx="3">
                  <c:v>1</c:v>
                </c:pt>
                <c:pt idx="4">
                  <c:v>1</c:v>
                </c:pt>
                <c:pt idx="5">
                  <c:v>1</c:v>
                </c:pt>
                <c:pt idx="6">
                  <c:v>1</c:v>
                </c:pt>
                <c:pt idx="7">
                  <c:v>21</c:v>
                </c:pt>
                <c:pt idx="8">
                  <c:v>7</c:v>
                </c:pt>
                <c:pt idx="9">
                  <c:v>1</c:v>
                </c:pt>
                <c:pt idx="10">
                  <c:v>3</c:v>
                </c:pt>
                <c:pt idx="11">
                  <c:v>10</c:v>
                </c:pt>
              </c:numCache>
            </c:numRef>
          </c:val>
        </c:ser>
        <c:ser>
          <c:idx val="2"/>
          <c:order val="2"/>
          <c:tx>
            <c:strRef>
              <c:f>Лист1!$D$1</c:f>
              <c:strCache>
                <c:ptCount val="1"/>
                <c:pt idx="0">
                  <c:v>2018-2019</c:v>
                </c:pt>
              </c:strCache>
            </c:strRef>
          </c:tx>
          <c:invertIfNegative val="0"/>
          <c:cat>
            <c:strRef>
              <c:f>Лист1!$A$2:$A$13</c:f>
              <c:strCache>
                <c:ptCount val="12"/>
                <c:pt idx="0">
                  <c:v>олимпиада по ОБЖ</c:v>
                </c:pt>
                <c:pt idx="1">
                  <c:v>открытые уроки по ОБЖ</c:v>
                </c:pt>
                <c:pt idx="2">
                  <c:v>внимание-дети</c:v>
                </c:pt>
                <c:pt idx="3">
                  <c:v>соревнования ДЮП</c:v>
                </c:pt>
                <c:pt idx="4">
                  <c:v>Зарница</c:v>
                </c:pt>
                <c:pt idx="5">
                  <c:v>Безопасное колесо</c:v>
                </c:pt>
                <c:pt idx="6">
                  <c:v>викторина по ПДД</c:v>
                </c:pt>
                <c:pt idx="7">
                  <c:v>день защиты детей</c:v>
                </c:pt>
                <c:pt idx="8">
                  <c:v>военые сборы</c:v>
                </c:pt>
                <c:pt idx="9">
                  <c:v>день  призывника</c:v>
                </c:pt>
                <c:pt idx="10">
                  <c:v>мероприятия 9 мая</c:v>
                </c:pt>
                <c:pt idx="11">
                  <c:v>месячники безопасности</c:v>
                </c:pt>
              </c:strCache>
            </c:strRef>
          </c:cat>
          <c:val>
            <c:numRef>
              <c:f>Лист1!$D$2:$D$13</c:f>
              <c:numCache>
                <c:formatCode>General</c:formatCode>
                <c:ptCount val="12"/>
                <c:pt idx="0">
                  <c:v>1</c:v>
                </c:pt>
                <c:pt idx="1">
                  <c:v>28</c:v>
                </c:pt>
                <c:pt idx="2">
                  <c:v>3</c:v>
                </c:pt>
                <c:pt idx="3">
                  <c:v>1</c:v>
                </c:pt>
                <c:pt idx="4">
                  <c:v>1</c:v>
                </c:pt>
                <c:pt idx="5">
                  <c:v>1</c:v>
                </c:pt>
                <c:pt idx="6">
                  <c:v>1</c:v>
                </c:pt>
                <c:pt idx="7">
                  <c:v>19</c:v>
                </c:pt>
                <c:pt idx="8">
                  <c:v>7</c:v>
                </c:pt>
                <c:pt idx="9">
                  <c:v>2</c:v>
                </c:pt>
                <c:pt idx="10">
                  <c:v>3</c:v>
                </c:pt>
                <c:pt idx="11">
                  <c:v>7</c:v>
                </c:pt>
              </c:numCache>
            </c:numRef>
          </c:val>
        </c:ser>
        <c:dLbls>
          <c:showLegendKey val="0"/>
          <c:showVal val="0"/>
          <c:showCatName val="0"/>
          <c:showSerName val="0"/>
          <c:showPercent val="0"/>
          <c:showBubbleSize val="0"/>
        </c:dLbls>
        <c:gapWidth val="150"/>
        <c:axId val="212439424"/>
        <c:axId val="212440960"/>
      </c:barChart>
      <c:catAx>
        <c:axId val="212439424"/>
        <c:scaling>
          <c:orientation val="minMax"/>
        </c:scaling>
        <c:delete val="0"/>
        <c:axPos val="l"/>
        <c:numFmt formatCode="General" sourceLinked="0"/>
        <c:majorTickMark val="out"/>
        <c:minorTickMark val="none"/>
        <c:tickLblPos val="nextTo"/>
        <c:txPr>
          <a:bodyPr/>
          <a:lstStyle/>
          <a:p>
            <a:pPr>
              <a:defRPr sz="1050">
                <a:latin typeface="Times New Roman" pitchFamily="18" charset="0"/>
                <a:cs typeface="Times New Roman" pitchFamily="18" charset="0"/>
              </a:defRPr>
            </a:pPr>
            <a:endParaRPr lang="ru-RU"/>
          </a:p>
        </c:txPr>
        <c:crossAx val="212440960"/>
        <c:crosses val="autoZero"/>
        <c:auto val="1"/>
        <c:lblAlgn val="ctr"/>
        <c:lblOffset val="100"/>
        <c:noMultiLvlLbl val="0"/>
      </c:catAx>
      <c:valAx>
        <c:axId val="212440960"/>
        <c:scaling>
          <c:orientation val="minMax"/>
        </c:scaling>
        <c:delete val="0"/>
        <c:axPos val="b"/>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Количество мероприятий</a:t>
                </a:r>
              </a:p>
            </c:rich>
          </c:tx>
          <c:overlay val="0"/>
        </c:title>
        <c:numFmt formatCode="General" sourceLinked="1"/>
        <c:majorTickMark val="out"/>
        <c:minorTickMark val="none"/>
        <c:tickLblPos val="nextTo"/>
        <c:crossAx val="212439424"/>
        <c:crosses val="autoZero"/>
        <c:crossBetween val="between"/>
      </c:valAx>
      <c:spPr>
        <a:ln w="12700"/>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520259319286878E-2"/>
          <c:y val="9.8214285714285712E-2"/>
          <c:w val="0.76012965964343593"/>
          <c:h val="0.7232142857142857"/>
        </c:manualLayout>
      </c:layout>
      <c:barChart>
        <c:barDir val="col"/>
        <c:grouping val="clustered"/>
        <c:varyColors val="0"/>
        <c:ser>
          <c:idx val="0"/>
          <c:order val="0"/>
          <c:tx>
            <c:strRef>
              <c:f>Sheet1!$A$2</c:f>
              <c:strCache>
                <c:ptCount val="1"/>
                <c:pt idx="0">
                  <c:v>2017-2018</c:v>
                </c:pt>
              </c:strCache>
            </c:strRef>
          </c:tx>
          <c:spPr>
            <a:solidFill>
              <a:srgbClr val="9999FF"/>
            </a:solidFill>
            <a:ln w="12653">
              <a:solidFill>
                <a:srgbClr val="000000"/>
              </a:solidFill>
              <a:prstDash val="solid"/>
            </a:ln>
          </c:spPr>
          <c:invertIfNegative val="0"/>
          <c:dLbls>
            <c:spPr>
              <a:noFill/>
              <a:ln w="25306">
                <a:noFill/>
              </a:ln>
            </c:spPr>
            <c:txPr>
              <a:bodyPr/>
              <a:lstStyle/>
              <a:p>
                <a:pPr>
                  <a:defRPr sz="9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Sheet1!$B$1:$I$1</c:f>
              <c:strCache>
                <c:ptCount val="7"/>
                <c:pt idx="0">
                  <c:v>гиназия</c:v>
                </c:pt>
                <c:pt idx="1">
                  <c:v>СОШ №2</c:v>
                </c:pt>
                <c:pt idx="2">
                  <c:v>СОШ№3</c:v>
                </c:pt>
                <c:pt idx="3">
                  <c:v>СОШ№4</c:v>
                </c:pt>
                <c:pt idx="4">
                  <c:v>СОШ№5</c:v>
                </c:pt>
                <c:pt idx="5">
                  <c:v>СОШ№6</c:v>
                </c:pt>
                <c:pt idx="6">
                  <c:v>СОШ№7</c:v>
                </c:pt>
              </c:strCache>
            </c:strRef>
          </c:cat>
          <c:val>
            <c:numRef>
              <c:f>Sheet1!$B$2:$I$2</c:f>
              <c:numCache>
                <c:formatCode>General</c:formatCode>
                <c:ptCount val="8"/>
                <c:pt idx="0">
                  <c:v>3</c:v>
                </c:pt>
                <c:pt idx="1">
                  <c:v>1</c:v>
                </c:pt>
                <c:pt idx="2">
                  <c:v>2</c:v>
                </c:pt>
                <c:pt idx="3">
                  <c:v>5</c:v>
                </c:pt>
                <c:pt idx="4">
                  <c:v>6</c:v>
                </c:pt>
                <c:pt idx="5">
                  <c:v>7</c:v>
                </c:pt>
                <c:pt idx="6">
                  <c:v>4</c:v>
                </c:pt>
              </c:numCache>
            </c:numRef>
          </c:val>
        </c:ser>
        <c:ser>
          <c:idx val="1"/>
          <c:order val="1"/>
          <c:tx>
            <c:strRef>
              <c:f>Sheet1!$A$3</c:f>
              <c:strCache>
                <c:ptCount val="1"/>
                <c:pt idx="0">
                  <c:v>2018-2019</c:v>
                </c:pt>
              </c:strCache>
            </c:strRef>
          </c:tx>
          <c:spPr>
            <a:solidFill>
              <a:srgbClr val="993366"/>
            </a:solidFill>
            <a:ln w="12653">
              <a:solidFill>
                <a:srgbClr val="000000"/>
              </a:solidFill>
              <a:prstDash val="solid"/>
            </a:ln>
          </c:spPr>
          <c:invertIfNegative val="0"/>
          <c:dLbls>
            <c:spPr>
              <a:noFill/>
              <a:ln w="25306">
                <a:noFill/>
              </a:ln>
            </c:spPr>
            <c:txPr>
              <a:bodyPr/>
              <a:lstStyle/>
              <a:p>
                <a:pPr>
                  <a:defRPr sz="9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Sheet1!$B$1:$I$1</c:f>
              <c:strCache>
                <c:ptCount val="7"/>
                <c:pt idx="0">
                  <c:v>гиназия</c:v>
                </c:pt>
                <c:pt idx="1">
                  <c:v>СОШ №2</c:v>
                </c:pt>
                <c:pt idx="2">
                  <c:v>СОШ№3</c:v>
                </c:pt>
                <c:pt idx="3">
                  <c:v>СОШ№4</c:v>
                </c:pt>
                <c:pt idx="4">
                  <c:v>СОШ№5</c:v>
                </c:pt>
                <c:pt idx="5">
                  <c:v>СОШ№6</c:v>
                </c:pt>
                <c:pt idx="6">
                  <c:v>СОШ№7</c:v>
                </c:pt>
              </c:strCache>
            </c:strRef>
          </c:cat>
          <c:val>
            <c:numRef>
              <c:f>Sheet1!$B$3:$I$3</c:f>
              <c:numCache>
                <c:formatCode>General</c:formatCode>
                <c:ptCount val="8"/>
                <c:pt idx="0">
                  <c:v>3</c:v>
                </c:pt>
                <c:pt idx="1">
                  <c:v>1</c:v>
                </c:pt>
                <c:pt idx="2">
                  <c:v>4</c:v>
                </c:pt>
                <c:pt idx="3">
                  <c:v>2</c:v>
                </c:pt>
                <c:pt idx="4">
                  <c:v>6</c:v>
                </c:pt>
                <c:pt idx="5">
                  <c:v>7</c:v>
                </c:pt>
                <c:pt idx="6">
                  <c:v>5</c:v>
                </c:pt>
              </c:numCache>
            </c:numRef>
          </c:val>
        </c:ser>
        <c:dLbls>
          <c:showLegendKey val="0"/>
          <c:showVal val="1"/>
          <c:showCatName val="0"/>
          <c:showSerName val="0"/>
          <c:showPercent val="0"/>
          <c:showBubbleSize val="0"/>
        </c:dLbls>
        <c:gapWidth val="150"/>
        <c:axId val="214035840"/>
        <c:axId val="214119552"/>
      </c:barChart>
      <c:catAx>
        <c:axId val="214035840"/>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971" b="1" i="0" u="none" strike="noStrike" baseline="0">
                <a:solidFill>
                  <a:srgbClr val="000000"/>
                </a:solidFill>
                <a:latin typeface="Calibri"/>
                <a:ea typeface="Calibri"/>
                <a:cs typeface="Calibri"/>
              </a:defRPr>
            </a:pPr>
            <a:endParaRPr lang="ru-RU"/>
          </a:p>
        </c:txPr>
        <c:crossAx val="214119552"/>
        <c:crosses val="autoZero"/>
        <c:auto val="1"/>
        <c:lblAlgn val="ctr"/>
        <c:lblOffset val="100"/>
        <c:tickLblSkip val="1"/>
        <c:tickMarkSkip val="1"/>
        <c:noMultiLvlLbl val="0"/>
      </c:catAx>
      <c:valAx>
        <c:axId val="214119552"/>
        <c:scaling>
          <c:orientation val="minMax"/>
        </c:scaling>
        <c:delete val="0"/>
        <c:axPos val="l"/>
        <c:majorGridlines>
          <c:spPr>
            <a:ln w="3163">
              <a:solidFill>
                <a:srgbClr val="000000"/>
              </a:solidFill>
              <a:prstDash val="solid"/>
            </a:ln>
          </c:spPr>
        </c:majorGridlines>
        <c:title>
          <c:tx>
            <c:rich>
              <a:bodyPr/>
              <a:lstStyle/>
              <a:p>
                <a:pPr>
                  <a:defRPr sz="971" b="1" i="0" u="none" strike="noStrike" baseline="0">
                    <a:solidFill>
                      <a:srgbClr val="000000"/>
                    </a:solidFill>
                    <a:latin typeface="Calibri"/>
                    <a:ea typeface="Calibri"/>
                    <a:cs typeface="Calibri"/>
                  </a:defRPr>
                </a:pPr>
                <a:r>
                  <a:rPr lang="ru-RU"/>
                  <a:t>занятое место 0 -7</a:t>
                </a:r>
              </a:p>
            </c:rich>
          </c:tx>
          <c:layout>
            <c:manualLayout>
              <c:xMode val="edge"/>
              <c:yMode val="edge"/>
              <c:x val="1.7828200972447326E-2"/>
              <c:y val="0.21428571428571427"/>
            </c:manualLayout>
          </c:layout>
          <c:overlay val="0"/>
          <c:spPr>
            <a:noFill/>
            <a:ln w="25306">
              <a:noFill/>
            </a:ln>
          </c:spPr>
        </c:title>
        <c:numFmt formatCode="General" sourceLinked="1"/>
        <c:majorTickMark val="out"/>
        <c:minorTickMark val="none"/>
        <c:tickLblPos val="nextTo"/>
        <c:spPr>
          <a:ln w="3163">
            <a:solidFill>
              <a:srgbClr val="000000"/>
            </a:solidFill>
            <a:prstDash val="solid"/>
          </a:ln>
        </c:spPr>
        <c:txPr>
          <a:bodyPr rot="0" vert="horz"/>
          <a:lstStyle/>
          <a:p>
            <a:pPr>
              <a:defRPr sz="971" b="1" i="0" u="none" strike="noStrike" baseline="0">
                <a:solidFill>
                  <a:srgbClr val="000000"/>
                </a:solidFill>
                <a:latin typeface="Calibri"/>
                <a:ea typeface="Calibri"/>
                <a:cs typeface="Calibri"/>
              </a:defRPr>
            </a:pPr>
            <a:endParaRPr lang="ru-RU"/>
          </a:p>
        </c:txPr>
        <c:crossAx val="214035840"/>
        <c:crosses val="autoZero"/>
        <c:crossBetween val="between"/>
      </c:valAx>
      <c:spPr>
        <a:solidFill>
          <a:srgbClr val="C0C0C0"/>
        </a:solidFill>
        <a:ln w="12653">
          <a:solidFill>
            <a:srgbClr val="808080"/>
          </a:solidFill>
          <a:prstDash val="solid"/>
        </a:ln>
      </c:spPr>
    </c:plotArea>
    <c:legend>
      <c:legendPos val="r"/>
      <c:layout>
        <c:manualLayout>
          <c:xMode val="edge"/>
          <c:yMode val="edge"/>
          <c:x val="0.86385737439222043"/>
          <c:y val="0.36160714285714285"/>
          <c:w val="0.12965964343598055"/>
          <c:h val="0.19196428571428573"/>
        </c:manualLayout>
      </c:layout>
      <c:overlay val="0"/>
      <c:spPr>
        <a:noFill/>
        <a:ln w="3163">
          <a:solidFill>
            <a:srgbClr val="000000"/>
          </a:solidFill>
          <a:prstDash val="solid"/>
        </a:ln>
      </c:spPr>
      <c:txPr>
        <a:bodyPr/>
        <a:lstStyle/>
        <a:p>
          <a:pPr>
            <a:defRPr sz="89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sz="1200"/>
              <a:t>Итоги муниципального этапа всероссийских спортивных соревнований "Президентские состязания" 2018 - 2019 уч.года</a:t>
            </a:r>
          </a:p>
        </c:rich>
      </c:tx>
      <c:layout>
        <c:manualLayout>
          <c:xMode val="edge"/>
          <c:yMode val="edge"/>
          <c:x val="0.16348186547238994"/>
          <c:y val="1.5018680320914516E-3"/>
        </c:manualLayout>
      </c:layout>
      <c:overlay val="0"/>
      <c:spPr>
        <a:noFill/>
        <a:ln w="25375">
          <a:noFill/>
        </a:ln>
      </c:spPr>
    </c:title>
    <c:autoTitleDeleted val="0"/>
    <c:plotArea>
      <c:layout>
        <c:manualLayout>
          <c:layoutTarget val="inner"/>
          <c:xMode val="edge"/>
          <c:yMode val="edge"/>
          <c:x val="0.13452188006482982"/>
          <c:y val="0.27988338192419826"/>
          <c:w val="0.65316045380875198"/>
          <c:h val="0.4139941690962099"/>
        </c:manualLayout>
      </c:layout>
      <c:barChart>
        <c:barDir val="col"/>
        <c:grouping val="clustered"/>
        <c:varyColors val="0"/>
        <c:ser>
          <c:idx val="0"/>
          <c:order val="0"/>
          <c:tx>
            <c:strRef>
              <c:f>Sheet1!$A$2</c:f>
              <c:strCache>
                <c:ptCount val="1"/>
                <c:pt idx="0">
                  <c:v>2017-2018</c:v>
                </c:pt>
              </c:strCache>
            </c:strRef>
          </c:tx>
          <c:spPr>
            <a:solidFill>
              <a:srgbClr val="9999FF"/>
            </a:solidFill>
            <a:ln w="12687">
              <a:solidFill>
                <a:srgbClr val="000000"/>
              </a:solidFill>
              <a:prstDash val="solid"/>
            </a:ln>
          </c:spPr>
          <c:invertIfNegative val="0"/>
          <c:dLbls>
            <c:spPr>
              <a:noFill/>
              <a:ln w="25375">
                <a:noFill/>
              </a:ln>
            </c:spPr>
            <c:txPr>
              <a:bodyPr/>
              <a:lstStyle/>
              <a:p>
                <a:pPr>
                  <a:defRPr sz="14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Sheet1!$B$1:$I$1</c:f>
              <c:strCache>
                <c:ptCount val="7"/>
                <c:pt idx="0">
                  <c:v>гиназия</c:v>
                </c:pt>
                <c:pt idx="1">
                  <c:v>СОШ №2</c:v>
                </c:pt>
                <c:pt idx="2">
                  <c:v>СОШ№3</c:v>
                </c:pt>
                <c:pt idx="3">
                  <c:v>СОШ№4</c:v>
                </c:pt>
                <c:pt idx="4">
                  <c:v>СОШ№5</c:v>
                </c:pt>
                <c:pt idx="5">
                  <c:v>СОШ№6</c:v>
                </c:pt>
                <c:pt idx="6">
                  <c:v>СОШ№7</c:v>
                </c:pt>
              </c:strCache>
            </c:strRef>
          </c:cat>
          <c:val>
            <c:numRef>
              <c:f>Sheet1!$B$2:$I$2</c:f>
              <c:numCache>
                <c:formatCode>General</c:formatCode>
                <c:ptCount val="8"/>
                <c:pt idx="0">
                  <c:v>3</c:v>
                </c:pt>
                <c:pt idx="1">
                  <c:v>2</c:v>
                </c:pt>
                <c:pt idx="2">
                  <c:v>1</c:v>
                </c:pt>
                <c:pt idx="3">
                  <c:v>6</c:v>
                </c:pt>
                <c:pt idx="4">
                  <c:v>5</c:v>
                </c:pt>
                <c:pt idx="5">
                  <c:v>7</c:v>
                </c:pt>
                <c:pt idx="6">
                  <c:v>4</c:v>
                </c:pt>
              </c:numCache>
            </c:numRef>
          </c:val>
        </c:ser>
        <c:ser>
          <c:idx val="1"/>
          <c:order val="1"/>
          <c:tx>
            <c:strRef>
              <c:f>Sheet1!$A$3</c:f>
              <c:strCache>
                <c:ptCount val="1"/>
                <c:pt idx="0">
                  <c:v>2018-2019</c:v>
                </c:pt>
              </c:strCache>
            </c:strRef>
          </c:tx>
          <c:spPr>
            <a:solidFill>
              <a:srgbClr val="993366"/>
            </a:solidFill>
            <a:ln w="12687">
              <a:solidFill>
                <a:srgbClr val="000000"/>
              </a:solidFill>
              <a:prstDash val="solid"/>
            </a:ln>
          </c:spPr>
          <c:invertIfNegative val="0"/>
          <c:dLbls>
            <c:spPr>
              <a:noFill/>
              <a:ln w="25375">
                <a:noFill/>
              </a:ln>
            </c:spPr>
            <c:txPr>
              <a:bodyPr/>
              <a:lstStyle/>
              <a:p>
                <a:pPr>
                  <a:defRPr sz="14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Sheet1!$B$1:$I$1</c:f>
              <c:strCache>
                <c:ptCount val="7"/>
                <c:pt idx="0">
                  <c:v>гиназия</c:v>
                </c:pt>
                <c:pt idx="1">
                  <c:v>СОШ №2</c:v>
                </c:pt>
                <c:pt idx="2">
                  <c:v>СОШ№3</c:v>
                </c:pt>
                <c:pt idx="3">
                  <c:v>СОШ№4</c:v>
                </c:pt>
                <c:pt idx="4">
                  <c:v>СОШ№5</c:v>
                </c:pt>
                <c:pt idx="5">
                  <c:v>СОШ№6</c:v>
                </c:pt>
                <c:pt idx="6">
                  <c:v>СОШ№7</c:v>
                </c:pt>
              </c:strCache>
            </c:strRef>
          </c:cat>
          <c:val>
            <c:numRef>
              <c:f>Sheet1!$B$3:$I$3</c:f>
              <c:numCache>
                <c:formatCode>General</c:formatCode>
                <c:ptCount val="8"/>
                <c:pt idx="0">
                  <c:v>5</c:v>
                </c:pt>
                <c:pt idx="1">
                  <c:v>2</c:v>
                </c:pt>
                <c:pt idx="2">
                  <c:v>3</c:v>
                </c:pt>
                <c:pt idx="3">
                  <c:v>1</c:v>
                </c:pt>
                <c:pt idx="4">
                  <c:v>7</c:v>
                </c:pt>
                <c:pt idx="5">
                  <c:v>6</c:v>
                </c:pt>
                <c:pt idx="6">
                  <c:v>4</c:v>
                </c:pt>
              </c:numCache>
            </c:numRef>
          </c:val>
        </c:ser>
        <c:dLbls>
          <c:showLegendKey val="0"/>
          <c:showVal val="1"/>
          <c:showCatName val="0"/>
          <c:showSerName val="0"/>
          <c:showPercent val="0"/>
          <c:showBubbleSize val="0"/>
        </c:dLbls>
        <c:gapWidth val="110"/>
        <c:axId val="214030976"/>
        <c:axId val="214770048"/>
      </c:barChart>
      <c:catAx>
        <c:axId val="214030976"/>
        <c:scaling>
          <c:orientation val="minMax"/>
        </c:scaling>
        <c:delete val="0"/>
        <c:axPos val="b"/>
        <c:numFmt formatCode="General" sourceLinked="1"/>
        <c:majorTickMark val="out"/>
        <c:minorTickMark val="none"/>
        <c:tickLblPos val="nextTo"/>
        <c:spPr>
          <a:ln w="3172">
            <a:solidFill>
              <a:srgbClr val="000000"/>
            </a:solidFill>
            <a:prstDash val="solid"/>
          </a:ln>
        </c:spPr>
        <c:txPr>
          <a:bodyPr rot="-2700000" vert="horz"/>
          <a:lstStyle/>
          <a:p>
            <a:pPr>
              <a:defRPr sz="1000" b="1" i="0" u="none" strike="noStrike" baseline="0">
                <a:solidFill>
                  <a:srgbClr val="000000"/>
                </a:solidFill>
                <a:latin typeface="Calibri"/>
                <a:ea typeface="Calibri"/>
                <a:cs typeface="Calibri"/>
              </a:defRPr>
            </a:pPr>
            <a:endParaRPr lang="ru-RU"/>
          </a:p>
        </c:txPr>
        <c:crossAx val="214770048"/>
        <c:crosses val="autoZero"/>
        <c:auto val="1"/>
        <c:lblAlgn val="ctr"/>
        <c:lblOffset val="100"/>
        <c:tickLblSkip val="1"/>
        <c:tickMarkSkip val="1"/>
        <c:noMultiLvlLbl val="0"/>
      </c:catAx>
      <c:valAx>
        <c:axId val="214770048"/>
        <c:scaling>
          <c:orientation val="minMax"/>
        </c:scaling>
        <c:delete val="0"/>
        <c:axPos val="l"/>
        <c:majorGridlines>
          <c:spPr>
            <a:ln w="3172">
              <a:solidFill>
                <a:srgbClr val="000000"/>
              </a:solidFill>
              <a:prstDash val="solid"/>
            </a:ln>
          </c:spPr>
        </c:majorGridlines>
        <c:title>
          <c:tx>
            <c:rich>
              <a:bodyPr/>
              <a:lstStyle/>
              <a:p>
                <a:pPr>
                  <a:defRPr sz="974" b="1" i="0" u="none" strike="noStrike" baseline="0">
                    <a:solidFill>
                      <a:srgbClr val="000000"/>
                    </a:solidFill>
                    <a:latin typeface="Calibri"/>
                    <a:ea typeface="Calibri"/>
                    <a:cs typeface="Calibri"/>
                  </a:defRPr>
                </a:pPr>
                <a:r>
                  <a:rPr lang="ru-RU"/>
                  <a:t>занятое место 0 -7</a:t>
                </a:r>
              </a:p>
            </c:rich>
          </c:tx>
          <c:layout>
            <c:manualLayout>
              <c:xMode val="edge"/>
              <c:yMode val="edge"/>
              <c:x val="1.7828200972447326E-2"/>
              <c:y val="0.32653061224489793"/>
            </c:manualLayout>
          </c:layout>
          <c:overlay val="0"/>
          <c:spPr>
            <a:noFill/>
            <a:ln w="25375">
              <a:noFill/>
            </a:ln>
          </c:spPr>
        </c:title>
        <c:numFmt formatCode="General" sourceLinked="1"/>
        <c:majorTickMark val="out"/>
        <c:minorTickMark val="none"/>
        <c:tickLblPos val="nextTo"/>
        <c:spPr>
          <a:ln w="3172">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214030976"/>
        <c:crosses val="autoZero"/>
        <c:crossBetween val="between"/>
        <c:majorUnit val="1"/>
        <c:minorUnit val="0.3"/>
      </c:valAx>
      <c:spPr>
        <a:solidFill>
          <a:srgbClr val="C0C0C0"/>
        </a:solidFill>
        <a:ln w="12687">
          <a:solidFill>
            <a:srgbClr val="808080"/>
          </a:solidFill>
          <a:prstDash val="solid"/>
        </a:ln>
      </c:spPr>
    </c:plotArea>
    <c:legend>
      <c:legendPos val="r"/>
      <c:layout>
        <c:manualLayout>
          <c:xMode val="edge"/>
          <c:yMode val="edge"/>
          <c:x val="0.80388978930307942"/>
          <c:y val="0.39941690962099125"/>
          <c:w val="0.18962722852512157"/>
          <c:h val="0.17201166180758018"/>
        </c:manualLayout>
      </c:layout>
      <c:overlay val="0"/>
      <c:spPr>
        <a:noFill/>
        <a:ln w="3172">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0000"/>
              </a:solidFill>
            </c:spPr>
          </c:dPt>
          <c:dPt>
            <c:idx val="2"/>
            <c:bubble3D val="0"/>
            <c:spPr>
              <a:solidFill>
                <a:srgbClr val="FFFF00"/>
              </a:solidFill>
            </c:spPr>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Педагог</c:v>
                </c:pt>
                <c:pt idx="1">
                  <c:v>Родитель</c:v>
                </c:pt>
                <c:pt idx="2">
                  <c:v>Ученик</c:v>
                </c:pt>
              </c:strCache>
            </c:strRef>
          </c:cat>
          <c:val>
            <c:numRef>
              <c:f>Лист1!$B$2:$B$4</c:f>
              <c:numCache>
                <c:formatCode>General</c:formatCode>
                <c:ptCount val="3"/>
                <c:pt idx="0">
                  <c:v>258</c:v>
                </c:pt>
                <c:pt idx="1">
                  <c:v>1702</c:v>
                </c:pt>
                <c:pt idx="2">
                  <c:v>247</c:v>
                </c:pt>
              </c:numCache>
            </c:numRef>
          </c:val>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9305-884C-4C82-9020-0C40C4E8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74</Pages>
  <Words>25220</Words>
  <Characters>143755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168638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705</cp:revision>
  <cp:lastPrinted>2019-07-09T01:01:00Z</cp:lastPrinted>
  <dcterms:created xsi:type="dcterms:W3CDTF">2018-08-01T05:10:00Z</dcterms:created>
  <dcterms:modified xsi:type="dcterms:W3CDTF">2019-09-30T07:48:00Z</dcterms:modified>
</cp:coreProperties>
</file>